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8E7509" w14:textId="77777777" w:rsidR="007E17AB" w:rsidRPr="009A580A" w:rsidRDefault="00BA3F0B">
      <w:pPr>
        <w:rPr>
          <w:b/>
          <w:bCs/>
        </w:rPr>
      </w:pPr>
      <w:r>
        <w:rPr>
          <w:b/>
          <w:bCs/>
        </w:rPr>
        <w:t xml:space="preserve">Barcamp </w:t>
      </w:r>
    </w:p>
    <w:p w14:paraId="442C9B15" w14:textId="77777777" w:rsidR="00BA3F0B" w:rsidRDefault="00BA3F0B"/>
    <w:p w14:paraId="7E465309" w14:textId="77777777" w:rsidR="00E41DAC" w:rsidRDefault="00E41DAC" w:rsidP="00E41DAC">
      <w:pPr>
        <w:rPr>
          <w:bCs/>
          <w:lang w:val="de-DE"/>
        </w:rPr>
      </w:pPr>
      <w:r>
        <w:rPr>
          <w:bCs/>
          <w:lang w:val="de-DE"/>
        </w:rPr>
        <w:t>Dr. Mirjam Weder</w:t>
      </w:r>
    </w:p>
    <w:p w14:paraId="6AEC7B60" w14:textId="77777777" w:rsidR="00E41DAC" w:rsidRPr="00242108" w:rsidRDefault="00E41DAC" w:rsidP="00E41DAC">
      <w:pPr>
        <w:rPr>
          <w:bCs/>
          <w:lang w:val="de-DE"/>
        </w:rPr>
      </w:pPr>
      <w:r w:rsidRPr="00242108">
        <w:rPr>
          <w:bCs/>
          <w:lang w:val="de-DE"/>
        </w:rPr>
        <w:t>Departement Sprach- und Literaturwissenschaften der Universität Basel</w:t>
      </w:r>
    </w:p>
    <w:p w14:paraId="0D45FC80" w14:textId="77777777" w:rsidR="00E41DAC" w:rsidRPr="00242108" w:rsidRDefault="00E41DAC" w:rsidP="00E41DAC">
      <w:pPr>
        <w:rPr>
          <w:bCs/>
          <w:lang w:val="de-DE"/>
        </w:rPr>
      </w:pPr>
      <w:r w:rsidRPr="00242108">
        <w:rPr>
          <w:bCs/>
          <w:lang w:val="de-DE"/>
        </w:rPr>
        <w:t>Deutsches Seminar</w:t>
      </w:r>
    </w:p>
    <w:p w14:paraId="50F48042" w14:textId="77777777" w:rsidR="00E41DAC" w:rsidRPr="00242108" w:rsidRDefault="00E41DAC" w:rsidP="00E41DAC">
      <w:pPr>
        <w:rPr>
          <w:bCs/>
          <w:lang w:val="de-DE"/>
        </w:rPr>
      </w:pPr>
      <w:r w:rsidRPr="00242108">
        <w:rPr>
          <w:bCs/>
          <w:lang w:val="de-DE"/>
        </w:rPr>
        <w:t>Nadelberg 4</w:t>
      </w:r>
    </w:p>
    <w:p w14:paraId="4EE941F0" w14:textId="77777777" w:rsidR="00E41DAC" w:rsidRDefault="00E41DAC" w:rsidP="00E41DAC">
      <w:pPr>
        <w:rPr>
          <w:bCs/>
          <w:lang w:val="de-DE"/>
        </w:rPr>
      </w:pPr>
      <w:r w:rsidRPr="00242108">
        <w:rPr>
          <w:bCs/>
          <w:lang w:val="de-DE"/>
        </w:rPr>
        <w:t>4051 Basel</w:t>
      </w:r>
    </w:p>
    <w:p w14:paraId="6593657C" w14:textId="77777777" w:rsidR="00E41DAC" w:rsidRDefault="00E41DAC" w:rsidP="00E41DAC">
      <w:pPr>
        <w:rPr>
          <w:bCs/>
          <w:lang w:val="de-DE"/>
        </w:rPr>
      </w:pPr>
      <w:hyperlink r:id="rId8" w:history="1">
        <w:r w:rsidRPr="00CC46D8">
          <w:rPr>
            <w:rStyle w:val="Hyperlink"/>
            <w:bCs/>
            <w:lang w:val="de-DE"/>
          </w:rPr>
          <w:t>mirjam.weder@unibas.ch</w:t>
        </w:r>
      </w:hyperlink>
    </w:p>
    <w:p w14:paraId="62A922F5" w14:textId="77777777" w:rsidR="007E17AB" w:rsidRDefault="007E17AB"/>
    <w:p w14:paraId="0DAEF3D6" w14:textId="77777777" w:rsidR="00922DE4" w:rsidRDefault="00D86A93">
      <w:r>
        <w:t>Titel</w:t>
      </w:r>
    </w:p>
    <w:p w14:paraId="0BCD22A0" w14:textId="77777777" w:rsidR="00D86A93" w:rsidRDefault="00D86A93" w:rsidP="00C907F9">
      <w:pPr>
        <w:tabs>
          <w:tab w:val="left" w:pos="1276"/>
        </w:tabs>
        <w:rPr>
          <w:b/>
          <w:bCs/>
        </w:rPr>
      </w:pPr>
      <w:r>
        <w:rPr>
          <w:b/>
          <w:bCs/>
        </w:rPr>
        <w:t>Mit KI schreiben – Schreibprozesse und -strategien Studierender</w:t>
      </w:r>
    </w:p>
    <w:p w14:paraId="57B60B59" w14:textId="77777777" w:rsidR="00D86A93" w:rsidRDefault="00D86A93" w:rsidP="00D86A93">
      <w:pPr>
        <w:rPr>
          <w:b/>
          <w:bCs/>
        </w:rPr>
      </w:pPr>
    </w:p>
    <w:p w14:paraId="7DDE2A26" w14:textId="77777777" w:rsidR="00D86A93" w:rsidRPr="00E41DAC" w:rsidRDefault="00D86A93" w:rsidP="00D86A93">
      <w:pPr>
        <w:rPr>
          <w:b/>
          <w:bCs/>
        </w:rPr>
      </w:pPr>
      <w:proofErr w:type="spellStart"/>
      <w:r>
        <w:rPr>
          <w:b/>
          <w:bCs/>
        </w:rPr>
        <w:t>Posterabstract</w:t>
      </w:r>
      <w:proofErr w:type="spellEnd"/>
      <w:r>
        <w:rPr>
          <w:b/>
          <w:bCs/>
        </w:rPr>
        <w:t xml:space="preserve"> </w:t>
      </w:r>
      <w:r w:rsidRPr="00D86A93">
        <w:t>(</w:t>
      </w:r>
      <w:r w:rsidR="00661C71">
        <w:t>249</w:t>
      </w:r>
      <w:r w:rsidRPr="00D86A93">
        <w:t xml:space="preserve"> Wörter)</w:t>
      </w:r>
    </w:p>
    <w:p w14:paraId="4F03E552" w14:textId="77777777" w:rsidR="00A940BF" w:rsidRDefault="00A940BF" w:rsidP="00A940BF">
      <w:r w:rsidRPr="00613D7C">
        <w:t xml:space="preserve">Seit der Veröffentlichung von ChatGPT (2022) hat sich der Diskurs zum Schreiben mit KI im hochschulischen Kontext intensiviert. </w:t>
      </w:r>
      <w:r>
        <w:t xml:space="preserve">Dennoch mangelt es </w:t>
      </w:r>
      <w:r w:rsidR="001A4F88">
        <w:t xml:space="preserve">noch </w:t>
      </w:r>
      <w:r>
        <w:t xml:space="preserve">an </w:t>
      </w:r>
      <w:r w:rsidRPr="007177FA">
        <w:rPr>
          <w:lang w:val="de-DE"/>
        </w:rPr>
        <w:t>evidenzbasierte</w:t>
      </w:r>
      <w:r>
        <w:rPr>
          <w:lang w:val="de-DE"/>
        </w:rPr>
        <w:t>n</w:t>
      </w:r>
      <w:r w:rsidRPr="007177FA">
        <w:rPr>
          <w:lang w:val="de-DE"/>
        </w:rPr>
        <w:t xml:space="preserve"> </w:t>
      </w:r>
      <w:r>
        <w:rPr>
          <w:lang w:val="de-DE"/>
        </w:rPr>
        <w:t xml:space="preserve">Erkenntnissen zum </w:t>
      </w:r>
      <w:r w:rsidRPr="007177FA">
        <w:rPr>
          <w:lang w:val="de-DE"/>
        </w:rPr>
        <w:t>KI-gest</w:t>
      </w:r>
      <w:r>
        <w:rPr>
          <w:lang w:val="de-DE"/>
        </w:rPr>
        <w:t>ützten</w:t>
      </w:r>
      <w:r w:rsidRPr="007177FA">
        <w:rPr>
          <w:lang w:val="de-DE"/>
        </w:rPr>
        <w:t xml:space="preserve"> Schreiben </w:t>
      </w:r>
      <w:r>
        <w:rPr>
          <w:lang w:val="de-DE"/>
        </w:rPr>
        <w:t>von Studierenden.</w:t>
      </w:r>
      <w:r>
        <w:t xml:space="preserve"> Ziel der Studie ist es, Schreibprozesse und </w:t>
      </w:r>
      <w:r w:rsidRPr="003E0AB5">
        <w:t>S</w:t>
      </w:r>
      <w:r>
        <w:t>chreibs</w:t>
      </w:r>
      <w:r w:rsidRPr="003E0AB5">
        <w:t xml:space="preserve">trategien </w:t>
      </w:r>
      <w:r>
        <w:t>von</w:t>
      </w:r>
      <w:r w:rsidRPr="003E0AB5">
        <w:t xml:space="preserve"> Studierenden beim Schreiben mit </w:t>
      </w:r>
      <w:r w:rsidR="00D86A93">
        <w:t xml:space="preserve">textgenerativer KI </w:t>
      </w:r>
      <w:r>
        <w:t xml:space="preserve">zu untersuchen. Dazu müssen klassische </w:t>
      </w:r>
      <w:r>
        <w:rPr>
          <w:lang w:val="de-DE"/>
        </w:rPr>
        <w:t>Schreibprozess-Modelle (vgl. Hayes 2012</w:t>
      </w:r>
      <w:r w:rsidRPr="00416AE6">
        <w:t>)</w:t>
      </w:r>
      <w:r>
        <w:t xml:space="preserve"> neu als «</w:t>
      </w:r>
      <w:proofErr w:type="spellStart"/>
      <w:r w:rsidRPr="008E4795">
        <w:t>Koaktivität</w:t>
      </w:r>
      <w:proofErr w:type="spellEnd"/>
      <w:r w:rsidRPr="008E4795">
        <w:t xml:space="preserve"> </w:t>
      </w:r>
      <w:proofErr w:type="gramStart"/>
      <w:r w:rsidRPr="008E4795">
        <w:t>von Mensch</w:t>
      </w:r>
      <w:proofErr w:type="gramEnd"/>
      <w:r w:rsidRPr="008E4795">
        <w:t xml:space="preserve"> und Maschine</w:t>
      </w:r>
      <w:r>
        <w:t>» (</w:t>
      </w:r>
      <w:r w:rsidRPr="008E4795">
        <w:t>Steinhoff 2023</w:t>
      </w:r>
      <w:r>
        <w:t>) konzeptualisiert werden.</w:t>
      </w:r>
    </w:p>
    <w:p w14:paraId="63815BD2" w14:textId="77777777" w:rsidR="00A940BF" w:rsidRDefault="00A940BF" w:rsidP="00A940BF">
      <w:pPr>
        <w:rPr>
          <w:lang w:val="de-DE"/>
        </w:rPr>
      </w:pPr>
      <w:r>
        <w:rPr>
          <w:lang w:val="de-DE"/>
        </w:rPr>
        <w:t xml:space="preserve">Inhaltlich wird danach gefragt, welche Strategien Studierende beim Schreiben mit KI einsetzen, wie sie Teilprozesse anpassen, </w:t>
      </w:r>
      <w:r w:rsidR="004E7937">
        <w:rPr>
          <w:lang w:val="de-DE"/>
        </w:rPr>
        <w:t>etwa</w:t>
      </w:r>
      <w:r>
        <w:rPr>
          <w:lang w:val="de-DE"/>
        </w:rPr>
        <w:t xml:space="preserve"> das Wechselspiel zwischen Prompt – Output – Überarbeitung des Outputs, und ob unterschiedliche Strategien unterschiedliche Effekte auf die Textprodukte haben.</w:t>
      </w:r>
    </w:p>
    <w:p w14:paraId="74AC69BE" w14:textId="77777777" w:rsidR="00A940BF" w:rsidRDefault="00A940BF" w:rsidP="00A940BF">
      <w:r>
        <w:t xml:space="preserve">Methodisch geht es darum, ein Verfahren zu entwickeln, </w:t>
      </w:r>
      <w:r w:rsidR="003E0AB5" w:rsidRPr="003E0AB5">
        <w:t xml:space="preserve">das </w:t>
      </w:r>
      <w:r>
        <w:t xml:space="preserve">diese </w:t>
      </w:r>
      <w:r w:rsidR="003E0AB5" w:rsidRPr="003E0AB5">
        <w:t xml:space="preserve">Prozesse </w:t>
      </w:r>
      <w:r>
        <w:t>der</w:t>
      </w:r>
      <w:r w:rsidR="003E0AB5" w:rsidRPr="003E0AB5">
        <w:t xml:space="preserve"> </w:t>
      </w:r>
      <w:proofErr w:type="spellStart"/>
      <w:r w:rsidR="003E0AB5" w:rsidRPr="003E0AB5">
        <w:t>Koaktivität</w:t>
      </w:r>
      <w:proofErr w:type="spellEnd"/>
      <w:r w:rsidR="003E0AB5" w:rsidRPr="003E0AB5">
        <w:t xml:space="preserve"> </w:t>
      </w:r>
      <w:r w:rsidR="006A5D65">
        <w:t>erfassen,</w:t>
      </w:r>
      <w:r>
        <w:t xml:space="preserve"> </w:t>
      </w:r>
      <w:r w:rsidR="003E0AB5" w:rsidRPr="003E0AB5">
        <w:t>beschreiben und in einen Zusammenhang mit den Textprodukten bringen kann</w:t>
      </w:r>
      <w:r>
        <w:t xml:space="preserve">. Dazu wurden verschiedene Erhebungsinstrumente eingesetzt: Screen-Capture </w:t>
      </w:r>
      <w:r w:rsidRPr="00200174">
        <w:t>(</w:t>
      </w:r>
      <w:proofErr w:type="gramStart"/>
      <w:r w:rsidRPr="00200174">
        <w:t>OBS Studio</w:t>
      </w:r>
      <w:proofErr w:type="gramEnd"/>
      <w:r w:rsidRPr="00200174">
        <w:t>)</w:t>
      </w:r>
      <w:r>
        <w:t xml:space="preserve"> und </w:t>
      </w:r>
      <w:proofErr w:type="spellStart"/>
      <w:r>
        <w:t>Keystroke-Logging</w:t>
      </w:r>
      <w:proofErr w:type="spellEnd"/>
      <w:r>
        <w:t xml:space="preserve"> (</w:t>
      </w:r>
      <w:proofErr w:type="spellStart"/>
      <w:r w:rsidRPr="00E659E7">
        <w:t>Leijten</w:t>
      </w:r>
      <w:proofErr w:type="spellEnd"/>
      <w:r>
        <w:t xml:space="preserve">&amp; </w:t>
      </w:r>
      <w:proofErr w:type="spellStart"/>
      <w:r w:rsidRPr="00E659E7">
        <w:t>Waes</w:t>
      </w:r>
      <w:proofErr w:type="spellEnd"/>
      <w:r>
        <w:t xml:space="preserve"> 2013), um Textproduktion</w:t>
      </w:r>
      <w:r w:rsidR="00661C71">
        <w:t>sprozesse</w:t>
      </w:r>
      <w:r>
        <w:t xml:space="preserve"> und das Zusammenspiel zwischen menschlichem Input und KI-Output zu erfassen; </w:t>
      </w:r>
      <w:proofErr w:type="spellStart"/>
      <w:r>
        <w:t>Stimulated</w:t>
      </w:r>
      <w:proofErr w:type="spellEnd"/>
      <w:r>
        <w:t xml:space="preserve"> Recall (</w:t>
      </w:r>
      <w:proofErr w:type="spellStart"/>
      <w:r>
        <w:t>Gass</w:t>
      </w:r>
      <w:proofErr w:type="spellEnd"/>
      <w:r>
        <w:t xml:space="preserve"> 2000), um metakognitive </w:t>
      </w:r>
      <w:r w:rsidR="00B7552C">
        <w:t>Prozesse zu erfassen</w:t>
      </w:r>
      <w:r w:rsidR="006A5D65">
        <w:t xml:space="preserve">, sowie </w:t>
      </w:r>
      <w:r w:rsidR="00B7552C">
        <w:t>eine Kurzbefragung zu Schreibstrategien mit KI sowie Selbstwirksamkeitsüberzeugunge</w:t>
      </w:r>
      <w:r w:rsidR="006A5D65">
        <w:t>n</w:t>
      </w:r>
      <w:r w:rsidR="00B7552C">
        <w:t>.</w:t>
      </w:r>
      <w:r>
        <w:t xml:space="preserve"> </w:t>
      </w:r>
    </w:p>
    <w:p w14:paraId="156191CA" w14:textId="77777777" w:rsidR="00A940BF" w:rsidRPr="00BA3F0B" w:rsidRDefault="00A940BF" w:rsidP="00A940BF">
      <w:r>
        <w:t xml:space="preserve">Die Posterpräsentation berichtet von der Pilotstudie, in der die Methoden getestet und die Prozesse und Strategien explorativ ausgewertet wurden, mit dem Ziel ein Kategoriensystem für die Beschreibung und Analyse der Prozesse und Strategien zu erstellen. </w:t>
      </w:r>
      <w:r w:rsidR="00B7552C">
        <w:t xml:space="preserve">Datengrundlage bilden vier Schreibsitzungen von Studierenden der Germanistik mit unterschiedlichen Voraussetzungen im wissenschaftlichen Schreiben und in der Anwendung von KI. </w:t>
      </w:r>
      <w:r>
        <w:t xml:space="preserve">Der Fokus der Posterpräsentation liegt auf den </w:t>
      </w:r>
      <w:proofErr w:type="spellStart"/>
      <w:r>
        <w:t>Prompting</w:t>
      </w:r>
      <w:proofErr w:type="spellEnd"/>
      <w:r>
        <w:t xml:space="preserve">-Strategien und den Revisionshandlungen, die beide – so die erste Erkenntnis dieser Studie – mit den Strategie- und Kompetenzprofilen der Versuchspersonen zusammenhängen. </w:t>
      </w:r>
    </w:p>
    <w:p w14:paraId="5B22BE49" w14:textId="77777777" w:rsidR="00922DE4" w:rsidRDefault="00922DE4"/>
    <w:p w14:paraId="5EEAD06F" w14:textId="77777777" w:rsidR="00922DE4" w:rsidRDefault="00922DE4"/>
    <w:p w14:paraId="714B0AF6" w14:textId="77777777" w:rsidR="00922DE4" w:rsidRPr="007E17AB" w:rsidRDefault="00922DE4"/>
    <w:p w14:paraId="66F07AFF" w14:textId="77777777" w:rsidR="00922DE4" w:rsidRDefault="00922DE4">
      <w:pPr>
        <w:rPr>
          <w:b/>
          <w:bCs/>
        </w:rPr>
      </w:pPr>
      <w:r>
        <w:rPr>
          <w:b/>
          <w:bCs/>
        </w:rPr>
        <w:t xml:space="preserve">Extended </w:t>
      </w:r>
      <w:proofErr w:type="spellStart"/>
      <w:r>
        <w:rPr>
          <w:b/>
          <w:bCs/>
        </w:rPr>
        <w:t>summary</w:t>
      </w:r>
      <w:proofErr w:type="spellEnd"/>
      <w:r>
        <w:rPr>
          <w:b/>
          <w:bCs/>
        </w:rPr>
        <w:t xml:space="preserve"> </w:t>
      </w:r>
      <w:r w:rsidRPr="00922DE4">
        <w:t>(Anzahl Wörter inkl. Literaturangaben: 961)</w:t>
      </w:r>
    </w:p>
    <w:p w14:paraId="32AB7DC0" w14:textId="77777777" w:rsidR="00922DE4" w:rsidRDefault="00922DE4">
      <w:pPr>
        <w:rPr>
          <w:b/>
          <w:bCs/>
        </w:rPr>
      </w:pPr>
    </w:p>
    <w:p w14:paraId="780404EA" w14:textId="77777777" w:rsidR="00E0392D" w:rsidRPr="00E41DAC" w:rsidRDefault="00BA3F0B">
      <w:pPr>
        <w:rPr>
          <w:b/>
          <w:bCs/>
        </w:rPr>
      </w:pPr>
      <w:r>
        <w:rPr>
          <w:b/>
          <w:bCs/>
        </w:rPr>
        <w:t>Mit KI schreiben – Schreibprozesse und -strategien Studierender</w:t>
      </w:r>
    </w:p>
    <w:p w14:paraId="4D3D80DD" w14:textId="77777777" w:rsidR="00357C4F" w:rsidRDefault="00357C4F"/>
    <w:p w14:paraId="4B8581DD" w14:textId="77777777" w:rsidR="00BA3F0B" w:rsidRDefault="00BA3F0B" w:rsidP="007177FA">
      <w:r w:rsidRPr="00613D7C">
        <w:t>Seit der</w:t>
      </w:r>
      <w:r w:rsidR="00551F8C" w:rsidRPr="00613D7C">
        <w:t xml:space="preserve"> Veröffentlichung von ChatGPT </w:t>
      </w:r>
      <w:r w:rsidR="00AF6C4E" w:rsidRPr="00613D7C">
        <w:t>(</w:t>
      </w:r>
      <w:r w:rsidR="00551F8C" w:rsidRPr="00613D7C">
        <w:t>2022</w:t>
      </w:r>
      <w:r w:rsidR="00AF6C4E" w:rsidRPr="00613D7C">
        <w:t>)</w:t>
      </w:r>
      <w:r w:rsidR="00551F8C" w:rsidRPr="00613D7C">
        <w:t xml:space="preserve"> </w:t>
      </w:r>
      <w:r w:rsidRPr="00613D7C">
        <w:t>hat sich der Diskurs zum</w:t>
      </w:r>
      <w:r w:rsidR="00E36DF4" w:rsidRPr="00613D7C">
        <w:t xml:space="preserve"> Schreiben</w:t>
      </w:r>
      <w:r w:rsidR="003E1D9F" w:rsidRPr="00613D7C">
        <w:t xml:space="preserve"> mit KI i</w:t>
      </w:r>
      <w:r w:rsidR="00EC33CA" w:rsidRPr="00613D7C">
        <w:t>m hochschulischen Kontext</w:t>
      </w:r>
      <w:r w:rsidR="00E36DF4" w:rsidRPr="00613D7C">
        <w:t xml:space="preserve"> </w:t>
      </w:r>
      <w:r w:rsidRPr="00613D7C">
        <w:t>intensiviert</w:t>
      </w:r>
      <w:r w:rsidR="003E1D9F" w:rsidRPr="00613D7C">
        <w:t>. D</w:t>
      </w:r>
      <w:r w:rsidR="0061276F" w:rsidRPr="00613D7C">
        <w:t xml:space="preserve">ieser Diskurs </w:t>
      </w:r>
      <w:r w:rsidR="003E1D9F" w:rsidRPr="00613D7C">
        <w:t xml:space="preserve">fokussiert </w:t>
      </w:r>
      <w:r w:rsidR="0061276F" w:rsidRPr="00613D7C">
        <w:t xml:space="preserve">vor allem </w:t>
      </w:r>
      <w:r w:rsidR="00AD38CF">
        <w:t xml:space="preserve">Probleme der </w:t>
      </w:r>
      <w:r w:rsidR="0061276F" w:rsidRPr="00613D7C">
        <w:t>Prüfungs</w:t>
      </w:r>
      <w:r w:rsidR="00AD38CF">
        <w:t>kultur</w:t>
      </w:r>
      <w:r w:rsidR="0061276F" w:rsidRPr="00613D7C">
        <w:t xml:space="preserve"> </w:t>
      </w:r>
      <w:r w:rsidR="00AD38CF">
        <w:t>sowie</w:t>
      </w:r>
      <w:r w:rsidR="0061276F" w:rsidRPr="00613D7C">
        <w:t xml:space="preserve"> </w:t>
      </w:r>
      <w:r w:rsidR="003E1D9F" w:rsidRPr="00613D7C">
        <w:t xml:space="preserve">Fragen nach </w:t>
      </w:r>
      <w:proofErr w:type="spellStart"/>
      <w:r w:rsidR="003E1D9F" w:rsidRPr="00613D7C">
        <w:t>Upskillin</w:t>
      </w:r>
      <w:r w:rsidR="00EC33CA" w:rsidRPr="00613D7C">
        <w:t>g</w:t>
      </w:r>
      <w:proofErr w:type="spellEnd"/>
      <w:r w:rsidR="003E1D9F" w:rsidRPr="00613D7C">
        <w:t xml:space="preserve"> und </w:t>
      </w:r>
      <w:proofErr w:type="spellStart"/>
      <w:r w:rsidR="003E1D9F" w:rsidRPr="00613D7C">
        <w:t>Deskilling</w:t>
      </w:r>
      <w:proofErr w:type="spellEnd"/>
      <w:r w:rsidR="003E1D9F" w:rsidRPr="00613D7C">
        <w:t xml:space="preserve"> (</w:t>
      </w:r>
      <w:r w:rsidR="00613D7C" w:rsidRPr="00613D7C">
        <w:t>Limburg et al. 2023</w:t>
      </w:r>
      <w:r w:rsidR="003E1D9F" w:rsidRPr="00613D7C">
        <w:t>)</w:t>
      </w:r>
      <w:r w:rsidRPr="00613D7C">
        <w:t>.</w:t>
      </w:r>
      <w:r w:rsidR="00E36DF4">
        <w:t xml:space="preserve"> </w:t>
      </w:r>
      <w:r w:rsidR="00AD38CF">
        <w:t>Dennoch</w:t>
      </w:r>
      <w:r w:rsidR="00CD4F21">
        <w:t xml:space="preserve"> </w:t>
      </w:r>
      <w:r w:rsidR="00EC33CA">
        <w:t>mangelt</w:t>
      </w:r>
      <w:r w:rsidR="0045100A">
        <w:t xml:space="preserve"> es bis heute </w:t>
      </w:r>
      <w:r w:rsidR="00EC33CA">
        <w:t>an</w:t>
      </w:r>
      <w:r w:rsidR="0045100A">
        <w:t xml:space="preserve"> </w:t>
      </w:r>
      <w:r w:rsidR="0045100A" w:rsidRPr="007177FA">
        <w:rPr>
          <w:lang w:val="de-DE"/>
        </w:rPr>
        <w:t>evidenzbasierte</w:t>
      </w:r>
      <w:r w:rsidR="00EC33CA">
        <w:rPr>
          <w:lang w:val="de-DE"/>
        </w:rPr>
        <w:t>n</w:t>
      </w:r>
      <w:r w:rsidR="0045100A" w:rsidRPr="007177FA">
        <w:rPr>
          <w:lang w:val="de-DE"/>
        </w:rPr>
        <w:t xml:space="preserve"> </w:t>
      </w:r>
      <w:r w:rsidR="00FA2CB0">
        <w:rPr>
          <w:lang w:val="de-DE"/>
        </w:rPr>
        <w:t>Erkenntnisse</w:t>
      </w:r>
      <w:r w:rsidR="00EC33CA">
        <w:rPr>
          <w:lang w:val="de-DE"/>
        </w:rPr>
        <w:t>n</w:t>
      </w:r>
      <w:r w:rsidR="00C166EE">
        <w:rPr>
          <w:lang w:val="de-DE"/>
        </w:rPr>
        <w:t xml:space="preserve"> </w:t>
      </w:r>
      <w:r w:rsidR="00623311">
        <w:rPr>
          <w:lang w:val="de-DE"/>
        </w:rPr>
        <w:t xml:space="preserve">zum </w:t>
      </w:r>
      <w:r w:rsidR="0045100A" w:rsidRPr="007177FA">
        <w:rPr>
          <w:lang w:val="de-DE"/>
        </w:rPr>
        <w:t>KI-gest</w:t>
      </w:r>
      <w:r w:rsidR="0045100A">
        <w:rPr>
          <w:lang w:val="de-DE"/>
        </w:rPr>
        <w:t>ützten</w:t>
      </w:r>
      <w:r w:rsidR="0045100A" w:rsidRPr="007177FA">
        <w:rPr>
          <w:lang w:val="de-DE"/>
        </w:rPr>
        <w:t xml:space="preserve"> Schreiben </w:t>
      </w:r>
      <w:r w:rsidR="00FA2CB0">
        <w:rPr>
          <w:lang w:val="de-DE"/>
        </w:rPr>
        <w:t xml:space="preserve">von </w:t>
      </w:r>
      <w:r w:rsidR="0045100A">
        <w:rPr>
          <w:lang w:val="de-DE"/>
        </w:rPr>
        <w:t>Studierende</w:t>
      </w:r>
      <w:r w:rsidR="00FA2CB0">
        <w:rPr>
          <w:lang w:val="de-DE"/>
        </w:rPr>
        <w:t>n</w:t>
      </w:r>
      <w:r w:rsidR="00C166EE">
        <w:rPr>
          <w:lang w:val="de-DE"/>
        </w:rPr>
        <w:t>.</w:t>
      </w:r>
      <w:r w:rsidR="00C878E5">
        <w:t xml:space="preserve"> </w:t>
      </w:r>
      <w:r w:rsidR="0061276F">
        <w:t>E</w:t>
      </w:r>
      <w:r>
        <w:t xml:space="preserve">s </w:t>
      </w:r>
      <w:r w:rsidR="0061276F">
        <w:t xml:space="preserve">wäre jedoch </w:t>
      </w:r>
      <w:r>
        <w:t xml:space="preserve">von grossem Interesse, </w:t>
      </w:r>
      <w:r w:rsidR="003E0AB5">
        <w:t>Schreibprozesse</w:t>
      </w:r>
      <w:r w:rsidR="00F548C1">
        <w:t xml:space="preserve"> und -strategien</w:t>
      </w:r>
      <w:r w:rsidR="003E0AB5">
        <w:t xml:space="preserve"> von Studierenden mit KI in den Blick nehmen</w:t>
      </w:r>
      <w:r w:rsidR="00541440">
        <w:t>.</w:t>
      </w:r>
      <w:r w:rsidR="00612EC9">
        <w:t xml:space="preserve"> </w:t>
      </w:r>
      <w:r w:rsidR="00541440">
        <w:t>I</w:t>
      </w:r>
      <w:r w:rsidR="003E0AB5">
        <w:t xml:space="preserve">nsbesondere wäre es wichtig, </w:t>
      </w:r>
      <w:r>
        <w:t xml:space="preserve">Einsichten darüber zu erlangen, wie KI in den verschiedenen Schreibprozessphasen eingesetzt wird, welche Prozesse </w:t>
      </w:r>
      <w:r w:rsidR="003E0AB5">
        <w:t xml:space="preserve">an die KI delegiert werden, wie sich das Verhältnis von KI-generierten Inhalten und Eigenleistung gestaltet und wie sich dies auf die Qualität </w:t>
      </w:r>
      <w:r w:rsidR="00541440">
        <w:t xml:space="preserve">der Texte </w:t>
      </w:r>
      <w:r w:rsidR="003E0AB5">
        <w:t>auswirkt.</w:t>
      </w:r>
      <w:r w:rsidR="00EC33CA">
        <w:t xml:space="preserve"> Hier setzt das Forschungsprojekt «</w:t>
      </w:r>
      <w:r w:rsidR="00EC33CA" w:rsidRPr="00EC33CA">
        <w:t>Mit KI schreiben – Schreibprozesse und -strategien Studierender</w:t>
      </w:r>
      <w:r w:rsidR="00EC33CA">
        <w:t>» an.</w:t>
      </w:r>
    </w:p>
    <w:p w14:paraId="5BD3E47C" w14:textId="77777777" w:rsidR="00DB32B4" w:rsidRDefault="003E0AB5" w:rsidP="003E0AB5">
      <w:pPr>
        <w:tabs>
          <w:tab w:val="num" w:pos="720"/>
        </w:tabs>
      </w:pPr>
      <w:r>
        <w:t xml:space="preserve">Ziel der </w:t>
      </w:r>
      <w:r w:rsidR="00F548C1">
        <w:t>Studie</w:t>
      </w:r>
      <w:r>
        <w:t xml:space="preserve"> ist es, </w:t>
      </w:r>
      <w:r w:rsidR="00205A78">
        <w:t xml:space="preserve">Schreibprozesse und </w:t>
      </w:r>
      <w:r w:rsidRPr="003E0AB5">
        <w:t>S</w:t>
      </w:r>
      <w:r>
        <w:t>chreibs</w:t>
      </w:r>
      <w:r w:rsidRPr="003E0AB5">
        <w:t xml:space="preserve">trategien </w:t>
      </w:r>
      <w:r>
        <w:t>von</w:t>
      </w:r>
      <w:r w:rsidRPr="003E0AB5">
        <w:t xml:space="preserve"> Studierenden beim Schreiben mit LLM-basierten </w:t>
      </w:r>
      <w:proofErr w:type="spellStart"/>
      <w:r w:rsidRPr="003E0AB5">
        <w:t>ChatBots</w:t>
      </w:r>
      <w:proofErr w:type="spellEnd"/>
      <w:r w:rsidRPr="003E0AB5">
        <w:t xml:space="preserve"> wie ChatGPT </w:t>
      </w:r>
      <w:r w:rsidR="00205A78">
        <w:t>zu untersuchen</w:t>
      </w:r>
      <w:r>
        <w:t xml:space="preserve">. </w:t>
      </w:r>
      <w:r w:rsidR="00612EC9">
        <w:t xml:space="preserve">Dazu </w:t>
      </w:r>
      <w:r w:rsidR="00541440">
        <w:t>müssen</w:t>
      </w:r>
      <w:r w:rsidR="00612EC9">
        <w:t xml:space="preserve"> klassische </w:t>
      </w:r>
      <w:r w:rsidR="00612EC9">
        <w:rPr>
          <w:lang w:val="de-DE"/>
        </w:rPr>
        <w:t>Schreibprozess-Modelle (vgl. Hayes 2012</w:t>
      </w:r>
      <w:r w:rsidR="00612EC9" w:rsidRPr="00416AE6">
        <w:t>)</w:t>
      </w:r>
      <w:r w:rsidR="00612EC9">
        <w:t xml:space="preserve"> neu als «</w:t>
      </w:r>
      <w:proofErr w:type="spellStart"/>
      <w:r w:rsidR="00612EC9" w:rsidRPr="008E4795">
        <w:t>Koaktivität</w:t>
      </w:r>
      <w:proofErr w:type="spellEnd"/>
      <w:r w:rsidR="00612EC9" w:rsidRPr="008E4795">
        <w:t xml:space="preserve"> </w:t>
      </w:r>
      <w:proofErr w:type="gramStart"/>
      <w:r w:rsidR="00612EC9" w:rsidRPr="008E4795">
        <w:t>von Mensch</w:t>
      </w:r>
      <w:proofErr w:type="gramEnd"/>
      <w:r w:rsidR="00612EC9" w:rsidRPr="008E4795">
        <w:t xml:space="preserve"> und Maschine</w:t>
      </w:r>
      <w:r w:rsidR="00612EC9">
        <w:t>» (</w:t>
      </w:r>
      <w:r w:rsidR="00612EC9" w:rsidRPr="008E4795">
        <w:t>Steinhoff 2023</w:t>
      </w:r>
      <w:r w:rsidR="00612EC9">
        <w:t>) konzeptualisiert</w:t>
      </w:r>
      <w:r w:rsidR="00541440">
        <w:t xml:space="preserve"> werden</w:t>
      </w:r>
      <w:r w:rsidR="00EC33CA">
        <w:t xml:space="preserve">, </w:t>
      </w:r>
      <w:r w:rsidR="00DB32B4">
        <w:t xml:space="preserve">wobei nicht nur von einer </w:t>
      </w:r>
      <w:proofErr w:type="spellStart"/>
      <w:r w:rsidR="00DB32B4">
        <w:t>Koaktivität</w:t>
      </w:r>
      <w:proofErr w:type="spellEnd"/>
      <w:r w:rsidR="00DB32B4">
        <w:t xml:space="preserve"> in Bezug auf die Schreibprozesse, sondern auch von verteilten Ressourcen zwischen Mensch und Maschine auszugehen ist, vgl. dazu auch Brommer &amp; </w:t>
      </w:r>
      <w:proofErr w:type="spellStart"/>
      <w:r w:rsidR="00DB32B4">
        <w:t>Rezat</w:t>
      </w:r>
      <w:proofErr w:type="spellEnd"/>
      <w:r w:rsidR="00DB32B4">
        <w:t xml:space="preserve"> (2025).</w:t>
      </w:r>
    </w:p>
    <w:p w14:paraId="6AF143C8" w14:textId="77777777" w:rsidR="00205A78" w:rsidRDefault="00205A78" w:rsidP="00205A78">
      <w:pPr>
        <w:rPr>
          <w:lang w:val="de-DE"/>
        </w:rPr>
      </w:pPr>
      <w:r>
        <w:rPr>
          <w:lang w:val="de-DE"/>
        </w:rPr>
        <w:lastRenderedPageBreak/>
        <w:t>Inhaltlich wird u.a. danach gefragt, welche Strategien Studierende beim Schreiben mit KI einsetzen, welche Teilprozesse sie wie anpassen, z.B. das Wechselspiel zwischen Prompt – Output – Überarbeitung des Outputs, und ob unterschiedliche Strategien unterschiedliche Effekte auf die Textprodukte haben.</w:t>
      </w:r>
    </w:p>
    <w:p w14:paraId="44C24E96" w14:textId="77777777" w:rsidR="00F548C1" w:rsidRDefault="00612EC9" w:rsidP="00205A78">
      <w:r>
        <w:t xml:space="preserve">Methodisch geht es darum, ein Verfahren zu entwickeln, </w:t>
      </w:r>
      <w:r w:rsidR="003E0AB5" w:rsidRPr="003E0AB5">
        <w:t xml:space="preserve">das </w:t>
      </w:r>
      <w:r w:rsidR="00205A78">
        <w:t xml:space="preserve">diese </w:t>
      </w:r>
      <w:r w:rsidR="003E0AB5" w:rsidRPr="003E0AB5">
        <w:t xml:space="preserve">Prozesse </w:t>
      </w:r>
      <w:r w:rsidR="00205A78">
        <w:t>der</w:t>
      </w:r>
      <w:r w:rsidR="003E0AB5" w:rsidRPr="003E0AB5">
        <w:t xml:space="preserve"> </w:t>
      </w:r>
      <w:proofErr w:type="spellStart"/>
      <w:r w:rsidR="003E0AB5" w:rsidRPr="003E0AB5">
        <w:t>Koaktivität</w:t>
      </w:r>
      <w:proofErr w:type="spellEnd"/>
      <w:r w:rsidR="003E0AB5" w:rsidRPr="003E0AB5">
        <w:t xml:space="preserve"> erfassen, beschreiben und in einen Zusammenhang mit den Textprodukten bringen kann</w:t>
      </w:r>
      <w:r w:rsidR="00205A78">
        <w:t>.</w:t>
      </w:r>
      <w:r w:rsidR="005F49E1">
        <w:t xml:space="preserve"> </w:t>
      </w:r>
      <w:r w:rsidR="00F548C1">
        <w:t>Die Posterpräsentation berichtet von der Pilotstudie, in der die Methoden getestet und die Prozesse und Strategien explorativ ausgewertet wurden</w:t>
      </w:r>
      <w:r w:rsidR="00E90DB2">
        <w:t>, mit dem Ziel ein Kategoriensystem für die Beschreibung und Analyse der Prozesse und Strategien zu erstellen.</w:t>
      </w:r>
      <w:r w:rsidR="005F49E1">
        <w:t xml:space="preserve"> </w:t>
      </w:r>
    </w:p>
    <w:p w14:paraId="6D4D9EF1" w14:textId="77777777" w:rsidR="00D85E8E" w:rsidRDefault="00D85E8E" w:rsidP="00D85E8E">
      <w:r>
        <w:t>Die Datengrundlage bilden</w:t>
      </w:r>
      <w:r w:rsidR="00205A78">
        <w:t xml:space="preserve"> </w:t>
      </w:r>
      <w:r w:rsidR="00D31596">
        <w:t>je eine</w:t>
      </w:r>
      <w:r>
        <w:t xml:space="preserve"> </w:t>
      </w:r>
      <w:r w:rsidR="00205A78">
        <w:t>Schreibsitzungen von vier Studierenden</w:t>
      </w:r>
      <w:r>
        <w:t xml:space="preserve"> der Germanistik, die divergierende Kompetenzprofile in Bezug auf das wissenschaftliche Schreiben und den Einsatz von </w:t>
      </w:r>
      <w:r w:rsidR="00BA3C87">
        <w:t>textgenerativer KI</w:t>
      </w:r>
      <w:r>
        <w:t xml:space="preserve"> für das Schreiben aufweisen: </w:t>
      </w:r>
      <w:r w:rsidR="00200174">
        <w:t>zwei</w:t>
      </w:r>
      <w:r>
        <w:t xml:space="preserve"> fortgeschrittene Studierende mit viel </w:t>
      </w:r>
      <w:r w:rsidR="005F49E1">
        <w:t>bzw.</w:t>
      </w:r>
      <w:r>
        <w:t xml:space="preserve"> wenig Erfahrung mit KI (Stufe MA)</w:t>
      </w:r>
      <w:r w:rsidR="00722CD0">
        <w:t xml:space="preserve"> sowie </w:t>
      </w:r>
      <w:r>
        <w:t>zwei Studienanfänger mit viel bzw. wenig Erfahrung im Schreiben mit KI (Stufe BA).</w:t>
      </w:r>
    </w:p>
    <w:p w14:paraId="55D76435" w14:textId="77777777" w:rsidR="00205A78" w:rsidRDefault="00205A78" w:rsidP="00722CD0">
      <w:r>
        <w:t xml:space="preserve">Die Schreibaufgabe in dieser Pilotstudie bestand darin, eine Einleitung zu einer vorgegebenen </w:t>
      </w:r>
      <w:r w:rsidR="005F49E1">
        <w:t xml:space="preserve">wissenschaftlichen </w:t>
      </w:r>
      <w:r>
        <w:t>Arbeit zu verfassen</w:t>
      </w:r>
      <w:r w:rsidR="00EA6CA4">
        <w:t xml:space="preserve"> und wies folgende</w:t>
      </w:r>
      <w:r w:rsidR="00722CD0">
        <w:t>n Ablauf</w:t>
      </w:r>
      <w:r w:rsidR="00EA6CA4">
        <w:t xml:space="preserve"> auf: </w:t>
      </w:r>
      <w:r w:rsidR="00EC139D">
        <w:t>Zuerst mussten sich</w:t>
      </w:r>
      <w:r w:rsidR="00274FC3">
        <w:t xml:space="preserve"> die Versuchspersonen</w:t>
      </w:r>
      <w:r w:rsidR="00EA6CA4">
        <w:t xml:space="preserve"> in eine studentische Arbeit (ohne Einleitung) einlesen</w:t>
      </w:r>
      <w:r w:rsidR="00274FC3">
        <w:t xml:space="preserve">. Danach wurden sie gebeten, </w:t>
      </w:r>
      <w:r w:rsidR="00EA6CA4">
        <w:t>eine Einleitung</w:t>
      </w:r>
      <w:r w:rsidR="00722CD0">
        <w:t xml:space="preserve"> zu dieser Arbeit</w:t>
      </w:r>
      <w:r w:rsidR="00EA6CA4">
        <w:t xml:space="preserve"> mit Hilfe von KI </w:t>
      </w:r>
      <w:r w:rsidR="00274FC3">
        <w:t xml:space="preserve">zu </w:t>
      </w:r>
      <w:r w:rsidR="00EA6CA4">
        <w:t xml:space="preserve">verfassen und </w:t>
      </w:r>
      <w:r w:rsidR="00274FC3">
        <w:t xml:space="preserve">zu </w:t>
      </w:r>
      <w:r w:rsidR="00EA6CA4">
        <w:t>überarbeiten</w:t>
      </w:r>
      <w:r w:rsidR="00274FC3">
        <w:t xml:space="preserve">, </w:t>
      </w:r>
      <w:r w:rsidR="00EA6CA4">
        <w:t xml:space="preserve">ob mit oder ohne KI </w:t>
      </w:r>
      <w:r w:rsidR="00274FC3">
        <w:t xml:space="preserve">überarbeitet wurde, </w:t>
      </w:r>
      <w:r w:rsidR="00EA6CA4">
        <w:t>war den Versuchspersonen überlassen</w:t>
      </w:r>
      <w:r w:rsidR="00D31596">
        <w:t>.</w:t>
      </w:r>
      <w:r w:rsidR="00722CD0">
        <w:t xml:space="preserve"> </w:t>
      </w:r>
      <w:r w:rsidR="00D31596">
        <w:t>D</w:t>
      </w:r>
      <w:r w:rsidR="00200174">
        <w:t>iese Schreibprozess</w:t>
      </w:r>
      <w:r w:rsidR="005F49E1">
        <w:t>e</w:t>
      </w:r>
      <w:r w:rsidR="00200174">
        <w:t xml:space="preserve"> wurden sowohl mit </w:t>
      </w:r>
      <w:r w:rsidR="00200174" w:rsidRPr="00200174">
        <w:t>Screen-Capture</w:t>
      </w:r>
      <w:r w:rsidR="00722CD0">
        <w:t xml:space="preserve"> </w:t>
      </w:r>
      <w:r w:rsidR="00200174" w:rsidRPr="00200174">
        <w:t>(</w:t>
      </w:r>
      <w:proofErr w:type="gramStart"/>
      <w:r w:rsidR="00200174" w:rsidRPr="00200174">
        <w:t>OBS Studio</w:t>
      </w:r>
      <w:proofErr w:type="gramEnd"/>
      <w:r w:rsidR="00200174" w:rsidRPr="00200174">
        <w:t>)</w:t>
      </w:r>
      <w:r w:rsidR="00722CD0">
        <w:t xml:space="preserve"> als auch </w:t>
      </w:r>
      <w:proofErr w:type="spellStart"/>
      <w:r w:rsidR="00722CD0">
        <w:t>Keystroke-</w:t>
      </w:r>
      <w:r w:rsidR="00200174" w:rsidRPr="00200174">
        <w:t>Logging</w:t>
      </w:r>
      <w:proofErr w:type="spellEnd"/>
      <w:r w:rsidR="00200174" w:rsidRPr="00200174">
        <w:t xml:space="preserve"> </w:t>
      </w:r>
      <w:r w:rsidR="00722CD0">
        <w:t xml:space="preserve">aufgenommen </w:t>
      </w:r>
      <w:r w:rsidR="00200174" w:rsidRPr="00200174">
        <w:t>(</w:t>
      </w:r>
      <w:proofErr w:type="spellStart"/>
      <w:r w:rsidR="00200174" w:rsidRPr="00200174">
        <w:t>InputLog</w:t>
      </w:r>
      <w:proofErr w:type="spellEnd"/>
      <w:r w:rsidR="00200174" w:rsidRPr="00200174">
        <w:t xml:space="preserve">, </w:t>
      </w:r>
      <w:proofErr w:type="spellStart"/>
      <w:r w:rsidR="00200174" w:rsidRPr="00200174">
        <w:t>Leijten</w:t>
      </w:r>
      <w:proofErr w:type="spellEnd"/>
      <w:r w:rsidR="00200174" w:rsidRPr="00200174">
        <w:t xml:space="preserve"> &amp;</w:t>
      </w:r>
      <w:r w:rsidR="00722CD0">
        <w:t xml:space="preserve"> </w:t>
      </w:r>
      <w:r w:rsidR="00200174" w:rsidRPr="00200174">
        <w:t xml:space="preserve">Van </w:t>
      </w:r>
      <w:proofErr w:type="spellStart"/>
      <w:r w:rsidR="00200174" w:rsidRPr="00200174">
        <w:t>Waes</w:t>
      </w:r>
      <w:proofErr w:type="spellEnd"/>
      <w:r w:rsidR="00200174" w:rsidRPr="00200174">
        <w:t>, 2013)</w:t>
      </w:r>
      <w:r w:rsidR="00722CD0">
        <w:t xml:space="preserve">. </w:t>
      </w:r>
      <w:r w:rsidR="00274FC3">
        <w:t xml:space="preserve">Nach Abschluss der Schreibaufgaben wurde den Versuchspersonen </w:t>
      </w:r>
      <w:r w:rsidR="00402F1E">
        <w:t xml:space="preserve">für einen </w:t>
      </w:r>
      <w:proofErr w:type="spellStart"/>
      <w:r w:rsidR="00402F1E" w:rsidRPr="00722CD0">
        <w:t>Stimulated</w:t>
      </w:r>
      <w:proofErr w:type="spellEnd"/>
      <w:r w:rsidR="00402F1E" w:rsidRPr="00722CD0">
        <w:t xml:space="preserve"> Recall</w:t>
      </w:r>
      <w:r w:rsidR="00402F1E">
        <w:t xml:space="preserve"> (</w:t>
      </w:r>
      <w:proofErr w:type="spellStart"/>
      <w:r w:rsidR="00402F1E">
        <w:t>Gass</w:t>
      </w:r>
      <w:proofErr w:type="spellEnd"/>
      <w:r w:rsidR="00402F1E">
        <w:t xml:space="preserve"> &amp; Mackey 2000) </w:t>
      </w:r>
      <w:r w:rsidR="00274FC3">
        <w:t>der</w:t>
      </w:r>
      <w:r w:rsidR="00722CD0">
        <w:t xml:space="preserve"> Screencasts </w:t>
      </w:r>
      <w:r w:rsidR="00274FC3">
        <w:t xml:space="preserve">der eigenen Schreibsitzung vorgespielt und sie wurden gebeten, </w:t>
      </w:r>
      <w:r w:rsidR="005F49E1">
        <w:t xml:space="preserve">ihre Schreibsitzung </w:t>
      </w:r>
      <w:r w:rsidR="00274FC3">
        <w:t>zu kommentieren</w:t>
      </w:r>
      <w:r w:rsidR="005F49E1">
        <w:t xml:space="preserve"> mit dem Ziel,</w:t>
      </w:r>
      <w:r w:rsidR="00274FC3">
        <w:t xml:space="preserve"> </w:t>
      </w:r>
      <w:r w:rsidR="00722CD0">
        <w:t xml:space="preserve">metakognitive Prozesse </w:t>
      </w:r>
      <w:r w:rsidR="005F49E1">
        <w:t>sichtbar zu machen</w:t>
      </w:r>
      <w:r w:rsidR="00402F1E">
        <w:t>.</w:t>
      </w:r>
      <w:r w:rsidR="00722CD0">
        <w:t xml:space="preserve"> </w:t>
      </w:r>
      <w:r w:rsidR="00274FC3">
        <w:t xml:space="preserve">Abschliessend wurden die Versuchspersonen </w:t>
      </w:r>
      <w:r w:rsidR="005F49E1">
        <w:t xml:space="preserve">allgemein </w:t>
      </w:r>
      <w:r w:rsidR="00722CD0">
        <w:t xml:space="preserve">zu </w:t>
      </w:r>
      <w:r w:rsidR="00274FC3">
        <w:t xml:space="preserve">ihren </w:t>
      </w:r>
      <w:r w:rsidR="00722CD0">
        <w:t xml:space="preserve">Schreibstrategien mit KI </w:t>
      </w:r>
      <w:r w:rsidR="00274FC3">
        <w:t>befragt</w:t>
      </w:r>
      <w:r w:rsidR="005F49E1">
        <w:t xml:space="preserve"> sowie </w:t>
      </w:r>
      <w:r w:rsidR="00722CD0">
        <w:t xml:space="preserve">nach </w:t>
      </w:r>
      <w:r w:rsidR="005F49E1">
        <w:t xml:space="preserve">ihren </w:t>
      </w:r>
      <w:r w:rsidR="00722CD0" w:rsidRPr="00722CD0">
        <w:t>Selbstwirksamkeitsüberzeugungen</w:t>
      </w:r>
      <w:r w:rsidR="00722CD0">
        <w:t xml:space="preserve"> zum </w:t>
      </w:r>
      <w:r w:rsidR="00722CD0" w:rsidRPr="00722CD0">
        <w:t xml:space="preserve">Schreiben </w:t>
      </w:r>
      <w:r w:rsidR="00722CD0">
        <w:t>einer wissenschaftlichen</w:t>
      </w:r>
      <w:r w:rsidR="00722CD0" w:rsidRPr="00722CD0">
        <w:t xml:space="preserve"> Einleitung</w:t>
      </w:r>
      <w:r w:rsidR="00722CD0">
        <w:t xml:space="preserve"> sowie zum </w:t>
      </w:r>
      <w:r w:rsidR="00722CD0" w:rsidRPr="00722CD0">
        <w:t>Schreiben mit ChatGPT</w:t>
      </w:r>
      <w:r w:rsidR="00722CD0">
        <w:t xml:space="preserve"> </w:t>
      </w:r>
      <w:r w:rsidR="00274FC3">
        <w:t>gefragt</w:t>
      </w:r>
      <w:r w:rsidR="00722CD0">
        <w:t>.</w:t>
      </w:r>
    </w:p>
    <w:p w14:paraId="432C2B62" w14:textId="77777777" w:rsidR="005F49E1" w:rsidRDefault="005F49E1" w:rsidP="005F49E1">
      <w:r>
        <w:t>Es standen als</w:t>
      </w:r>
      <w:r w:rsidR="003460DD">
        <w:t>o</w:t>
      </w:r>
      <w:r>
        <w:t xml:space="preserve"> vier verschiedene Datentypen für die Auswertung zur Verfügung: 1) der </w:t>
      </w:r>
      <w:r w:rsidRPr="00722CD0">
        <w:t>Screencast der Schreibsitzung</w:t>
      </w:r>
      <w:r>
        <w:t xml:space="preserve">, der den dynamischen Verlauf der Schreibsitzung zeigt, insbesondere den Wechsel zwischen Prompten und Schreiben; 2) </w:t>
      </w:r>
      <w:r w:rsidRPr="005F49E1">
        <w:t xml:space="preserve">das </w:t>
      </w:r>
      <w:proofErr w:type="spellStart"/>
      <w:r w:rsidRPr="00722CD0">
        <w:t>Keystroke</w:t>
      </w:r>
      <w:proofErr w:type="spellEnd"/>
      <w:r w:rsidRPr="00722CD0">
        <w:t>-Log</w:t>
      </w:r>
      <w:r>
        <w:t>file</w:t>
      </w:r>
      <w:r w:rsidRPr="00722CD0">
        <w:t xml:space="preserve"> der Schreibsitzung</w:t>
      </w:r>
      <w:r w:rsidRPr="005F49E1">
        <w:t xml:space="preserve"> </w:t>
      </w:r>
      <w:r>
        <w:t xml:space="preserve">mit </w:t>
      </w:r>
      <w:r w:rsidRPr="00722CD0">
        <w:t>alle</w:t>
      </w:r>
      <w:r>
        <w:t>n</w:t>
      </w:r>
      <w:r w:rsidRPr="00722CD0">
        <w:t xml:space="preserve"> Tastaturanschläge</w:t>
      </w:r>
      <w:r>
        <w:t>n</w:t>
      </w:r>
      <w:r w:rsidRPr="00722CD0">
        <w:t>, Leerschläge</w:t>
      </w:r>
      <w:r>
        <w:t>n</w:t>
      </w:r>
      <w:r w:rsidRPr="00722CD0">
        <w:t xml:space="preserve"> mit </w:t>
      </w:r>
      <w:proofErr w:type="spellStart"/>
      <w:r w:rsidRPr="00722CD0">
        <w:t>timestamp</w:t>
      </w:r>
      <w:proofErr w:type="spellEnd"/>
      <w:r w:rsidRPr="00722CD0">
        <w:t>, Löschungen, Einfügungen, Verschiebungen, Cursorbewegungen, Fokus auf Text oder Webseite</w:t>
      </w:r>
      <w:r>
        <w:t xml:space="preserve">; 3) die </w:t>
      </w:r>
      <w:proofErr w:type="spellStart"/>
      <w:r w:rsidRPr="005F49E1">
        <w:t>Recalldaten</w:t>
      </w:r>
      <w:proofErr w:type="spellEnd"/>
      <w:r w:rsidRPr="005F49E1">
        <w:t xml:space="preserve"> zur Schreibsitzung</w:t>
      </w:r>
      <w:r>
        <w:t xml:space="preserve">, d.h. die </w:t>
      </w:r>
      <w:r w:rsidRPr="005F49E1">
        <w:t xml:space="preserve">Verbalisierungen der kognitiven </w:t>
      </w:r>
      <w:r>
        <w:t>und metakognitiven</w:t>
      </w:r>
      <w:r w:rsidRPr="005F49E1">
        <w:t xml:space="preserve"> Prozesse</w:t>
      </w:r>
      <w:r w:rsidR="00BD3693">
        <w:t>; 4) die Interaktionen mit ChatGPT, d.h. die Prompts und Outputs der KI; 5) das finale Textprodukt, die Einleitung.</w:t>
      </w:r>
    </w:p>
    <w:p w14:paraId="1089182F" w14:textId="77777777" w:rsidR="00B07225" w:rsidRDefault="00285C31" w:rsidP="006C7F71">
      <w:r w:rsidRPr="00BD3693">
        <w:t xml:space="preserve">Die Auswertung der Daten erfolgt mittels </w:t>
      </w:r>
      <w:r w:rsidRPr="00205A78">
        <w:t>Datentriangulation (</w:t>
      </w:r>
      <w:proofErr w:type="spellStart"/>
      <w:r w:rsidRPr="00205A78">
        <w:t>Knorr&amp;Heine</w:t>
      </w:r>
      <w:proofErr w:type="spellEnd"/>
      <w:r w:rsidRPr="00205A78">
        <w:t xml:space="preserve"> 2021)</w:t>
      </w:r>
      <w:r>
        <w:t xml:space="preserve">, indem </w:t>
      </w:r>
      <w:r w:rsidRPr="00205A78">
        <w:t>Prozess- und Produktdaten</w:t>
      </w:r>
      <w:r w:rsidR="006C7F71">
        <w:t xml:space="preserve"> zusammen mit den Verbalisierungsdaten</w:t>
      </w:r>
      <w:r w:rsidRPr="00205A78">
        <w:t xml:space="preserve"> </w:t>
      </w:r>
      <w:r>
        <w:t>explorativ</w:t>
      </w:r>
      <w:r w:rsidRPr="00205A78">
        <w:t xml:space="preserve"> ausgewertet werden</w:t>
      </w:r>
      <w:r w:rsidR="006C7F71">
        <w:t>: In einem ersten Schritt w</w:t>
      </w:r>
      <w:r w:rsidR="00402F1E">
        <w:t>e</w:t>
      </w:r>
      <w:r w:rsidR="006C7F71">
        <w:t xml:space="preserve">rden die </w:t>
      </w:r>
      <w:r w:rsidR="006C7F71" w:rsidRPr="00BD3693">
        <w:t>Kompetenz- und Strategieprofil</w:t>
      </w:r>
      <w:r w:rsidR="006C7F71">
        <w:t>e</w:t>
      </w:r>
      <w:r w:rsidR="006C7F71" w:rsidRPr="00BD3693">
        <w:t xml:space="preserve"> der </w:t>
      </w:r>
      <w:proofErr w:type="spellStart"/>
      <w:proofErr w:type="gramStart"/>
      <w:r w:rsidR="006C7F71" w:rsidRPr="00BD3693">
        <w:t>Proband:innen</w:t>
      </w:r>
      <w:proofErr w:type="spellEnd"/>
      <w:proofErr w:type="gramEnd"/>
      <w:r w:rsidR="006C7F71" w:rsidRPr="00BD3693">
        <w:t xml:space="preserve"> erstell</w:t>
      </w:r>
      <w:r w:rsidR="006C7F71">
        <w:t xml:space="preserve">t sowie der Text holistisch bewertet. In einem zweiten Schritt </w:t>
      </w:r>
      <w:r w:rsidR="00402F1E">
        <w:t>wird</w:t>
      </w:r>
      <w:r w:rsidR="006C7F71">
        <w:t xml:space="preserve"> </w:t>
      </w:r>
      <w:r w:rsidR="00402F1E">
        <w:t>eine</w:t>
      </w:r>
      <w:r w:rsidR="006C7F71">
        <w:t xml:space="preserve"> </w:t>
      </w:r>
      <w:r w:rsidR="006C7F71" w:rsidRPr="00BD3693">
        <w:t>Makro-Sequenzierung der Schreibsitzung</w:t>
      </w:r>
      <w:r w:rsidR="006C7F71">
        <w:t xml:space="preserve"> vorgenommen, wobei zwischen temporalen und lokalen (eigener Text, Textvorlage, ChatGPT, anderen Ressourcen) Eigenschaften sowie den ausgeführten Operationen unterschieden wurde (</w:t>
      </w:r>
      <w:r w:rsidR="006C7F71" w:rsidRPr="006C7F71">
        <w:t>schreiben, prompten, kopieren, revidieren</w:t>
      </w:r>
      <w:r w:rsidR="006C7F71">
        <w:t>).</w:t>
      </w:r>
    </w:p>
    <w:p w14:paraId="767184C9" w14:textId="77777777" w:rsidR="00B07225" w:rsidRDefault="006C7F71" w:rsidP="00E90DB2">
      <w:r>
        <w:t xml:space="preserve">Die nächsten Schritte bestanden aus </w:t>
      </w:r>
      <w:r w:rsidRPr="006C7F71">
        <w:t>Detailanalyse</w:t>
      </w:r>
      <w:r>
        <w:t>n</w:t>
      </w:r>
      <w:r w:rsidRPr="006C7F71">
        <w:t xml:space="preserve"> </w:t>
      </w:r>
      <w:r>
        <w:t>spezifischer</w:t>
      </w:r>
      <w:r w:rsidRPr="006C7F71">
        <w:t xml:space="preserve"> Operationen</w:t>
      </w:r>
      <w:r w:rsidR="00FA4A70">
        <w:t>.</w:t>
      </w:r>
      <w:r w:rsidR="00B07225">
        <w:t xml:space="preserve"> </w:t>
      </w:r>
      <w:r w:rsidR="00E90DB2">
        <w:t xml:space="preserve">Der Fokus der Posterpräsentation liegt </w:t>
      </w:r>
      <w:r w:rsidR="00B07225">
        <w:t xml:space="preserve">dazu </w:t>
      </w:r>
      <w:r w:rsidR="00E90DB2">
        <w:t xml:space="preserve">auf </w:t>
      </w:r>
      <w:r w:rsidR="003460DD">
        <w:t xml:space="preserve">den </w:t>
      </w:r>
      <w:proofErr w:type="spellStart"/>
      <w:r w:rsidR="003460DD">
        <w:t>Prompting</w:t>
      </w:r>
      <w:proofErr w:type="spellEnd"/>
      <w:r w:rsidR="003460DD">
        <w:t xml:space="preserve">-Strategien und </w:t>
      </w:r>
      <w:r w:rsidR="00E90DB2">
        <w:t xml:space="preserve">den </w:t>
      </w:r>
      <w:r w:rsidR="00FA4A70">
        <w:t>Revisionshandlungen</w:t>
      </w:r>
      <w:r w:rsidR="003460DD">
        <w:t>, die beide – so die erste Erkenntnis dieser Studie – mit den Strategie- und Kompetenzprofilen der Versuchspersonen zusammenhängen</w:t>
      </w:r>
      <w:r w:rsidR="00FA4A70">
        <w:t xml:space="preserve">. </w:t>
      </w:r>
      <w:r w:rsidR="003460DD">
        <w:t xml:space="preserve">Für die Analyse des Revisionsverhaltens wurde auf der Grundlage der </w:t>
      </w:r>
      <w:r w:rsidR="00E90DB2">
        <w:t xml:space="preserve">Revisionstaxonomie von </w:t>
      </w:r>
      <w:proofErr w:type="spellStart"/>
      <w:r w:rsidR="00E90DB2">
        <w:t>Conijn</w:t>
      </w:r>
      <w:proofErr w:type="spellEnd"/>
      <w:r w:rsidR="00E90DB2">
        <w:t xml:space="preserve"> et al. (2022)</w:t>
      </w:r>
      <w:r w:rsidR="00B07225">
        <w:t xml:space="preserve"> </w:t>
      </w:r>
      <w:r w:rsidR="00E90DB2">
        <w:t xml:space="preserve">ein Inventar der Revisionshandlungen im KI-gestützten Schreiben entwickelt, das diese Taxonomie um Aspekte der Mensch-Maschine-Interaktion ergänzt. </w:t>
      </w:r>
      <w:r w:rsidR="00B07225">
        <w:t xml:space="preserve">Dabei </w:t>
      </w:r>
      <w:r w:rsidR="003460DD">
        <w:t>haben</w:t>
      </w:r>
      <w:r w:rsidR="00B07225">
        <w:t xml:space="preserve"> sich insbesondere das Revidieren des Prompts, das Re-</w:t>
      </w:r>
      <w:proofErr w:type="spellStart"/>
      <w:r w:rsidR="00B07225">
        <w:t>Prompting</w:t>
      </w:r>
      <w:proofErr w:type="spellEnd"/>
      <w:r w:rsidR="00B07225">
        <w:t xml:space="preserve"> sowie das Revidieren am KI-Output als </w:t>
      </w:r>
      <w:r w:rsidR="003460DD">
        <w:t>zentrale</w:t>
      </w:r>
      <w:r w:rsidR="00B07225">
        <w:t xml:space="preserve"> </w:t>
      </w:r>
      <w:r w:rsidR="003460DD">
        <w:t>Revisionsoperationen</w:t>
      </w:r>
      <w:r w:rsidR="00B07225">
        <w:t xml:space="preserve"> herausgestellt</w:t>
      </w:r>
      <w:r w:rsidR="003460DD">
        <w:t xml:space="preserve">. Es stellt sich allerdings die Frage, </w:t>
      </w:r>
      <w:r w:rsidR="00402F1E">
        <w:t xml:space="preserve">ob </w:t>
      </w:r>
      <w:r w:rsidR="003460DD">
        <w:t xml:space="preserve">Revidieren beim KI-basierten Schreiben noch mit den üblichen Modellen von </w:t>
      </w:r>
      <w:proofErr w:type="spellStart"/>
      <w:r w:rsidR="003460DD">
        <w:t>compare</w:t>
      </w:r>
      <w:proofErr w:type="spellEnd"/>
      <w:r w:rsidR="003460DD">
        <w:t xml:space="preserve">, </w:t>
      </w:r>
      <w:proofErr w:type="spellStart"/>
      <w:r w:rsidR="003460DD">
        <w:t>diagnose</w:t>
      </w:r>
      <w:proofErr w:type="spellEnd"/>
      <w:r w:rsidR="003460DD">
        <w:t xml:space="preserve">, </w:t>
      </w:r>
      <w:proofErr w:type="spellStart"/>
      <w:r w:rsidR="003460DD">
        <w:t>operate</w:t>
      </w:r>
      <w:proofErr w:type="spellEnd"/>
      <w:r w:rsidR="003460DD">
        <w:t xml:space="preserve"> </w:t>
      </w:r>
      <w:r w:rsidR="003460DD" w:rsidRPr="003460DD">
        <w:t>(</w:t>
      </w:r>
      <w:proofErr w:type="spellStart"/>
      <w:r w:rsidR="003460DD" w:rsidRPr="003460DD">
        <w:t>Scardamalia</w:t>
      </w:r>
      <w:proofErr w:type="spellEnd"/>
      <w:r w:rsidR="003460DD" w:rsidRPr="003460DD">
        <w:t xml:space="preserve"> and Bereiter, 1983)</w:t>
      </w:r>
      <w:r w:rsidR="003460DD">
        <w:t xml:space="preserve"> analysiert werden können, da </w:t>
      </w:r>
      <w:r w:rsidR="00402F1E">
        <w:t xml:space="preserve">es fraglich ist, ob beim Schreiben mit KI noch von einer inneren Vorstellung des verfassenden Texts ausgegangen werden kann, die diesen Modellen </w:t>
      </w:r>
      <w:proofErr w:type="spellStart"/>
      <w:r w:rsidR="00402F1E">
        <w:t>zugrundeliegt</w:t>
      </w:r>
      <w:proofErr w:type="spellEnd"/>
      <w:r w:rsidR="00402F1E">
        <w:t>.</w:t>
      </w:r>
    </w:p>
    <w:p w14:paraId="7BFFF852" w14:textId="77777777" w:rsidR="00BD3693" w:rsidRPr="00BA3F0B" w:rsidRDefault="00BD3693"/>
    <w:p w14:paraId="25E651CF" w14:textId="77777777" w:rsidR="00416868" w:rsidRPr="00C907F9" w:rsidRDefault="00416868">
      <w:pPr>
        <w:rPr>
          <w:b/>
          <w:bCs/>
          <w:lang w:val="de-DE"/>
        </w:rPr>
      </w:pPr>
      <w:r w:rsidRPr="00C907F9">
        <w:rPr>
          <w:b/>
          <w:bCs/>
          <w:lang w:val="de-DE"/>
        </w:rPr>
        <w:t>Literatur</w:t>
      </w:r>
    </w:p>
    <w:p w14:paraId="0FDD3AF5" w14:textId="77777777" w:rsidR="00DB32B4" w:rsidRPr="00DB32B4" w:rsidRDefault="00DB32B4" w:rsidP="00E90BFF">
      <w:pPr>
        <w:pStyle w:val="Literaturverzeichnis"/>
        <w:rPr>
          <w:lang w:val="de-CH"/>
        </w:rPr>
      </w:pPr>
      <w:r w:rsidRPr="00DB32B4">
        <w:rPr>
          <w:lang w:val="de-CH"/>
        </w:rPr>
        <w:t>Brommer, Sarah/</w:t>
      </w:r>
      <w:proofErr w:type="spellStart"/>
      <w:r w:rsidRPr="00DB32B4">
        <w:rPr>
          <w:lang w:val="de-CH"/>
        </w:rPr>
        <w:t>Rezat</w:t>
      </w:r>
      <w:proofErr w:type="spellEnd"/>
      <w:r w:rsidRPr="00DB32B4">
        <w:rPr>
          <w:lang w:val="de-CH"/>
        </w:rPr>
        <w:t>, Sarah (</w:t>
      </w:r>
      <w:proofErr w:type="spellStart"/>
      <w:r w:rsidRPr="00DB32B4">
        <w:rPr>
          <w:lang w:val="de-CH"/>
        </w:rPr>
        <w:t>ersch</w:t>
      </w:r>
      <w:proofErr w:type="spellEnd"/>
      <w:r w:rsidRPr="00DB32B4">
        <w:rPr>
          <w:lang w:val="de-CH"/>
        </w:rPr>
        <w:t>. 2025): Mensch-KI-Interaktion beim Schreiben – Theoretische Überlegungen zur Modellierung des Schreibprozesses. In: Bubenhofer, Noah/Weder, Mirjam (</w:t>
      </w:r>
      <w:proofErr w:type="spellStart"/>
      <w:r w:rsidRPr="00DB32B4">
        <w:rPr>
          <w:lang w:val="de-CH"/>
        </w:rPr>
        <w:t>Hg</w:t>
      </w:r>
      <w:proofErr w:type="spellEnd"/>
      <w:r w:rsidRPr="00DB32B4">
        <w:rPr>
          <w:lang w:val="de-CH"/>
        </w:rPr>
        <w:t xml:space="preserve">.): Schreiben mit KI. </w:t>
      </w:r>
      <w:proofErr w:type="spellStart"/>
      <w:r w:rsidRPr="00DB32B4">
        <w:rPr>
          <w:lang w:val="de-CH"/>
        </w:rPr>
        <w:t>Transcipt</w:t>
      </w:r>
      <w:proofErr w:type="spellEnd"/>
      <w:r w:rsidRPr="00DB32B4">
        <w:rPr>
          <w:lang w:val="de-CH"/>
        </w:rPr>
        <w:t>-Verlag.</w:t>
      </w:r>
    </w:p>
    <w:p w14:paraId="352B8ACB" w14:textId="77777777" w:rsidR="00637E1C" w:rsidRPr="003D236B" w:rsidRDefault="00637E1C" w:rsidP="00E90BFF">
      <w:pPr>
        <w:pStyle w:val="Literaturverzeichnis"/>
      </w:pPr>
      <w:proofErr w:type="spellStart"/>
      <w:r w:rsidRPr="003D236B">
        <w:lastRenderedPageBreak/>
        <w:t>Conijn</w:t>
      </w:r>
      <w:proofErr w:type="spellEnd"/>
      <w:r w:rsidRPr="003D236B">
        <w:t>, Rianne</w:t>
      </w:r>
      <w:r w:rsidR="005E3C99">
        <w:t xml:space="preserve"> et al.</w:t>
      </w:r>
      <w:r w:rsidRPr="003D236B">
        <w:t xml:space="preserve"> (2022): A Product- and Process-Oriented </w:t>
      </w:r>
      <w:proofErr w:type="spellStart"/>
      <w:r w:rsidRPr="003D236B">
        <w:t>Tagset</w:t>
      </w:r>
      <w:proofErr w:type="spellEnd"/>
      <w:r w:rsidRPr="003D236B">
        <w:t xml:space="preserve"> for Revisions in Writing. In: Written Communication 39(1), 97–128.</w:t>
      </w:r>
    </w:p>
    <w:p w14:paraId="627853A7" w14:textId="77777777" w:rsidR="00604189" w:rsidRDefault="00604189" w:rsidP="00AD18E8">
      <w:pPr>
        <w:pStyle w:val="Literaturverzeichnis"/>
      </w:pPr>
      <w:r w:rsidRPr="00604189">
        <w:t>Gass, Susan M./Mackey, Alison (2000): Stimulated Recall Methodology in Second Language Research. New Jersey: Lawrence Erlbaum Associates.</w:t>
      </w:r>
    </w:p>
    <w:p w14:paraId="3D2E1991" w14:textId="77777777" w:rsidR="00637E1C" w:rsidRPr="00C907F9" w:rsidRDefault="00637E1C" w:rsidP="00EB3456">
      <w:pPr>
        <w:pStyle w:val="Literaturverzeichnis"/>
        <w:rPr>
          <w:lang w:val="de-DE"/>
        </w:rPr>
      </w:pPr>
      <w:r w:rsidRPr="00924465">
        <w:t xml:space="preserve">Hayes, John R. (2012): Modeling and Remodeling Writing. </w:t>
      </w:r>
      <w:r w:rsidRPr="00C907F9">
        <w:rPr>
          <w:lang w:val="de-DE"/>
        </w:rPr>
        <w:t xml:space="preserve">In: Written Communication 29, 369–388. </w:t>
      </w:r>
    </w:p>
    <w:p w14:paraId="2C9798BB" w14:textId="77777777" w:rsidR="00604189" w:rsidRPr="00604189" w:rsidRDefault="00604189" w:rsidP="00EB3456">
      <w:pPr>
        <w:pStyle w:val="Literaturverzeichnis"/>
        <w:rPr>
          <w:lang w:val="de-CH"/>
        </w:rPr>
      </w:pPr>
      <w:r w:rsidRPr="00604189">
        <w:rPr>
          <w:lang w:val="de-CH"/>
        </w:rPr>
        <w:t>Knorr, D., &amp; Heine, C. (2021). Forschungslinien und Methoden in der Schreibwissenschaft. In C. Heine, &amp; D. Knorr (Hrsg.), Schreibwissenschaft methodisch (S. 9–23). (Forum Angewandte Linguistik F.A.L.; Band 67). Peter Lang Verlag. https://doi.org/10.3726/b18733</w:t>
      </w:r>
    </w:p>
    <w:p w14:paraId="4ECB1B98" w14:textId="77777777" w:rsidR="00637E1C" w:rsidRPr="00613D7C" w:rsidRDefault="00637E1C" w:rsidP="00EB3456">
      <w:pPr>
        <w:pStyle w:val="Literaturverzeichnis"/>
        <w:rPr>
          <w:lang w:val="de-CH"/>
        </w:rPr>
      </w:pPr>
      <w:proofErr w:type="spellStart"/>
      <w:r w:rsidRPr="00604189">
        <w:rPr>
          <w:lang w:val="de-CH"/>
        </w:rPr>
        <w:t>Leijten</w:t>
      </w:r>
      <w:proofErr w:type="spellEnd"/>
      <w:r w:rsidRPr="00604189">
        <w:rPr>
          <w:lang w:val="de-CH"/>
        </w:rPr>
        <w:t xml:space="preserve">, M., &amp; Van </w:t>
      </w:r>
      <w:proofErr w:type="spellStart"/>
      <w:r w:rsidRPr="00604189">
        <w:rPr>
          <w:lang w:val="de-CH"/>
        </w:rPr>
        <w:t>Waes</w:t>
      </w:r>
      <w:proofErr w:type="spellEnd"/>
      <w:r w:rsidRPr="00604189">
        <w:rPr>
          <w:lang w:val="de-CH"/>
        </w:rPr>
        <w:t xml:space="preserve">, L. (2013). </w:t>
      </w:r>
      <w:r w:rsidRPr="00E659E7">
        <w:t xml:space="preserve">Keystroke Logging in Writing Research: Using </w:t>
      </w:r>
      <w:proofErr w:type="spellStart"/>
      <w:r w:rsidRPr="00E659E7">
        <w:t>Inputlog</w:t>
      </w:r>
      <w:proofErr w:type="spellEnd"/>
      <w:r w:rsidRPr="00E659E7">
        <w:t xml:space="preserve"> to Analyze Writing Processes. </w:t>
      </w:r>
      <w:r w:rsidRPr="00613D7C">
        <w:rPr>
          <w:lang w:val="de-CH"/>
        </w:rPr>
        <w:t xml:space="preserve">Written Communication 30(3), 358-392. </w:t>
      </w:r>
    </w:p>
    <w:p w14:paraId="60EE7201" w14:textId="77777777" w:rsidR="00613D7C" w:rsidRPr="00AD18E8" w:rsidRDefault="00613D7C" w:rsidP="00AD18E8">
      <w:pPr>
        <w:pStyle w:val="Literaturverzeichnis"/>
        <w:rPr>
          <w:lang w:val="de-CH"/>
        </w:rPr>
      </w:pPr>
      <w:r w:rsidRPr="00613D7C">
        <w:rPr>
          <w:rFonts w:eastAsia="Times New Roman"/>
          <w:lang w:val="de-CH"/>
        </w:rPr>
        <w:t>Limburg, A. et al. (2023). Zehn Thesen zur Zukunft des Schreibens in der Wissenschaft. Diskussionspapier 23. Hoch-</w:t>
      </w:r>
      <w:proofErr w:type="spellStart"/>
      <w:r w:rsidRPr="00613D7C">
        <w:rPr>
          <w:rFonts w:eastAsia="Times New Roman"/>
          <w:lang w:val="de-CH"/>
        </w:rPr>
        <w:t>schulforum</w:t>
      </w:r>
      <w:proofErr w:type="spellEnd"/>
      <w:r w:rsidRPr="00613D7C">
        <w:rPr>
          <w:rFonts w:eastAsia="Times New Roman"/>
          <w:lang w:val="de-CH"/>
        </w:rPr>
        <w:t xml:space="preserve"> Digitalisierung. URL: https://hochschulforumdigitalisierung.de/sites/default/files/da-teien/HFD_DP_23_Zukunft_Schreiben_Wissenschaft.pdf </w:t>
      </w:r>
    </w:p>
    <w:p w14:paraId="36987DC2" w14:textId="77777777" w:rsidR="003D236B" w:rsidRDefault="00637E1C" w:rsidP="00B93A39">
      <w:pPr>
        <w:pStyle w:val="Literaturverzeichnis"/>
        <w:rPr>
          <w:rFonts w:eastAsia="Times New Roman"/>
          <w:lang w:val="de-CH"/>
        </w:rPr>
      </w:pPr>
      <w:r w:rsidRPr="00E659E7">
        <w:rPr>
          <w:rFonts w:eastAsia="Times New Roman"/>
          <w:lang w:val="de-CH"/>
        </w:rPr>
        <w:t xml:space="preserve">Steinhoff, Torsten (2023): Der Computer schreibt (mit). Digitales Schreiben mit Word, </w:t>
      </w:r>
      <w:proofErr w:type="spellStart"/>
      <w:r w:rsidRPr="00E659E7">
        <w:rPr>
          <w:rFonts w:eastAsia="Times New Roman"/>
          <w:lang w:val="de-CH"/>
        </w:rPr>
        <w:t>Whatsapp</w:t>
      </w:r>
      <w:proofErr w:type="spellEnd"/>
      <w:r w:rsidRPr="00E659E7">
        <w:rPr>
          <w:rFonts w:eastAsia="Times New Roman"/>
          <w:lang w:val="de-CH"/>
        </w:rPr>
        <w:t xml:space="preserve">, ChatGPT &amp; Co. als </w:t>
      </w:r>
      <w:proofErr w:type="spellStart"/>
      <w:r w:rsidRPr="00E659E7">
        <w:rPr>
          <w:rFonts w:eastAsia="Times New Roman"/>
          <w:lang w:val="de-CH"/>
        </w:rPr>
        <w:t>Koaktivität</w:t>
      </w:r>
      <w:proofErr w:type="spellEnd"/>
      <w:r w:rsidRPr="00E659E7">
        <w:rPr>
          <w:rFonts w:eastAsia="Times New Roman"/>
          <w:lang w:val="de-CH"/>
        </w:rPr>
        <w:t xml:space="preserve"> </w:t>
      </w:r>
      <w:proofErr w:type="gramStart"/>
      <w:r w:rsidRPr="00E659E7">
        <w:rPr>
          <w:rFonts w:eastAsia="Times New Roman"/>
          <w:lang w:val="de-CH"/>
        </w:rPr>
        <w:t>von Mensch</w:t>
      </w:r>
      <w:proofErr w:type="gramEnd"/>
      <w:r w:rsidRPr="00E659E7">
        <w:rPr>
          <w:rFonts w:eastAsia="Times New Roman"/>
          <w:lang w:val="de-CH"/>
        </w:rPr>
        <w:t xml:space="preserve"> und Maschine. In: </w:t>
      </w:r>
      <w:proofErr w:type="spellStart"/>
      <w:r w:rsidRPr="00E659E7">
        <w:rPr>
          <w:rFonts w:eastAsia="Times New Roman"/>
          <w:lang w:val="de-CH"/>
        </w:rPr>
        <w:t>MiDU</w:t>
      </w:r>
      <w:proofErr w:type="spellEnd"/>
      <w:r w:rsidRPr="00E659E7">
        <w:rPr>
          <w:rFonts w:eastAsia="Times New Roman"/>
          <w:lang w:val="de-CH"/>
        </w:rPr>
        <w:t>-Medien im Deutschunterricht Universität zu Köln, IDSL II. (1), 1–16.</w:t>
      </w:r>
    </w:p>
    <w:p w14:paraId="131D5CD0" w14:textId="77777777" w:rsidR="00357C4F" w:rsidRDefault="00357C4F" w:rsidP="00357C4F">
      <w:pPr>
        <w:rPr>
          <w:lang w:eastAsia="en-US"/>
        </w:rPr>
      </w:pPr>
    </w:p>
    <w:p w14:paraId="687E492A" w14:textId="77777777" w:rsidR="00357C4F" w:rsidRPr="00357C4F" w:rsidRDefault="00357C4F" w:rsidP="00357C4F">
      <w:pPr>
        <w:rPr>
          <w:lang w:eastAsia="en-US"/>
        </w:rPr>
      </w:pPr>
    </w:p>
    <w:sectPr w:rsidR="00357C4F" w:rsidRPr="00357C4F" w:rsidSect="005F7553">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alatino">
    <w:charset w:val="00"/>
    <w:family w:val="auto"/>
    <w:pitch w:val="variable"/>
    <w:sig w:usb0="A00002FF" w:usb1="7800205A" w:usb2="146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F933FA"/>
    <w:multiLevelType w:val="hybridMultilevel"/>
    <w:tmpl w:val="51663EC0"/>
    <w:lvl w:ilvl="0" w:tplc="A9E0A85E">
      <w:start w:val="1"/>
      <w:numFmt w:val="bullet"/>
      <w:lvlText w:val=""/>
      <w:lvlJc w:val="left"/>
      <w:pPr>
        <w:tabs>
          <w:tab w:val="num" w:pos="720"/>
        </w:tabs>
        <w:ind w:left="720" w:hanging="360"/>
      </w:pPr>
      <w:rPr>
        <w:rFonts w:ascii="Symbol" w:hAnsi="Symbol" w:hint="default"/>
      </w:rPr>
    </w:lvl>
    <w:lvl w:ilvl="1" w:tplc="91C2570A" w:tentative="1">
      <w:start w:val="1"/>
      <w:numFmt w:val="bullet"/>
      <w:lvlText w:val=""/>
      <w:lvlJc w:val="left"/>
      <w:pPr>
        <w:tabs>
          <w:tab w:val="num" w:pos="1440"/>
        </w:tabs>
        <w:ind w:left="1440" w:hanging="360"/>
      </w:pPr>
      <w:rPr>
        <w:rFonts w:ascii="Symbol" w:hAnsi="Symbol" w:hint="default"/>
      </w:rPr>
    </w:lvl>
    <w:lvl w:ilvl="2" w:tplc="834EE1D2" w:tentative="1">
      <w:start w:val="1"/>
      <w:numFmt w:val="bullet"/>
      <w:lvlText w:val=""/>
      <w:lvlJc w:val="left"/>
      <w:pPr>
        <w:tabs>
          <w:tab w:val="num" w:pos="2160"/>
        </w:tabs>
        <w:ind w:left="2160" w:hanging="360"/>
      </w:pPr>
      <w:rPr>
        <w:rFonts w:ascii="Symbol" w:hAnsi="Symbol" w:hint="default"/>
      </w:rPr>
    </w:lvl>
    <w:lvl w:ilvl="3" w:tplc="F0A22D94" w:tentative="1">
      <w:start w:val="1"/>
      <w:numFmt w:val="bullet"/>
      <w:lvlText w:val=""/>
      <w:lvlJc w:val="left"/>
      <w:pPr>
        <w:tabs>
          <w:tab w:val="num" w:pos="2880"/>
        </w:tabs>
        <w:ind w:left="2880" w:hanging="360"/>
      </w:pPr>
      <w:rPr>
        <w:rFonts w:ascii="Symbol" w:hAnsi="Symbol" w:hint="default"/>
      </w:rPr>
    </w:lvl>
    <w:lvl w:ilvl="4" w:tplc="D9367DE6" w:tentative="1">
      <w:start w:val="1"/>
      <w:numFmt w:val="bullet"/>
      <w:lvlText w:val=""/>
      <w:lvlJc w:val="left"/>
      <w:pPr>
        <w:tabs>
          <w:tab w:val="num" w:pos="3600"/>
        </w:tabs>
        <w:ind w:left="3600" w:hanging="360"/>
      </w:pPr>
      <w:rPr>
        <w:rFonts w:ascii="Symbol" w:hAnsi="Symbol" w:hint="default"/>
      </w:rPr>
    </w:lvl>
    <w:lvl w:ilvl="5" w:tplc="6EEE094C" w:tentative="1">
      <w:start w:val="1"/>
      <w:numFmt w:val="bullet"/>
      <w:lvlText w:val=""/>
      <w:lvlJc w:val="left"/>
      <w:pPr>
        <w:tabs>
          <w:tab w:val="num" w:pos="4320"/>
        </w:tabs>
        <w:ind w:left="4320" w:hanging="360"/>
      </w:pPr>
      <w:rPr>
        <w:rFonts w:ascii="Symbol" w:hAnsi="Symbol" w:hint="default"/>
      </w:rPr>
    </w:lvl>
    <w:lvl w:ilvl="6" w:tplc="014404C6" w:tentative="1">
      <w:start w:val="1"/>
      <w:numFmt w:val="bullet"/>
      <w:lvlText w:val=""/>
      <w:lvlJc w:val="left"/>
      <w:pPr>
        <w:tabs>
          <w:tab w:val="num" w:pos="5040"/>
        </w:tabs>
        <w:ind w:left="5040" w:hanging="360"/>
      </w:pPr>
      <w:rPr>
        <w:rFonts w:ascii="Symbol" w:hAnsi="Symbol" w:hint="default"/>
      </w:rPr>
    </w:lvl>
    <w:lvl w:ilvl="7" w:tplc="953EFCD2" w:tentative="1">
      <w:start w:val="1"/>
      <w:numFmt w:val="bullet"/>
      <w:lvlText w:val=""/>
      <w:lvlJc w:val="left"/>
      <w:pPr>
        <w:tabs>
          <w:tab w:val="num" w:pos="5760"/>
        </w:tabs>
        <w:ind w:left="5760" w:hanging="360"/>
      </w:pPr>
      <w:rPr>
        <w:rFonts w:ascii="Symbol" w:hAnsi="Symbol" w:hint="default"/>
      </w:rPr>
    </w:lvl>
    <w:lvl w:ilvl="8" w:tplc="8D1A7F40"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3026164"/>
    <w:multiLevelType w:val="multilevel"/>
    <w:tmpl w:val="0407001D"/>
    <w:styleLink w:val="NummerierungOhn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4FA06F5A"/>
    <w:multiLevelType w:val="hybridMultilevel"/>
    <w:tmpl w:val="21A8916A"/>
    <w:lvl w:ilvl="0" w:tplc="1DE660B6">
      <w:start w:val="1"/>
      <w:numFmt w:val="bullet"/>
      <w:lvlText w:val=""/>
      <w:lvlJc w:val="left"/>
      <w:pPr>
        <w:tabs>
          <w:tab w:val="num" w:pos="720"/>
        </w:tabs>
        <w:ind w:left="720" w:hanging="360"/>
      </w:pPr>
      <w:rPr>
        <w:rFonts w:ascii="Symbol" w:hAnsi="Symbol" w:hint="default"/>
      </w:rPr>
    </w:lvl>
    <w:lvl w:ilvl="1" w:tplc="C1602D3A" w:tentative="1">
      <w:start w:val="1"/>
      <w:numFmt w:val="bullet"/>
      <w:lvlText w:val=""/>
      <w:lvlJc w:val="left"/>
      <w:pPr>
        <w:tabs>
          <w:tab w:val="num" w:pos="1440"/>
        </w:tabs>
        <w:ind w:left="1440" w:hanging="360"/>
      </w:pPr>
      <w:rPr>
        <w:rFonts w:ascii="Symbol" w:hAnsi="Symbol" w:hint="default"/>
      </w:rPr>
    </w:lvl>
    <w:lvl w:ilvl="2" w:tplc="6F92B354">
      <w:start w:val="1"/>
      <w:numFmt w:val="bullet"/>
      <w:lvlText w:val=""/>
      <w:lvlJc w:val="left"/>
      <w:pPr>
        <w:tabs>
          <w:tab w:val="num" w:pos="2160"/>
        </w:tabs>
        <w:ind w:left="2160" w:hanging="360"/>
      </w:pPr>
      <w:rPr>
        <w:rFonts w:ascii="Symbol" w:hAnsi="Symbol" w:hint="default"/>
      </w:rPr>
    </w:lvl>
    <w:lvl w:ilvl="3" w:tplc="1EA28D3C" w:tentative="1">
      <w:start w:val="1"/>
      <w:numFmt w:val="bullet"/>
      <w:lvlText w:val=""/>
      <w:lvlJc w:val="left"/>
      <w:pPr>
        <w:tabs>
          <w:tab w:val="num" w:pos="2880"/>
        </w:tabs>
        <w:ind w:left="2880" w:hanging="360"/>
      </w:pPr>
      <w:rPr>
        <w:rFonts w:ascii="Symbol" w:hAnsi="Symbol" w:hint="default"/>
      </w:rPr>
    </w:lvl>
    <w:lvl w:ilvl="4" w:tplc="BBE2630C" w:tentative="1">
      <w:start w:val="1"/>
      <w:numFmt w:val="bullet"/>
      <w:lvlText w:val=""/>
      <w:lvlJc w:val="left"/>
      <w:pPr>
        <w:tabs>
          <w:tab w:val="num" w:pos="3600"/>
        </w:tabs>
        <w:ind w:left="3600" w:hanging="360"/>
      </w:pPr>
      <w:rPr>
        <w:rFonts w:ascii="Symbol" w:hAnsi="Symbol" w:hint="default"/>
      </w:rPr>
    </w:lvl>
    <w:lvl w:ilvl="5" w:tplc="3476179A" w:tentative="1">
      <w:start w:val="1"/>
      <w:numFmt w:val="bullet"/>
      <w:lvlText w:val=""/>
      <w:lvlJc w:val="left"/>
      <w:pPr>
        <w:tabs>
          <w:tab w:val="num" w:pos="4320"/>
        </w:tabs>
        <w:ind w:left="4320" w:hanging="360"/>
      </w:pPr>
      <w:rPr>
        <w:rFonts w:ascii="Symbol" w:hAnsi="Symbol" w:hint="default"/>
      </w:rPr>
    </w:lvl>
    <w:lvl w:ilvl="6" w:tplc="F1EEF312" w:tentative="1">
      <w:start w:val="1"/>
      <w:numFmt w:val="bullet"/>
      <w:lvlText w:val=""/>
      <w:lvlJc w:val="left"/>
      <w:pPr>
        <w:tabs>
          <w:tab w:val="num" w:pos="5040"/>
        </w:tabs>
        <w:ind w:left="5040" w:hanging="360"/>
      </w:pPr>
      <w:rPr>
        <w:rFonts w:ascii="Symbol" w:hAnsi="Symbol" w:hint="default"/>
      </w:rPr>
    </w:lvl>
    <w:lvl w:ilvl="7" w:tplc="B32C17DA" w:tentative="1">
      <w:start w:val="1"/>
      <w:numFmt w:val="bullet"/>
      <w:lvlText w:val=""/>
      <w:lvlJc w:val="left"/>
      <w:pPr>
        <w:tabs>
          <w:tab w:val="num" w:pos="5760"/>
        </w:tabs>
        <w:ind w:left="5760" w:hanging="360"/>
      </w:pPr>
      <w:rPr>
        <w:rFonts w:ascii="Symbol" w:hAnsi="Symbol" w:hint="default"/>
      </w:rPr>
    </w:lvl>
    <w:lvl w:ilvl="8" w:tplc="62F604B4"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545E56CF"/>
    <w:multiLevelType w:val="hybridMultilevel"/>
    <w:tmpl w:val="07F6A458"/>
    <w:lvl w:ilvl="0" w:tplc="3AA8A21E">
      <w:start w:val="1"/>
      <w:numFmt w:val="bullet"/>
      <w:lvlText w:val=""/>
      <w:lvlJc w:val="left"/>
      <w:pPr>
        <w:tabs>
          <w:tab w:val="num" w:pos="720"/>
        </w:tabs>
        <w:ind w:left="720" w:hanging="360"/>
      </w:pPr>
      <w:rPr>
        <w:rFonts w:ascii="Symbol" w:hAnsi="Symbol" w:hint="default"/>
      </w:rPr>
    </w:lvl>
    <w:lvl w:ilvl="1" w:tplc="F28A2BA4" w:tentative="1">
      <w:start w:val="1"/>
      <w:numFmt w:val="bullet"/>
      <w:lvlText w:val=""/>
      <w:lvlJc w:val="left"/>
      <w:pPr>
        <w:tabs>
          <w:tab w:val="num" w:pos="1440"/>
        </w:tabs>
        <w:ind w:left="1440" w:hanging="360"/>
      </w:pPr>
      <w:rPr>
        <w:rFonts w:ascii="Symbol" w:hAnsi="Symbol" w:hint="default"/>
      </w:rPr>
    </w:lvl>
    <w:lvl w:ilvl="2" w:tplc="AA4A5C9C" w:tentative="1">
      <w:start w:val="1"/>
      <w:numFmt w:val="bullet"/>
      <w:lvlText w:val=""/>
      <w:lvlJc w:val="left"/>
      <w:pPr>
        <w:tabs>
          <w:tab w:val="num" w:pos="2160"/>
        </w:tabs>
        <w:ind w:left="2160" w:hanging="360"/>
      </w:pPr>
      <w:rPr>
        <w:rFonts w:ascii="Symbol" w:hAnsi="Symbol" w:hint="default"/>
      </w:rPr>
    </w:lvl>
    <w:lvl w:ilvl="3" w:tplc="4C420A1A" w:tentative="1">
      <w:start w:val="1"/>
      <w:numFmt w:val="bullet"/>
      <w:lvlText w:val=""/>
      <w:lvlJc w:val="left"/>
      <w:pPr>
        <w:tabs>
          <w:tab w:val="num" w:pos="2880"/>
        </w:tabs>
        <w:ind w:left="2880" w:hanging="360"/>
      </w:pPr>
      <w:rPr>
        <w:rFonts w:ascii="Symbol" w:hAnsi="Symbol" w:hint="default"/>
      </w:rPr>
    </w:lvl>
    <w:lvl w:ilvl="4" w:tplc="F7E6E30E" w:tentative="1">
      <w:start w:val="1"/>
      <w:numFmt w:val="bullet"/>
      <w:lvlText w:val=""/>
      <w:lvlJc w:val="left"/>
      <w:pPr>
        <w:tabs>
          <w:tab w:val="num" w:pos="3600"/>
        </w:tabs>
        <w:ind w:left="3600" w:hanging="360"/>
      </w:pPr>
      <w:rPr>
        <w:rFonts w:ascii="Symbol" w:hAnsi="Symbol" w:hint="default"/>
      </w:rPr>
    </w:lvl>
    <w:lvl w:ilvl="5" w:tplc="0B426704" w:tentative="1">
      <w:start w:val="1"/>
      <w:numFmt w:val="bullet"/>
      <w:lvlText w:val=""/>
      <w:lvlJc w:val="left"/>
      <w:pPr>
        <w:tabs>
          <w:tab w:val="num" w:pos="4320"/>
        </w:tabs>
        <w:ind w:left="4320" w:hanging="360"/>
      </w:pPr>
      <w:rPr>
        <w:rFonts w:ascii="Symbol" w:hAnsi="Symbol" w:hint="default"/>
      </w:rPr>
    </w:lvl>
    <w:lvl w:ilvl="6" w:tplc="A0FC7BCA" w:tentative="1">
      <w:start w:val="1"/>
      <w:numFmt w:val="bullet"/>
      <w:lvlText w:val=""/>
      <w:lvlJc w:val="left"/>
      <w:pPr>
        <w:tabs>
          <w:tab w:val="num" w:pos="5040"/>
        </w:tabs>
        <w:ind w:left="5040" w:hanging="360"/>
      </w:pPr>
      <w:rPr>
        <w:rFonts w:ascii="Symbol" w:hAnsi="Symbol" w:hint="default"/>
      </w:rPr>
    </w:lvl>
    <w:lvl w:ilvl="7" w:tplc="779E789A" w:tentative="1">
      <w:start w:val="1"/>
      <w:numFmt w:val="bullet"/>
      <w:lvlText w:val=""/>
      <w:lvlJc w:val="left"/>
      <w:pPr>
        <w:tabs>
          <w:tab w:val="num" w:pos="5760"/>
        </w:tabs>
        <w:ind w:left="5760" w:hanging="360"/>
      </w:pPr>
      <w:rPr>
        <w:rFonts w:ascii="Symbol" w:hAnsi="Symbol" w:hint="default"/>
      </w:rPr>
    </w:lvl>
    <w:lvl w:ilvl="8" w:tplc="18747572" w:tentative="1">
      <w:start w:val="1"/>
      <w:numFmt w:val="bullet"/>
      <w:lvlText w:val=""/>
      <w:lvlJc w:val="left"/>
      <w:pPr>
        <w:tabs>
          <w:tab w:val="num" w:pos="6480"/>
        </w:tabs>
        <w:ind w:left="6480" w:hanging="360"/>
      </w:pPr>
      <w:rPr>
        <w:rFonts w:ascii="Symbol" w:hAnsi="Symbol" w:hint="default"/>
      </w:rPr>
    </w:lvl>
  </w:abstractNum>
  <w:num w:numId="1" w16cid:durableId="877352902">
    <w:abstractNumId w:val="1"/>
  </w:num>
  <w:num w:numId="2" w16cid:durableId="2082093607">
    <w:abstractNumId w:val="3"/>
  </w:num>
  <w:num w:numId="3" w16cid:durableId="296952258">
    <w:abstractNumId w:val="0"/>
  </w:num>
  <w:num w:numId="4" w16cid:durableId="14194492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MLA0N7cwNDA3NDM0NTdR0lEKTi0uzszPAykwqgUAgV9J0ywAAAA="/>
  </w:docVars>
  <w:rsids>
    <w:rsidRoot w:val="007E17AB"/>
    <w:rsid w:val="000602FD"/>
    <w:rsid w:val="0008476A"/>
    <w:rsid w:val="000A21B8"/>
    <w:rsid w:val="000E2A1D"/>
    <w:rsid w:val="000F73BA"/>
    <w:rsid w:val="00103FBE"/>
    <w:rsid w:val="001320D5"/>
    <w:rsid w:val="0014017D"/>
    <w:rsid w:val="00145EDE"/>
    <w:rsid w:val="00192387"/>
    <w:rsid w:val="001A4F88"/>
    <w:rsid w:val="001C5C4F"/>
    <w:rsid w:val="001E0D3E"/>
    <w:rsid w:val="00200174"/>
    <w:rsid w:val="00205A78"/>
    <w:rsid w:val="00224E4C"/>
    <w:rsid w:val="00274FC3"/>
    <w:rsid w:val="00285C31"/>
    <w:rsid w:val="002B0C3D"/>
    <w:rsid w:val="0031513E"/>
    <w:rsid w:val="003460DD"/>
    <w:rsid w:val="00357C4F"/>
    <w:rsid w:val="00362719"/>
    <w:rsid w:val="003817AB"/>
    <w:rsid w:val="00383BF1"/>
    <w:rsid w:val="003A2776"/>
    <w:rsid w:val="003B14C2"/>
    <w:rsid w:val="003D236B"/>
    <w:rsid w:val="003D7CE0"/>
    <w:rsid w:val="003E0AB5"/>
    <w:rsid w:val="003E1D9F"/>
    <w:rsid w:val="00402F1E"/>
    <w:rsid w:val="00416868"/>
    <w:rsid w:val="00416AE6"/>
    <w:rsid w:val="0045100A"/>
    <w:rsid w:val="00477C3D"/>
    <w:rsid w:val="0049762E"/>
    <w:rsid w:val="004A4638"/>
    <w:rsid w:val="004B7FF8"/>
    <w:rsid w:val="004E5BF1"/>
    <w:rsid w:val="004E7937"/>
    <w:rsid w:val="00501D1A"/>
    <w:rsid w:val="00541440"/>
    <w:rsid w:val="00551C01"/>
    <w:rsid w:val="00551F8C"/>
    <w:rsid w:val="00553CE0"/>
    <w:rsid w:val="0055745B"/>
    <w:rsid w:val="00566AA8"/>
    <w:rsid w:val="005E3C99"/>
    <w:rsid w:val="005F49E1"/>
    <w:rsid w:val="005F7553"/>
    <w:rsid w:val="00604189"/>
    <w:rsid w:val="0061276F"/>
    <w:rsid w:val="00612EC9"/>
    <w:rsid w:val="00613D7C"/>
    <w:rsid w:val="00623311"/>
    <w:rsid w:val="00637E1C"/>
    <w:rsid w:val="00642709"/>
    <w:rsid w:val="00642A67"/>
    <w:rsid w:val="00653EEA"/>
    <w:rsid w:val="006609E6"/>
    <w:rsid w:val="00661C71"/>
    <w:rsid w:val="00673EEA"/>
    <w:rsid w:val="00682A8A"/>
    <w:rsid w:val="00683E2E"/>
    <w:rsid w:val="006855F2"/>
    <w:rsid w:val="00697733"/>
    <w:rsid w:val="006A0DAC"/>
    <w:rsid w:val="006A5D65"/>
    <w:rsid w:val="006C25E3"/>
    <w:rsid w:val="006C7F71"/>
    <w:rsid w:val="006F16B8"/>
    <w:rsid w:val="007177FA"/>
    <w:rsid w:val="00722CD0"/>
    <w:rsid w:val="00757CE3"/>
    <w:rsid w:val="00782CEA"/>
    <w:rsid w:val="007A17D0"/>
    <w:rsid w:val="007D60C3"/>
    <w:rsid w:val="007E17AB"/>
    <w:rsid w:val="00821768"/>
    <w:rsid w:val="00890168"/>
    <w:rsid w:val="008933E2"/>
    <w:rsid w:val="008B2F75"/>
    <w:rsid w:val="008E4795"/>
    <w:rsid w:val="00922DE4"/>
    <w:rsid w:val="00924465"/>
    <w:rsid w:val="00940B2B"/>
    <w:rsid w:val="00947E03"/>
    <w:rsid w:val="00961CB0"/>
    <w:rsid w:val="00967007"/>
    <w:rsid w:val="00967CDB"/>
    <w:rsid w:val="009906C2"/>
    <w:rsid w:val="009A580A"/>
    <w:rsid w:val="009B3A90"/>
    <w:rsid w:val="009D4965"/>
    <w:rsid w:val="00A1664D"/>
    <w:rsid w:val="00A27324"/>
    <w:rsid w:val="00A3457C"/>
    <w:rsid w:val="00A734D9"/>
    <w:rsid w:val="00A940BF"/>
    <w:rsid w:val="00A97E3B"/>
    <w:rsid w:val="00AD18E8"/>
    <w:rsid w:val="00AD38CF"/>
    <w:rsid w:val="00AF6C4E"/>
    <w:rsid w:val="00B0007E"/>
    <w:rsid w:val="00B07225"/>
    <w:rsid w:val="00B07B2E"/>
    <w:rsid w:val="00B7552C"/>
    <w:rsid w:val="00B93A39"/>
    <w:rsid w:val="00BA3C87"/>
    <w:rsid w:val="00BA3F0B"/>
    <w:rsid w:val="00BD143B"/>
    <w:rsid w:val="00BD3693"/>
    <w:rsid w:val="00BE5BDD"/>
    <w:rsid w:val="00C04D9F"/>
    <w:rsid w:val="00C14B63"/>
    <w:rsid w:val="00C166EE"/>
    <w:rsid w:val="00C66F6A"/>
    <w:rsid w:val="00C878E5"/>
    <w:rsid w:val="00C907F9"/>
    <w:rsid w:val="00C91B82"/>
    <w:rsid w:val="00CA6E28"/>
    <w:rsid w:val="00CC3AFE"/>
    <w:rsid w:val="00CD3882"/>
    <w:rsid w:val="00CD4F21"/>
    <w:rsid w:val="00CF781C"/>
    <w:rsid w:val="00D20375"/>
    <w:rsid w:val="00D27905"/>
    <w:rsid w:val="00D31596"/>
    <w:rsid w:val="00D504D9"/>
    <w:rsid w:val="00D51736"/>
    <w:rsid w:val="00D742EC"/>
    <w:rsid w:val="00D85E8E"/>
    <w:rsid w:val="00D86A93"/>
    <w:rsid w:val="00DA2690"/>
    <w:rsid w:val="00DB32B4"/>
    <w:rsid w:val="00E0113F"/>
    <w:rsid w:val="00E0392D"/>
    <w:rsid w:val="00E36DF4"/>
    <w:rsid w:val="00E41DAC"/>
    <w:rsid w:val="00E659E7"/>
    <w:rsid w:val="00E90BFF"/>
    <w:rsid w:val="00E90DB2"/>
    <w:rsid w:val="00EA6CA4"/>
    <w:rsid w:val="00EA7A9F"/>
    <w:rsid w:val="00EB3456"/>
    <w:rsid w:val="00EC139D"/>
    <w:rsid w:val="00EC33CA"/>
    <w:rsid w:val="00F107A2"/>
    <w:rsid w:val="00F21A29"/>
    <w:rsid w:val="00F32F17"/>
    <w:rsid w:val="00F52B95"/>
    <w:rsid w:val="00F548C1"/>
    <w:rsid w:val="00F918AF"/>
    <w:rsid w:val="00F92919"/>
    <w:rsid w:val="00FA2CB0"/>
    <w:rsid w:val="00FA4A70"/>
    <w:rsid w:val="00FB2A7A"/>
    <w:rsid w:val="00FC177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460E0D"/>
  <w15:chartTrackingRefBased/>
  <w15:docId w15:val="{066ADBD9-0EF7-504F-A741-6F7180108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90BFF"/>
    <w:rPr>
      <w:rFonts w:ascii="Garamond" w:eastAsia="Times New Roman" w:hAnsi="Garamond" w:cs="Times New Roman"/>
      <w:kern w:val="0"/>
      <w:sz w:val="22"/>
      <w:lang w:eastAsia="de-DE"/>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teraturverzeichnis">
    <w:name w:val="Bibliography"/>
    <w:basedOn w:val="Standard"/>
    <w:next w:val="Standard"/>
    <w:uiPriority w:val="37"/>
    <w:unhideWhenUsed/>
    <w:qFormat/>
    <w:rsid w:val="003A2776"/>
    <w:pPr>
      <w:ind w:left="709" w:hanging="709"/>
    </w:pPr>
    <w:rPr>
      <w:rFonts w:eastAsiaTheme="minorHAnsi" w:cstheme="minorBidi"/>
      <w:lang w:val="en-US" w:eastAsia="en-US"/>
    </w:rPr>
  </w:style>
  <w:style w:type="numbering" w:customStyle="1" w:styleId="NummerierungOhne">
    <w:name w:val="NummerierungOhne"/>
    <w:uiPriority w:val="99"/>
    <w:rsid w:val="00890168"/>
    <w:pPr>
      <w:numPr>
        <w:numId w:val="1"/>
      </w:numPr>
    </w:pPr>
  </w:style>
  <w:style w:type="paragraph" w:customStyle="1" w:styleId="Literaturangabe">
    <w:name w:val="Literaturangabe"/>
    <w:basedOn w:val="Standard"/>
    <w:qFormat/>
    <w:rsid w:val="000602FD"/>
    <w:pPr>
      <w:spacing w:after="120"/>
      <w:ind w:left="426" w:hanging="426"/>
    </w:pPr>
    <w:rPr>
      <w:rFonts w:ascii="Palatino" w:hAnsi="Palatino"/>
      <w:iCs/>
      <w:sz w:val="18"/>
      <w:szCs w:val="18"/>
      <w:lang w:val="en-US"/>
    </w:rPr>
  </w:style>
  <w:style w:type="character" w:styleId="Hyperlink">
    <w:name w:val="Hyperlink"/>
    <w:basedOn w:val="Absatz-Standardschriftart"/>
    <w:uiPriority w:val="99"/>
    <w:unhideWhenUsed/>
    <w:rsid w:val="00E41DAC"/>
    <w:rPr>
      <w:color w:val="0563C1" w:themeColor="hyperlink"/>
      <w:u w:val="single"/>
    </w:rPr>
  </w:style>
  <w:style w:type="character" w:styleId="NichtaufgelsteErwhnung">
    <w:name w:val="Unresolved Mention"/>
    <w:basedOn w:val="Absatz-Standardschriftart"/>
    <w:uiPriority w:val="99"/>
    <w:semiHidden/>
    <w:unhideWhenUsed/>
    <w:rsid w:val="006041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90130">
      <w:bodyDiv w:val="1"/>
      <w:marLeft w:val="0"/>
      <w:marRight w:val="0"/>
      <w:marTop w:val="0"/>
      <w:marBottom w:val="0"/>
      <w:divBdr>
        <w:top w:val="none" w:sz="0" w:space="0" w:color="auto"/>
        <w:left w:val="none" w:sz="0" w:space="0" w:color="auto"/>
        <w:bottom w:val="none" w:sz="0" w:space="0" w:color="auto"/>
        <w:right w:val="none" w:sz="0" w:space="0" w:color="auto"/>
      </w:divBdr>
    </w:div>
    <w:div w:id="162552201">
      <w:bodyDiv w:val="1"/>
      <w:marLeft w:val="0"/>
      <w:marRight w:val="0"/>
      <w:marTop w:val="0"/>
      <w:marBottom w:val="0"/>
      <w:divBdr>
        <w:top w:val="none" w:sz="0" w:space="0" w:color="auto"/>
        <w:left w:val="none" w:sz="0" w:space="0" w:color="auto"/>
        <w:bottom w:val="none" w:sz="0" w:space="0" w:color="auto"/>
        <w:right w:val="none" w:sz="0" w:space="0" w:color="auto"/>
      </w:divBdr>
    </w:div>
    <w:div w:id="243222699">
      <w:bodyDiv w:val="1"/>
      <w:marLeft w:val="0"/>
      <w:marRight w:val="0"/>
      <w:marTop w:val="0"/>
      <w:marBottom w:val="0"/>
      <w:divBdr>
        <w:top w:val="none" w:sz="0" w:space="0" w:color="auto"/>
        <w:left w:val="none" w:sz="0" w:space="0" w:color="auto"/>
        <w:bottom w:val="none" w:sz="0" w:space="0" w:color="auto"/>
        <w:right w:val="none" w:sz="0" w:space="0" w:color="auto"/>
      </w:divBdr>
    </w:div>
    <w:div w:id="263877482">
      <w:bodyDiv w:val="1"/>
      <w:marLeft w:val="0"/>
      <w:marRight w:val="0"/>
      <w:marTop w:val="0"/>
      <w:marBottom w:val="0"/>
      <w:divBdr>
        <w:top w:val="none" w:sz="0" w:space="0" w:color="auto"/>
        <w:left w:val="none" w:sz="0" w:space="0" w:color="auto"/>
        <w:bottom w:val="none" w:sz="0" w:space="0" w:color="auto"/>
        <w:right w:val="none" w:sz="0" w:space="0" w:color="auto"/>
      </w:divBdr>
      <w:divsChild>
        <w:div w:id="20136564">
          <w:marLeft w:val="446"/>
          <w:marRight w:val="0"/>
          <w:marTop w:val="0"/>
          <w:marBottom w:val="0"/>
          <w:divBdr>
            <w:top w:val="none" w:sz="0" w:space="0" w:color="auto"/>
            <w:left w:val="none" w:sz="0" w:space="0" w:color="auto"/>
            <w:bottom w:val="none" w:sz="0" w:space="0" w:color="auto"/>
            <w:right w:val="none" w:sz="0" w:space="0" w:color="auto"/>
          </w:divBdr>
        </w:div>
        <w:div w:id="2013530446">
          <w:marLeft w:val="446"/>
          <w:marRight w:val="0"/>
          <w:marTop w:val="0"/>
          <w:marBottom w:val="0"/>
          <w:divBdr>
            <w:top w:val="none" w:sz="0" w:space="0" w:color="auto"/>
            <w:left w:val="none" w:sz="0" w:space="0" w:color="auto"/>
            <w:bottom w:val="none" w:sz="0" w:space="0" w:color="auto"/>
            <w:right w:val="none" w:sz="0" w:space="0" w:color="auto"/>
          </w:divBdr>
        </w:div>
      </w:divsChild>
    </w:div>
    <w:div w:id="404887688">
      <w:bodyDiv w:val="1"/>
      <w:marLeft w:val="0"/>
      <w:marRight w:val="0"/>
      <w:marTop w:val="0"/>
      <w:marBottom w:val="0"/>
      <w:divBdr>
        <w:top w:val="none" w:sz="0" w:space="0" w:color="auto"/>
        <w:left w:val="none" w:sz="0" w:space="0" w:color="auto"/>
        <w:bottom w:val="none" w:sz="0" w:space="0" w:color="auto"/>
        <w:right w:val="none" w:sz="0" w:space="0" w:color="auto"/>
      </w:divBdr>
      <w:divsChild>
        <w:div w:id="1481732722">
          <w:marLeft w:val="446"/>
          <w:marRight w:val="0"/>
          <w:marTop w:val="0"/>
          <w:marBottom w:val="0"/>
          <w:divBdr>
            <w:top w:val="none" w:sz="0" w:space="0" w:color="auto"/>
            <w:left w:val="none" w:sz="0" w:space="0" w:color="auto"/>
            <w:bottom w:val="none" w:sz="0" w:space="0" w:color="auto"/>
            <w:right w:val="none" w:sz="0" w:space="0" w:color="auto"/>
          </w:divBdr>
        </w:div>
        <w:div w:id="294723120">
          <w:marLeft w:val="446"/>
          <w:marRight w:val="0"/>
          <w:marTop w:val="0"/>
          <w:marBottom w:val="0"/>
          <w:divBdr>
            <w:top w:val="none" w:sz="0" w:space="0" w:color="auto"/>
            <w:left w:val="none" w:sz="0" w:space="0" w:color="auto"/>
            <w:bottom w:val="none" w:sz="0" w:space="0" w:color="auto"/>
            <w:right w:val="none" w:sz="0" w:space="0" w:color="auto"/>
          </w:divBdr>
        </w:div>
      </w:divsChild>
    </w:div>
    <w:div w:id="427577534">
      <w:bodyDiv w:val="1"/>
      <w:marLeft w:val="0"/>
      <w:marRight w:val="0"/>
      <w:marTop w:val="0"/>
      <w:marBottom w:val="0"/>
      <w:divBdr>
        <w:top w:val="none" w:sz="0" w:space="0" w:color="auto"/>
        <w:left w:val="none" w:sz="0" w:space="0" w:color="auto"/>
        <w:bottom w:val="none" w:sz="0" w:space="0" w:color="auto"/>
        <w:right w:val="none" w:sz="0" w:space="0" w:color="auto"/>
      </w:divBdr>
      <w:divsChild>
        <w:div w:id="1216697300">
          <w:marLeft w:val="0"/>
          <w:marRight w:val="0"/>
          <w:marTop w:val="0"/>
          <w:marBottom w:val="0"/>
          <w:divBdr>
            <w:top w:val="none" w:sz="0" w:space="0" w:color="auto"/>
            <w:left w:val="none" w:sz="0" w:space="0" w:color="auto"/>
            <w:bottom w:val="none" w:sz="0" w:space="0" w:color="auto"/>
            <w:right w:val="none" w:sz="0" w:space="0" w:color="auto"/>
          </w:divBdr>
          <w:divsChild>
            <w:div w:id="66906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953240">
      <w:bodyDiv w:val="1"/>
      <w:marLeft w:val="0"/>
      <w:marRight w:val="0"/>
      <w:marTop w:val="0"/>
      <w:marBottom w:val="0"/>
      <w:divBdr>
        <w:top w:val="none" w:sz="0" w:space="0" w:color="auto"/>
        <w:left w:val="none" w:sz="0" w:space="0" w:color="auto"/>
        <w:bottom w:val="none" w:sz="0" w:space="0" w:color="auto"/>
        <w:right w:val="none" w:sz="0" w:space="0" w:color="auto"/>
      </w:divBdr>
      <w:divsChild>
        <w:div w:id="1398698566">
          <w:marLeft w:val="0"/>
          <w:marRight w:val="0"/>
          <w:marTop w:val="0"/>
          <w:marBottom w:val="0"/>
          <w:divBdr>
            <w:top w:val="none" w:sz="0" w:space="0" w:color="auto"/>
            <w:left w:val="none" w:sz="0" w:space="0" w:color="auto"/>
            <w:bottom w:val="none" w:sz="0" w:space="0" w:color="auto"/>
            <w:right w:val="none" w:sz="0" w:space="0" w:color="auto"/>
          </w:divBdr>
          <w:divsChild>
            <w:div w:id="71586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837594">
      <w:bodyDiv w:val="1"/>
      <w:marLeft w:val="0"/>
      <w:marRight w:val="0"/>
      <w:marTop w:val="0"/>
      <w:marBottom w:val="0"/>
      <w:divBdr>
        <w:top w:val="none" w:sz="0" w:space="0" w:color="auto"/>
        <w:left w:val="none" w:sz="0" w:space="0" w:color="auto"/>
        <w:bottom w:val="none" w:sz="0" w:space="0" w:color="auto"/>
        <w:right w:val="none" w:sz="0" w:space="0" w:color="auto"/>
      </w:divBdr>
      <w:divsChild>
        <w:div w:id="659235715">
          <w:marLeft w:val="446"/>
          <w:marRight w:val="0"/>
          <w:marTop w:val="0"/>
          <w:marBottom w:val="0"/>
          <w:divBdr>
            <w:top w:val="none" w:sz="0" w:space="0" w:color="auto"/>
            <w:left w:val="none" w:sz="0" w:space="0" w:color="auto"/>
            <w:bottom w:val="none" w:sz="0" w:space="0" w:color="auto"/>
            <w:right w:val="none" w:sz="0" w:space="0" w:color="auto"/>
          </w:divBdr>
        </w:div>
        <w:div w:id="1689793452">
          <w:marLeft w:val="446"/>
          <w:marRight w:val="0"/>
          <w:marTop w:val="0"/>
          <w:marBottom w:val="0"/>
          <w:divBdr>
            <w:top w:val="none" w:sz="0" w:space="0" w:color="auto"/>
            <w:left w:val="none" w:sz="0" w:space="0" w:color="auto"/>
            <w:bottom w:val="none" w:sz="0" w:space="0" w:color="auto"/>
            <w:right w:val="none" w:sz="0" w:space="0" w:color="auto"/>
          </w:divBdr>
        </w:div>
        <w:div w:id="385301504">
          <w:marLeft w:val="446"/>
          <w:marRight w:val="0"/>
          <w:marTop w:val="0"/>
          <w:marBottom w:val="0"/>
          <w:divBdr>
            <w:top w:val="none" w:sz="0" w:space="0" w:color="auto"/>
            <w:left w:val="none" w:sz="0" w:space="0" w:color="auto"/>
            <w:bottom w:val="none" w:sz="0" w:space="0" w:color="auto"/>
            <w:right w:val="none" w:sz="0" w:space="0" w:color="auto"/>
          </w:divBdr>
        </w:div>
        <w:div w:id="556432961">
          <w:marLeft w:val="446"/>
          <w:marRight w:val="0"/>
          <w:marTop w:val="0"/>
          <w:marBottom w:val="0"/>
          <w:divBdr>
            <w:top w:val="none" w:sz="0" w:space="0" w:color="auto"/>
            <w:left w:val="none" w:sz="0" w:space="0" w:color="auto"/>
            <w:bottom w:val="none" w:sz="0" w:space="0" w:color="auto"/>
            <w:right w:val="none" w:sz="0" w:space="0" w:color="auto"/>
          </w:divBdr>
        </w:div>
      </w:divsChild>
    </w:div>
    <w:div w:id="815800585">
      <w:bodyDiv w:val="1"/>
      <w:marLeft w:val="0"/>
      <w:marRight w:val="0"/>
      <w:marTop w:val="0"/>
      <w:marBottom w:val="0"/>
      <w:divBdr>
        <w:top w:val="none" w:sz="0" w:space="0" w:color="auto"/>
        <w:left w:val="none" w:sz="0" w:space="0" w:color="auto"/>
        <w:bottom w:val="none" w:sz="0" w:space="0" w:color="auto"/>
        <w:right w:val="none" w:sz="0" w:space="0" w:color="auto"/>
      </w:divBdr>
      <w:divsChild>
        <w:div w:id="1007487935">
          <w:marLeft w:val="0"/>
          <w:marRight w:val="0"/>
          <w:marTop w:val="0"/>
          <w:marBottom w:val="120"/>
          <w:divBdr>
            <w:top w:val="none" w:sz="0" w:space="0" w:color="auto"/>
            <w:left w:val="none" w:sz="0" w:space="0" w:color="auto"/>
            <w:bottom w:val="none" w:sz="0" w:space="0" w:color="auto"/>
            <w:right w:val="none" w:sz="0" w:space="0" w:color="auto"/>
          </w:divBdr>
        </w:div>
      </w:divsChild>
    </w:div>
    <w:div w:id="1281105424">
      <w:bodyDiv w:val="1"/>
      <w:marLeft w:val="0"/>
      <w:marRight w:val="0"/>
      <w:marTop w:val="0"/>
      <w:marBottom w:val="0"/>
      <w:divBdr>
        <w:top w:val="none" w:sz="0" w:space="0" w:color="auto"/>
        <w:left w:val="none" w:sz="0" w:space="0" w:color="auto"/>
        <w:bottom w:val="none" w:sz="0" w:space="0" w:color="auto"/>
        <w:right w:val="none" w:sz="0" w:space="0" w:color="auto"/>
      </w:divBdr>
    </w:div>
    <w:div w:id="1295796115">
      <w:bodyDiv w:val="1"/>
      <w:marLeft w:val="0"/>
      <w:marRight w:val="0"/>
      <w:marTop w:val="0"/>
      <w:marBottom w:val="0"/>
      <w:divBdr>
        <w:top w:val="none" w:sz="0" w:space="0" w:color="auto"/>
        <w:left w:val="none" w:sz="0" w:space="0" w:color="auto"/>
        <w:bottom w:val="none" w:sz="0" w:space="0" w:color="auto"/>
        <w:right w:val="none" w:sz="0" w:space="0" w:color="auto"/>
      </w:divBdr>
      <w:divsChild>
        <w:div w:id="789594424">
          <w:marLeft w:val="547"/>
          <w:marRight w:val="0"/>
          <w:marTop w:val="0"/>
          <w:marBottom w:val="0"/>
          <w:divBdr>
            <w:top w:val="none" w:sz="0" w:space="0" w:color="auto"/>
            <w:left w:val="none" w:sz="0" w:space="0" w:color="auto"/>
            <w:bottom w:val="none" w:sz="0" w:space="0" w:color="auto"/>
            <w:right w:val="none" w:sz="0" w:space="0" w:color="auto"/>
          </w:divBdr>
        </w:div>
        <w:div w:id="1072241380">
          <w:marLeft w:val="547"/>
          <w:marRight w:val="0"/>
          <w:marTop w:val="0"/>
          <w:marBottom w:val="0"/>
          <w:divBdr>
            <w:top w:val="none" w:sz="0" w:space="0" w:color="auto"/>
            <w:left w:val="none" w:sz="0" w:space="0" w:color="auto"/>
            <w:bottom w:val="none" w:sz="0" w:space="0" w:color="auto"/>
            <w:right w:val="none" w:sz="0" w:space="0" w:color="auto"/>
          </w:divBdr>
        </w:div>
        <w:div w:id="1123309733">
          <w:marLeft w:val="547"/>
          <w:marRight w:val="0"/>
          <w:marTop w:val="0"/>
          <w:marBottom w:val="0"/>
          <w:divBdr>
            <w:top w:val="none" w:sz="0" w:space="0" w:color="auto"/>
            <w:left w:val="none" w:sz="0" w:space="0" w:color="auto"/>
            <w:bottom w:val="none" w:sz="0" w:space="0" w:color="auto"/>
            <w:right w:val="none" w:sz="0" w:space="0" w:color="auto"/>
          </w:divBdr>
        </w:div>
        <w:div w:id="1247764416">
          <w:marLeft w:val="547"/>
          <w:marRight w:val="0"/>
          <w:marTop w:val="0"/>
          <w:marBottom w:val="0"/>
          <w:divBdr>
            <w:top w:val="none" w:sz="0" w:space="0" w:color="auto"/>
            <w:left w:val="none" w:sz="0" w:space="0" w:color="auto"/>
            <w:bottom w:val="none" w:sz="0" w:space="0" w:color="auto"/>
            <w:right w:val="none" w:sz="0" w:space="0" w:color="auto"/>
          </w:divBdr>
        </w:div>
        <w:div w:id="1767381242">
          <w:marLeft w:val="547"/>
          <w:marRight w:val="0"/>
          <w:marTop w:val="0"/>
          <w:marBottom w:val="0"/>
          <w:divBdr>
            <w:top w:val="none" w:sz="0" w:space="0" w:color="auto"/>
            <w:left w:val="none" w:sz="0" w:space="0" w:color="auto"/>
            <w:bottom w:val="none" w:sz="0" w:space="0" w:color="auto"/>
            <w:right w:val="none" w:sz="0" w:space="0" w:color="auto"/>
          </w:divBdr>
        </w:div>
      </w:divsChild>
    </w:div>
    <w:div w:id="1332829463">
      <w:bodyDiv w:val="1"/>
      <w:marLeft w:val="0"/>
      <w:marRight w:val="0"/>
      <w:marTop w:val="0"/>
      <w:marBottom w:val="0"/>
      <w:divBdr>
        <w:top w:val="none" w:sz="0" w:space="0" w:color="auto"/>
        <w:left w:val="none" w:sz="0" w:space="0" w:color="auto"/>
        <w:bottom w:val="none" w:sz="0" w:space="0" w:color="auto"/>
        <w:right w:val="none" w:sz="0" w:space="0" w:color="auto"/>
      </w:divBdr>
      <w:divsChild>
        <w:div w:id="777061672">
          <w:marLeft w:val="0"/>
          <w:marRight w:val="0"/>
          <w:marTop w:val="0"/>
          <w:marBottom w:val="0"/>
          <w:divBdr>
            <w:top w:val="none" w:sz="0" w:space="0" w:color="auto"/>
            <w:left w:val="none" w:sz="0" w:space="0" w:color="auto"/>
            <w:bottom w:val="none" w:sz="0" w:space="0" w:color="auto"/>
            <w:right w:val="none" w:sz="0" w:space="0" w:color="auto"/>
          </w:divBdr>
          <w:divsChild>
            <w:div w:id="1109356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565912">
      <w:bodyDiv w:val="1"/>
      <w:marLeft w:val="0"/>
      <w:marRight w:val="0"/>
      <w:marTop w:val="0"/>
      <w:marBottom w:val="0"/>
      <w:divBdr>
        <w:top w:val="none" w:sz="0" w:space="0" w:color="auto"/>
        <w:left w:val="none" w:sz="0" w:space="0" w:color="auto"/>
        <w:bottom w:val="none" w:sz="0" w:space="0" w:color="auto"/>
        <w:right w:val="none" w:sz="0" w:space="0" w:color="auto"/>
      </w:divBdr>
    </w:div>
    <w:div w:id="1765564750">
      <w:bodyDiv w:val="1"/>
      <w:marLeft w:val="0"/>
      <w:marRight w:val="0"/>
      <w:marTop w:val="0"/>
      <w:marBottom w:val="0"/>
      <w:divBdr>
        <w:top w:val="none" w:sz="0" w:space="0" w:color="auto"/>
        <w:left w:val="none" w:sz="0" w:space="0" w:color="auto"/>
        <w:bottom w:val="none" w:sz="0" w:space="0" w:color="auto"/>
        <w:right w:val="none" w:sz="0" w:space="0" w:color="auto"/>
      </w:divBdr>
      <w:divsChild>
        <w:div w:id="433667357">
          <w:marLeft w:val="446"/>
          <w:marRight w:val="0"/>
          <w:marTop w:val="0"/>
          <w:marBottom w:val="0"/>
          <w:divBdr>
            <w:top w:val="none" w:sz="0" w:space="0" w:color="auto"/>
            <w:left w:val="none" w:sz="0" w:space="0" w:color="auto"/>
            <w:bottom w:val="none" w:sz="0" w:space="0" w:color="auto"/>
            <w:right w:val="none" w:sz="0" w:space="0" w:color="auto"/>
          </w:divBdr>
        </w:div>
        <w:div w:id="1241520856">
          <w:marLeft w:val="446"/>
          <w:marRight w:val="0"/>
          <w:marTop w:val="0"/>
          <w:marBottom w:val="0"/>
          <w:divBdr>
            <w:top w:val="none" w:sz="0" w:space="0" w:color="auto"/>
            <w:left w:val="none" w:sz="0" w:space="0" w:color="auto"/>
            <w:bottom w:val="none" w:sz="0" w:space="0" w:color="auto"/>
            <w:right w:val="none" w:sz="0" w:space="0" w:color="auto"/>
          </w:divBdr>
        </w:div>
      </w:divsChild>
    </w:div>
    <w:div w:id="1774132027">
      <w:bodyDiv w:val="1"/>
      <w:marLeft w:val="0"/>
      <w:marRight w:val="0"/>
      <w:marTop w:val="0"/>
      <w:marBottom w:val="0"/>
      <w:divBdr>
        <w:top w:val="none" w:sz="0" w:space="0" w:color="auto"/>
        <w:left w:val="none" w:sz="0" w:space="0" w:color="auto"/>
        <w:bottom w:val="none" w:sz="0" w:space="0" w:color="auto"/>
        <w:right w:val="none" w:sz="0" w:space="0" w:color="auto"/>
      </w:divBdr>
      <w:divsChild>
        <w:div w:id="899171419">
          <w:marLeft w:val="0"/>
          <w:marRight w:val="0"/>
          <w:marTop w:val="0"/>
          <w:marBottom w:val="0"/>
          <w:divBdr>
            <w:top w:val="none" w:sz="0" w:space="0" w:color="auto"/>
            <w:left w:val="none" w:sz="0" w:space="0" w:color="auto"/>
            <w:bottom w:val="none" w:sz="0" w:space="0" w:color="auto"/>
            <w:right w:val="none" w:sz="0" w:space="0" w:color="auto"/>
          </w:divBdr>
          <w:divsChild>
            <w:div w:id="150728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736488">
      <w:bodyDiv w:val="1"/>
      <w:marLeft w:val="0"/>
      <w:marRight w:val="0"/>
      <w:marTop w:val="0"/>
      <w:marBottom w:val="0"/>
      <w:divBdr>
        <w:top w:val="none" w:sz="0" w:space="0" w:color="auto"/>
        <w:left w:val="none" w:sz="0" w:space="0" w:color="auto"/>
        <w:bottom w:val="none" w:sz="0" w:space="0" w:color="auto"/>
        <w:right w:val="none" w:sz="0" w:space="0" w:color="auto"/>
      </w:divBdr>
    </w:div>
    <w:div w:id="1897933877">
      <w:bodyDiv w:val="1"/>
      <w:marLeft w:val="0"/>
      <w:marRight w:val="0"/>
      <w:marTop w:val="0"/>
      <w:marBottom w:val="0"/>
      <w:divBdr>
        <w:top w:val="none" w:sz="0" w:space="0" w:color="auto"/>
        <w:left w:val="none" w:sz="0" w:space="0" w:color="auto"/>
        <w:bottom w:val="none" w:sz="0" w:space="0" w:color="auto"/>
        <w:right w:val="none" w:sz="0" w:space="0" w:color="auto"/>
      </w:divBdr>
      <w:divsChild>
        <w:div w:id="1058358866">
          <w:marLeft w:val="1022"/>
          <w:marRight w:val="0"/>
          <w:marTop w:val="0"/>
          <w:marBottom w:val="0"/>
          <w:divBdr>
            <w:top w:val="none" w:sz="0" w:space="0" w:color="auto"/>
            <w:left w:val="none" w:sz="0" w:space="0" w:color="auto"/>
            <w:bottom w:val="none" w:sz="0" w:space="0" w:color="auto"/>
            <w:right w:val="none" w:sz="0" w:space="0" w:color="auto"/>
          </w:divBdr>
        </w:div>
        <w:div w:id="23604550">
          <w:marLeft w:val="1022"/>
          <w:marRight w:val="0"/>
          <w:marTop w:val="0"/>
          <w:marBottom w:val="0"/>
          <w:divBdr>
            <w:top w:val="none" w:sz="0" w:space="0" w:color="auto"/>
            <w:left w:val="none" w:sz="0" w:space="0" w:color="auto"/>
            <w:bottom w:val="none" w:sz="0" w:space="0" w:color="auto"/>
            <w:right w:val="none" w:sz="0" w:space="0" w:color="auto"/>
          </w:divBdr>
        </w:div>
        <w:div w:id="1918976999">
          <w:marLeft w:val="1022"/>
          <w:marRight w:val="0"/>
          <w:marTop w:val="0"/>
          <w:marBottom w:val="0"/>
          <w:divBdr>
            <w:top w:val="none" w:sz="0" w:space="0" w:color="auto"/>
            <w:left w:val="none" w:sz="0" w:space="0" w:color="auto"/>
            <w:bottom w:val="none" w:sz="0" w:space="0" w:color="auto"/>
            <w:right w:val="none" w:sz="0" w:space="0" w:color="auto"/>
          </w:divBdr>
        </w:div>
        <w:div w:id="1488549215">
          <w:marLeft w:val="1022"/>
          <w:marRight w:val="0"/>
          <w:marTop w:val="0"/>
          <w:marBottom w:val="0"/>
          <w:divBdr>
            <w:top w:val="none" w:sz="0" w:space="0" w:color="auto"/>
            <w:left w:val="none" w:sz="0" w:space="0" w:color="auto"/>
            <w:bottom w:val="none" w:sz="0" w:space="0" w:color="auto"/>
            <w:right w:val="none" w:sz="0" w:space="0" w:color="auto"/>
          </w:divBdr>
        </w:div>
        <w:div w:id="566183015">
          <w:marLeft w:val="1022"/>
          <w:marRight w:val="0"/>
          <w:marTop w:val="0"/>
          <w:marBottom w:val="0"/>
          <w:divBdr>
            <w:top w:val="none" w:sz="0" w:space="0" w:color="auto"/>
            <w:left w:val="none" w:sz="0" w:space="0" w:color="auto"/>
            <w:bottom w:val="none" w:sz="0" w:space="0" w:color="auto"/>
            <w:right w:val="none" w:sz="0" w:space="0" w:color="auto"/>
          </w:divBdr>
        </w:div>
        <w:div w:id="2001617347">
          <w:marLeft w:val="1022"/>
          <w:marRight w:val="0"/>
          <w:marTop w:val="0"/>
          <w:marBottom w:val="0"/>
          <w:divBdr>
            <w:top w:val="none" w:sz="0" w:space="0" w:color="auto"/>
            <w:left w:val="none" w:sz="0" w:space="0" w:color="auto"/>
            <w:bottom w:val="none" w:sz="0" w:space="0" w:color="auto"/>
            <w:right w:val="none" w:sz="0" w:space="0" w:color="auto"/>
          </w:divBdr>
        </w:div>
      </w:divsChild>
    </w:div>
    <w:div w:id="1913344523">
      <w:bodyDiv w:val="1"/>
      <w:marLeft w:val="0"/>
      <w:marRight w:val="0"/>
      <w:marTop w:val="0"/>
      <w:marBottom w:val="0"/>
      <w:divBdr>
        <w:top w:val="none" w:sz="0" w:space="0" w:color="auto"/>
        <w:left w:val="none" w:sz="0" w:space="0" w:color="auto"/>
        <w:bottom w:val="none" w:sz="0" w:space="0" w:color="auto"/>
        <w:right w:val="none" w:sz="0" w:space="0" w:color="auto"/>
      </w:divBdr>
    </w:div>
    <w:div w:id="1945109787">
      <w:bodyDiv w:val="1"/>
      <w:marLeft w:val="0"/>
      <w:marRight w:val="0"/>
      <w:marTop w:val="0"/>
      <w:marBottom w:val="0"/>
      <w:divBdr>
        <w:top w:val="none" w:sz="0" w:space="0" w:color="auto"/>
        <w:left w:val="none" w:sz="0" w:space="0" w:color="auto"/>
        <w:bottom w:val="none" w:sz="0" w:space="0" w:color="auto"/>
        <w:right w:val="none" w:sz="0" w:space="0" w:color="auto"/>
      </w:divBdr>
      <w:divsChild>
        <w:div w:id="1919631064">
          <w:marLeft w:val="0"/>
          <w:marRight w:val="0"/>
          <w:marTop w:val="0"/>
          <w:marBottom w:val="120"/>
          <w:divBdr>
            <w:top w:val="none" w:sz="0" w:space="0" w:color="auto"/>
            <w:left w:val="none" w:sz="0" w:space="0" w:color="auto"/>
            <w:bottom w:val="none" w:sz="0" w:space="0" w:color="auto"/>
            <w:right w:val="none" w:sz="0" w:space="0" w:color="auto"/>
          </w:divBdr>
        </w:div>
      </w:divsChild>
    </w:div>
    <w:div w:id="2046363266">
      <w:bodyDiv w:val="1"/>
      <w:marLeft w:val="0"/>
      <w:marRight w:val="0"/>
      <w:marTop w:val="0"/>
      <w:marBottom w:val="0"/>
      <w:divBdr>
        <w:top w:val="none" w:sz="0" w:space="0" w:color="auto"/>
        <w:left w:val="none" w:sz="0" w:space="0" w:color="auto"/>
        <w:bottom w:val="none" w:sz="0" w:space="0" w:color="auto"/>
        <w:right w:val="none" w:sz="0" w:space="0" w:color="auto"/>
      </w:divBdr>
      <w:divsChild>
        <w:div w:id="1759979914">
          <w:marLeft w:val="547"/>
          <w:marRight w:val="0"/>
          <w:marTop w:val="0"/>
          <w:marBottom w:val="0"/>
          <w:divBdr>
            <w:top w:val="none" w:sz="0" w:space="0" w:color="auto"/>
            <w:left w:val="none" w:sz="0" w:space="0" w:color="auto"/>
            <w:bottom w:val="none" w:sz="0" w:space="0" w:color="auto"/>
            <w:right w:val="none" w:sz="0" w:space="0" w:color="auto"/>
          </w:divBdr>
        </w:div>
        <w:div w:id="147211449">
          <w:marLeft w:val="547"/>
          <w:marRight w:val="0"/>
          <w:marTop w:val="0"/>
          <w:marBottom w:val="0"/>
          <w:divBdr>
            <w:top w:val="none" w:sz="0" w:space="0" w:color="auto"/>
            <w:left w:val="none" w:sz="0" w:space="0" w:color="auto"/>
            <w:bottom w:val="none" w:sz="0" w:space="0" w:color="auto"/>
            <w:right w:val="none" w:sz="0" w:space="0" w:color="auto"/>
          </w:divBdr>
        </w:div>
      </w:divsChild>
    </w:div>
    <w:div w:id="2076393362">
      <w:bodyDiv w:val="1"/>
      <w:marLeft w:val="0"/>
      <w:marRight w:val="0"/>
      <w:marTop w:val="0"/>
      <w:marBottom w:val="0"/>
      <w:divBdr>
        <w:top w:val="none" w:sz="0" w:space="0" w:color="auto"/>
        <w:left w:val="none" w:sz="0" w:space="0" w:color="auto"/>
        <w:bottom w:val="none" w:sz="0" w:space="0" w:color="auto"/>
        <w:right w:val="none" w:sz="0" w:space="0" w:color="auto"/>
      </w:divBdr>
      <w:divsChild>
        <w:div w:id="701442461">
          <w:marLeft w:val="0"/>
          <w:marRight w:val="0"/>
          <w:marTop w:val="0"/>
          <w:marBottom w:val="0"/>
          <w:divBdr>
            <w:top w:val="none" w:sz="0" w:space="0" w:color="auto"/>
            <w:left w:val="none" w:sz="0" w:space="0" w:color="auto"/>
            <w:bottom w:val="none" w:sz="0" w:space="0" w:color="auto"/>
            <w:right w:val="none" w:sz="0" w:space="0" w:color="auto"/>
          </w:divBdr>
          <w:divsChild>
            <w:div w:id="102015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rjam.weder@unibas.ch"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712F4748A5A5A469FFFD6A7712C6570" ma:contentTypeVersion="13" ma:contentTypeDescription="Ein neues Dokument erstellen." ma:contentTypeScope="" ma:versionID="b6732ca90d9d32cd584a5bfeed3a183f">
  <xsd:schema xmlns:xsd="http://www.w3.org/2001/XMLSchema" xmlns:xs="http://www.w3.org/2001/XMLSchema" xmlns:p="http://schemas.microsoft.com/office/2006/metadata/properties" xmlns:ns2="f5694ea1-bed4-48a9-b3b3-93bc638b6088" xmlns:ns3="37d78573-faa1-4b47-9871-3830446b1eca" targetNamespace="http://schemas.microsoft.com/office/2006/metadata/properties" ma:root="true" ma:fieldsID="29f1b0c40b1b3d558fefe9ea0cf71f6d" ns2:_="" ns3:_="">
    <xsd:import namespace="f5694ea1-bed4-48a9-b3b3-93bc638b6088"/>
    <xsd:import namespace="37d78573-faa1-4b47-9871-3830446b1ec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694ea1-bed4-48a9-b3b3-93bc638b6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d78573-faa1-4b47-9871-3830446b1eca"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2f75a7fe-fcac-4716-a985-ea36036d0205}" ma:internalName="TaxCatchAll" ma:showField="CatchAllData" ma:web="37d78573-faa1-4b47-9871-3830446b1e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7d78573-faa1-4b47-9871-3830446b1eca" xsi:nil="true"/>
    <lcf76f155ced4ddcb4097134ff3c332f xmlns="f5694ea1-bed4-48a9-b3b3-93bc638b608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3BAEF0B-2243-4823-8A08-09CE435273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694ea1-bed4-48a9-b3b3-93bc638b6088"/>
    <ds:schemaRef ds:uri="37d78573-faa1-4b47-9871-3830446b1e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5134F5-1D3B-4B08-904C-1847C6358D45}">
  <ds:schemaRefs>
    <ds:schemaRef ds:uri="http://schemas.microsoft.com/sharepoint/v3/contenttype/forms"/>
  </ds:schemaRefs>
</ds:datastoreItem>
</file>

<file path=customXml/itemProps3.xml><?xml version="1.0" encoding="utf-8"?>
<ds:datastoreItem xmlns:ds="http://schemas.openxmlformats.org/officeDocument/2006/customXml" ds:itemID="{85E5744A-D65B-4855-9A42-DFE6E4F1E86C}">
  <ds:schemaRefs>
    <ds:schemaRef ds:uri="http://schemas.microsoft.com/office/2006/metadata/properties"/>
    <ds:schemaRef ds:uri="http://schemas.microsoft.com/office/infopath/2007/PartnerControls"/>
    <ds:schemaRef ds:uri="37d78573-faa1-4b47-9871-3830446b1eca"/>
    <ds:schemaRef ds:uri="f5694ea1-bed4-48a9-b3b3-93bc638b608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1256</Words>
  <Characters>8719</Characters>
  <Application>Microsoft Office Word</Application>
  <DocSecurity>0</DocSecurity>
  <Lines>132</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NN</dc:creator>
  <cp:keywords/>
  <dc:description/>
  <cp:lastModifiedBy>Janine Marchal</cp:lastModifiedBy>
  <cp:revision>2</cp:revision>
  <dcterms:created xsi:type="dcterms:W3CDTF">2025-01-10T14:16:00Z</dcterms:created>
  <dcterms:modified xsi:type="dcterms:W3CDTF">2025-01-10T14:16:00Z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0x010100E712F4748A5A5A469FFFD6A7712C6570</vt:lpwstr>
  </property>
  <property fmtid="{D5CDD505-2E9C-101B-9397-08002B2CF9AE}" pid="3" name="MediaServiceImageTags">
    <vt:lpwstr/>
  </property>
  <property fmtid="{D5CDD505-2E9C-101B-9397-08002B2CF9AE}" pid="4" name="GrammarlyDocumentId">
    <vt:lpwstr>165276207578050cfd963ebf6d6e886bfb49283793ae184549ecb45eae874ce5</vt:lpwstr>
  </property>
</Properties>
</file>