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7A06" w14:textId="2F58DEBF" w:rsidR="00175CF4" w:rsidRPr="00946438" w:rsidRDefault="000A4A9C">
      <w:pPr>
        <w:rPr>
          <w:rFonts w:cs="Arial"/>
        </w:rPr>
      </w:pPr>
      <w:r>
        <w:rPr>
          <w:rFonts w:cs="Arial"/>
        </w:rPr>
        <w:t>Communiqué vom 14</w:t>
      </w:r>
      <w:r w:rsidR="008B44D2" w:rsidRPr="00946438">
        <w:rPr>
          <w:rFonts w:cs="Arial"/>
        </w:rPr>
        <w:t>. Juni 2013</w:t>
      </w:r>
    </w:p>
    <w:p w14:paraId="69DC2D43" w14:textId="77777777" w:rsidR="007B2D80" w:rsidRDefault="007B2D80" w:rsidP="00CF3017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14:paraId="6D06E667" w14:textId="77777777" w:rsidR="001F2416" w:rsidRDefault="001F2416" w:rsidP="00CF3017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14:paraId="3B8E1739" w14:textId="1A636664" w:rsidR="00CF3017" w:rsidRPr="00CF3017" w:rsidRDefault="004B452D" w:rsidP="00CF3017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LautLots</w:t>
      </w:r>
      <w:proofErr w:type="spellEnd"/>
      <w:r w:rsidR="00337720">
        <w:rPr>
          <w:rFonts w:cs="Arial"/>
          <w:b/>
          <w:bCs/>
          <w:sz w:val="28"/>
          <w:szCs w:val="28"/>
        </w:rPr>
        <w:t>.</w:t>
      </w:r>
      <w:r w:rsidR="008B44D2" w:rsidRPr="00CF3017">
        <w:rPr>
          <w:rFonts w:cs="Arial"/>
          <w:b/>
          <w:bCs/>
          <w:sz w:val="28"/>
          <w:szCs w:val="28"/>
        </w:rPr>
        <w:t xml:space="preserve"> </w:t>
      </w:r>
      <w:r w:rsidR="00CF3017">
        <w:rPr>
          <w:rFonts w:cs="Calibri"/>
          <w:b/>
          <w:iCs/>
          <w:sz w:val="28"/>
          <w:szCs w:val="28"/>
        </w:rPr>
        <w:t>E</w:t>
      </w:r>
      <w:r w:rsidR="00337720">
        <w:rPr>
          <w:rFonts w:cs="Calibri"/>
          <w:b/>
          <w:iCs/>
          <w:sz w:val="28"/>
          <w:szCs w:val="28"/>
        </w:rPr>
        <w:t>in</w:t>
      </w:r>
      <w:r w:rsidR="00CF3017" w:rsidRPr="00CF3017">
        <w:rPr>
          <w:rFonts w:cs="Calibri"/>
          <w:b/>
          <w:iCs/>
          <w:sz w:val="28"/>
          <w:szCs w:val="28"/>
        </w:rPr>
        <w:t xml:space="preserve"> akustische</w:t>
      </w:r>
      <w:r w:rsidR="00337720">
        <w:rPr>
          <w:rFonts w:cs="Calibri"/>
          <w:b/>
          <w:iCs/>
          <w:sz w:val="28"/>
          <w:szCs w:val="28"/>
        </w:rPr>
        <w:t>r</w:t>
      </w:r>
      <w:r w:rsidR="00CF3017" w:rsidRPr="00CF3017">
        <w:rPr>
          <w:rFonts w:cs="Calibri"/>
          <w:b/>
          <w:iCs/>
          <w:sz w:val="28"/>
          <w:szCs w:val="28"/>
        </w:rPr>
        <w:t xml:space="preserve"> </w:t>
      </w:r>
      <w:r w:rsidR="00337720">
        <w:rPr>
          <w:rFonts w:cs="Calibri"/>
          <w:b/>
          <w:iCs/>
          <w:sz w:val="28"/>
          <w:szCs w:val="28"/>
        </w:rPr>
        <w:t xml:space="preserve">Guide </w:t>
      </w:r>
      <w:r w:rsidR="00CF3017" w:rsidRPr="00CF3017">
        <w:rPr>
          <w:rFonts w:cs="Calibri"/>
          <w:b/>
          <w:iCs/>
          <w:sz w:val="28"/>
          <w:szCs w:val="28"/>
        </w:rPr>
        <w:t xml:space="preserve">durch den Badischen Bahnhof </w:t>
      </w:r>
    </w:p>
    <w:p w14:paraId="72D13481" w14:textId="110658EC" w:rsidR="00175CF4" w:rsidRPr="00946438" w:rsidRDefault="00175CF4" w:rsidP="00175CF4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 w:val="28"/>
          <w:szCs w:val="28"/>
        </w:rPr>
      </w:pPr>
    </w:p>
    <w:p w14:paraId="30FEF2EC" w14:textId="510BF12D" w:rsidR="00D930E5" w:rsidRDefault="00D930E5" w:rsidP="00D930E5">
      <w:pPr>
        <w:spacing w:after="0" w:line="312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Wie lässt sich der Grenzraum des Badischen Bahnhofs künstlerisch-medial untersuchen und inszenieren?</w:t>
      </w:r>
      <w:r w:rsidR="00E05810">
        <w:rPr>
          <w:rFonts w:eastAsia="Times New Roman" w:cs="Arial"/>
          <w:b/>
        </w:rPr>
        <w:t xml:space="preserve"> </w:t>
      </w:r>
      <w:r w:rsidRPr="00946438">
        <w:rPr>
          <w:rFonts w:eastAsia="Times New Roman" w:cs="Arial"/>
          <w:b/>
        </w:rPr>
        <w:t xml:space="preserve">Ein interdisziplinäres Forschungsteam der FHNW ist dieser Frage nachgegangen. </w:t>
      </w:r>
      <w:r>
        <w:rPr>
          <w:rFonts w:eastAsia="Times New Roman" w:cs="Arial"/>
          <w:b/>
        </w:rPr>
        <w:t xml:space="preserve">Ergebnis ist </w:t>
      </w:r>
      <w:r w:rsidR="00D71069">
        <w:rPr>
          <w:rFonts w:eastAsia="Times New Roman" w:cs="Arial"/>
          <w:b/>
        </w:rPr>
        <w:t xml:space="preserve">der </w:t>
      </w:r>
      <w:proofErr w:type="spellStart"/>
      <w:r w:rsidR="00D71069">
        <w:rPr>
          <w:rFonts w:eastAsia="Times New Roman" w:cs="Arial"/>
          <w:b/>
        </w:rPr>
        <w:t>Soundwalk</w:t>
      </w:r>
      <w:proofErr w:type="spellEnd"/>
      <w:r>
        <w:rPr>
          <w:rFonts w:eastAsia="Times New Roman" w:cs="Arial"/>
          <w:b/>
        </w:rPr>
        <w:t xml:space="preserve"> „</w:t>
      </w:r>
      <w:proofErr w:type="spellStart"/>
      <w:r w:rsidRPr="004B452D">
        <w:rPr>
          <w:rFonts w:eastAsia="Times New Roman" w:cs="Arial"/>
          <w:b/>
        </w:rPr>
        <w:t>LautLots</w:t>
      </w:r>
      <w:proofErr w:type="spellEnd"/>
      <w:r>
        <w:rPr>
          <w:rFonts w:eastAsia="Times New Roman" w:cs="Arial"/>
          <w:b/>
        </w:rPr>
        <w:t xml:space="preserve">. Ein akustischer Guide durch den Badischen Bahnhof“, der zum 100-jährigen Bestehen dieses Grenzorts im September 2013 </w:t>
      </w:r>
      <w:r w:rsidR="00E05810">
        <w:rPr>
          <w:rFonts w:eastAsia="Times New Roman" w:cs="Arial"/>
          <w:b/>
        </w:rPr>
        <w:t xml:space="preserve">ebendort </w:t>
      </w:r>
      <w:r>
        <w:rPr>
          <w:rFonts w:eastAsia="Times New Roman" w:cs="Arial"/>
          <w:b/>
        </w:rPr>
        <w:t>stattfindet.</w:t>
      </w:r>
    </w:p>
    <w:p w14:paraId="0BDC54C8" w14:textId="116FA66A" w:rsidR="00D930E5" w:rsidRPr="001F2416" w:rsidRDefault="00853660" w:rsidP="001F2416">
      <w:pPr>
        <w:widowControl w:val="0"/>
        <w:autoSpaceDE w:val="0"/>
        <w:autoSpaceDN w:val="0"/>
        <w:adjustRightInd w:val="0"/>
        <w:spacing w:after="240" w:line="312" w:lineRule="auto"/>
        <w:rPr>
          <w:rFonts w:cs="Arial"/>
          <w:color w:val="2A2A2A"/>
          <w:sz w:val="22"/>
          <w:szCs w:val="22"/>
        </w:rPr>
      </w:pPr>
      <w:proofErr w:type="spellStart"/>
      <w:r>
        <w:rPr>
          <w:rFonts w:cs="Arial"/>
          <w:color w:val="2A2A2A"/>
          <w:sz w:val="22"/>
          <w:szCs w:val="22"/>
        </w:rPr>
        <w:t>Künstler</w:t>
      </w:r>
      <w:r w:rsidR="00BE6380">
        <w:rPr>
          <w:rFonts w:cs="Arial"/>
          <w:color w:val="2A2A2A"/>
          <w:sz w:val="22"/>
          <w:szCs w:val="22"/>
        </w:rPr>
        <w:t>Innen</w:t>
      </w:r>
      <w:proofErr w:type="spellEnd"/>
      <w:r>
        <w:rPr>
          <w:rFonts w:cs="Arial"/>
          <w:color w:val="2A2A2A"/>
          <w:sz w:val="22"/>
          <w:szCs w:val="22"/>
        </w:rPr>
        <w:t xml:space="preserve"> und </w:t>
      </w:r>
      <w:proofErr w:type="spellStart"/>
      <w:r>
        <w:rPr>
          <w:rFonts w:cs="Arial"/>
          <w:color w:val="2A2A2A"/>
          <w:sz w:val="22"/>
          <w:szCs w:val="22"/>
        </w:rPr>
        <w:t>Forscher</w:t>
      </w:r>
      <w:r w:rsidR="00BE6380">
        <w:rPr>
          <w:rFonts w:cs="Arial"/>
          <w:color w:val="2A2A2A"/>
          <w:sz w:val="22"/>
          <w:szCs w:val="22"/>
        </w:rPr>
        <w:t>Innen</w:t>
      </w:r>
      <w:proofErr w:type="spellEnd"/>
      <w:r>
        <w:rPr>
          <w:rFonts w:cs="Arial"/>
          <w:color w:val="2A2A2A"/>
          <w:sz w:val="22"/>
          <w:szCs w:val="22"/>
        </w:rPr>
        <w:t xml:space="preserve"> </w:t>
      </w:r>
      <w:r w:rsidR="000B72C9" w:rsidRPr="00946438">
        <w:rPr>
          <w:rFonts w:cs="Arial"/>
          <w:color w:val="2A2A2A"/>
          <w:sz w:val="22"/>
          <w:szCs w:val="22"/>
        </w:rPr>
        <w:t xml:space="preserve">verschiedener FHNW-Institutionen (Hochschule für Musik, </w:t>
      </w:r>
      <w:r w:rsidR="00946438" w:rsidRPr="00946438">
        <w:rPr>
          <w:rFonts w:cs="Arial"/>
          <w:color w:val="2A2A2A"/>
          <w:sz w:val="22"/>
          <w:szCs w:val="22"/>
        </w:rPr>
        <w:t xml:space="preserve">Hochschule für Gestaltung und Kunst, Hochschule für Technik) </w:t>
      </w:r>
      <w:r w:rsidR="00E35FBF">
        <w:rPr>
          <w:rFonts w:cs="Arial"/>
          <w:color w:val="2A2A2A"/>
          <w:sz w:val="22"/>
          <w:szCs w:val="22"/>
        </w:rPr>
        <w:t xml:space="preserve">entwickelten im Rahmen des Forschungsprojekts </w:t>
      </w:r>
      <w:r w:rsidR="0078202D">
        <w:rPr>
          <w:rFonts w:cs="Arial"/>
          <w:color w:val="2A2A2A"/>
          <w:sz w:val="22"/>
          <w:szCs w:val="22"/>
        </w:rPr>
        <w:t xml:space="preserve">„Large </w:t>
      </w:r>
      <w:proofErr w:type="spellStart"/>
      <w:r w:rsidR="00E35FBF" w:rsidRPr="00946438">
        <w:rPr>
          <w:rFonts w:cs="Arial"/>
          <w:color w:val="2A2A2A"/>
          <w:sz w:val="22"/>
          <w:szCs w:val="22"/>
        </w:rPr>
        <w:t>Scale</w:t>
      </w:r>
      <w:proofErr w:type="spellEnd"/>
      <w:r w:rsidR="00E35FBF" w:rsidRPr="00946438">
        <w:rPr>
          <w:rFonts w:cs="Arial"/>
          <w:color w:val="2A2A2A"/>
          <w:sz w:val="22"/>
          <w:szCs w:val="22"/>
        </w:rPr>
        <w:t xml:space="preserve"> </w:t>
      </w:r>
      <w:proofErr w:type="spellStart"/>
      <w:r w:rsidR="00E35FBF" w:rsidRPr="00946438">
        <w:rPr>
          <w:rFonts w:cs="Arial"/>
          <w:color w:val="2A2A2A"/>
          <w:sz w:val="22"/>
          <w:szCs w:val="22"/>
        </w:rPr>
        <w:t>Indoor</w:t>
      </w:r>
      <w:proofErr w:type="spellEnd"/>
      <w:r w:rsidR="00E35FBF" w:rsidRPr="00946438">
        <w:rPr>
          <w:rFonts w:cs="Arial"/>
          <w:color w:val="2A2A2A"/>
          <w:sz w:val="22"/>
          <w:szCs w:val="22"/>
        </w:rPr>
        <w:t xml:space="preserve"> Tracking in transitorischen Räumen“</w:t>
      </w:r>
      <w:r w:rsidR="00E35FBF">
        <w:rPr>
          <w:rFonts w:cs="Arial"/>
          <w:color w:val="2A2A2A"/>
          <w:sz w:val="22"/>
          <w:szCs w:val="22"/>
        </w:rPr>
        <w:t xml:space="preserve"> </w:t>
      </w:r>
      <w:r w:rsidR="00D930E5">
        <w:rPr>
          <w:rFonts w:cs="Arial"/>
          <w:color w:val="2A2A2A"/>
          <w:sz w:val="22"/>
          <w:szCs w:val="22"/>
        </w:rPr>
        <w:t xml:space="preserve">neue Trackingverfahren für einen </w:t>
      </w:r>
      <w:r w:rsidR="00E05810">
        <w:rPr>
          <w:rFonts w:cs="Arial"/>
          <w:color w:val="2A2A2A"/>
          <w:sz w:val="22"/>
          <w:szCs w:val="22"/>
        </w:rPr>
        <w:t xml:space="preserve">interaktiven </w:t>
      </w:r>
      <w:proofErr w:type="spellStart"/>
      <w:r w:rsidR="00D930E5">
        <w:rPr>
          <w:rFonts w:cs="Arial"/>
          <w:color w:val="2A2A2A"/>
          <w:sz w:val="22"/>
          <w:szCs w:val="22"/>
        </w:rPr>
        <w:t>Soundwalk</w:t>
      </w:r>
      <w:proofErr w:type="spellEnd"/>
      <w:r w:rsidR="00D930E5">
        <w:rPr>
          <w:rFonts w:cs="Arial"/>
          <w:color w:val="2A2A2A"/>
          <w:sz w:val="22"/>
          <w:szCs w:val="22"/>
        </w:rPr>
        <w:t xml:space="preserve"> </w:t>
      </w:r>
      <w:r w:rsidR="00F603EE">
        <w:rPr>
          <w:rFonts w:cs="Arial"/>
          <w:color w:val="2A2A2A"/>
          <w:sz w:val="22"/>
          <w:szCs w:val="22"/>
        </w:rPr>
        <w:t>im öffentlichen Raum</w:t>
      </w:r>
      <w:r w:rsidR="008B44D2" w:rsidRPr="00946438">
        <w:rPr>
          <w:rFonts w:cs="Arial"/>
          <w:color w:val="2A2A2A"/>
          <w:sz w:val="22"/>
          <w:szCs w:val="22"/>
        </w:rPr>
        <w:t xml:space="preserve">. </w:t>
      </w:r>
      <w:proofErr w:type="gramStart"/>
      <w:r w:rsidR="00536DBE">
        <w:rPr>
          <w:rFonts w:cs="Arial"/>
          <w:color w:val="2A2A2A"/>
          <w:sz w:val="22"/>
          <w:szCs w:val="22"/>
        </w:rPr>
        <w:t xml:space="preserve">Ergebnis </w:t>
      </w:r>
      <w:r w:rsidR="00CF3017">
        <w:rPr>
          <w:rFonts w:cs="Arial"/>
          <w:color w:val="2A2A2A"/>
          <w:sz w:val="22"/>
          <w:szCs w:val="22"/>
        </w:rPr>
        <w:t>ist</w:t>
      </w:r>
      <w:proofErr w:type="gramEnd"/>
      <w:r w:rsidR="00CF3017">
        <w:rPr>
          <w:rFonts w:cs="Arial"/>
          <w:color w:val="2A2A2A"/>
          <w:sz w:val="22"/>
          <w:szCs w:val="22"/>
        </w:rPr>
        <w:t xml:space="preserve"> </w:t>
      </w:r>
      <w:proofErr w:type="spellStart"/>
      <w:r w:rsidR="004B452D">
        <w:rPr>
          <w:rFonts w:cs="Arial"/>
          <w:b/>
          <w:color w:val="2A2A2A"/>
          <w:sz w:val="22"/>
          <w:szCs w:val="22"/>
        </w:rPr>
        <w:t>LautLots</w:t>
      </w:r>
      <w:proofErr w:type="spellEnd"/>
      <w:r w:rsidR="00FA5693">
        <w:rPr>
          <w:rFonts w:cs="Arial"/>
          <w:b/>
          <w:color w:val="2A2A2A"/>
          <w:sz w:val="22"/>
          <w:szCs w:val="22"/>
        </w:rPr>
        <w:t>.</w:t>
      </w:r>
      <w:r w:rsidR="00CF3017">
        <w:rPr>
          <w:rFonts w:cs="Arial"/>
          <w:color w:val="2A2A2A"/>
          <w:sz w:val="22"/>
          <w:szCs w:val="22"/>
        </w:rPr>
        <w:t xml:space="preserve"> </w:t>
      </w:r>
      <w:r w:rsidR="00FA5693">
        <w:rPr>
          <w:rFonts w:cs="Arial"/>
          <w:b/>
          <w:color w:val="2A2A2A"/>
          <w:sz w:val="22"/>
          <w:szCs w:val="22"/>
        </w:rPr>
        <w:t>Ein</w:t>
      </w:r>
      <w:r w:rsidR="00CF3017" w:rsidRPr="00CF3017">
        <w:rPr>
          <w:rFonts w:cs="Arial"/>
          <w:b/>
          <w:color w:val="2A2A2A"/>
          <w:sz w:val="22"/>
          <w:szCs w:val="22"/>
        </w:rPr>
        <w:t xml:space="preserve"> akustische</w:t>
      </w:r>
      <w:r w:rsidR="00FA5693">
        <w:rPr>
          <w:rFonts w:cs="Arial"/>
          <w:b/>
          <w:color w:val="2A2A2A"/>
          <w:sz w:val="22"/>
          <w:szCs w:val="22"/>
        </w:rPr>
        <w:t>r</w:t>
      </w:r>
      <w:r w:rsidR="00CF3017" w:rsidRPr="00CF3017">
        <w:rPr>
          <w:rFonts w:cs="Arial"/>
          <w:b/>
          <w:color w:val="2A2A2A"/>
          <w:sz w:val="22"/>
          <w:szCs w:val="22"/>
        </w:rPr>
        <w:t xml:space="preserve"> </w:t>
      </w:r>
      <w:r w:rsidR="00FA5693">
        <w:rPr>
          <w:rFonts w:cs="Arial"/>
          <w:b/>
          <w:color w:val="2A2A2A"/>
          <w:sz w:val="22"/>
          <w:szCs w:val="22"/>
        </w:rPr>
        <w:t xml:space="preserve">Guide </w:t>
      </w:r>
      <w:r w:rsidR="00CF3017" w:rsidRPr="00CF3017">
        <w:rPr>
          <w:rFonts w:cs="Arial"/>
          <w:b/>
          <w:color w:val="2A2A2A"/>
          <w:sz w:val="22"/>
          <w:szCs w:val="22"/>
        </w:rPr>
        <w:t>durch den Badischen Bahnhof</w:t>
      </w:r>
      <w:r w:rsidR="00946438" w:rsidRPr="00CF3017">
        <w:rPr>
          <w:rFonts w:cs="Arial"/>
          <w:b/>
          <w:color w:val="2A2A2A"/>
          <w:sz w:val="22"/>
          <w:szCs w:val="22"/>
        </w:rPr>
        <w:t xml:space="preserve"> </w:t>
      </w:r>
      <w:r w:rsidR="00E35FBF">
        <w:rPr>
          <w:rFonts w:cs="Arial"/>
          <w:color w:val="2A2A2A"/>
          <w:sz w:val="22"/>
          <w:szCs w:val="22"/>
        </w:rPr>
        <w:t xml:space="preserve">des </w:t>
      </w:r>
      <w:r w:rsidR="00946438" w:rsidRPr="00946438">
        <w:rPr>
          <w:rFonts w:cs="Arial"/>
          <w:color w:val="2A2A2A"/>
          <w:sz w:val="22"/>
          <w:szCs w:val="22"/>
        </w:rPr>
        <w:t>Künstlerduo</w:t>
      </w:r>
      <w:r w:rsidR="00E35FBF">
        <w:rPr>
          <w:rFonts w:cs="Arial"/>
          <w:color w:val="2A2A2A"/>
          <w:sz w:val="22"/>
          <w:szCs w:val="22"/>
        </w:rPr>
        <w:t>s</w:t>
      </w:r>
      <w:r w:rsidR="00946438" w:rsidRPr="00946438">
        <w:rPr>
          <w:rFonts w:cs="Arial"/>
          <w:color w:val="2A2A2A"/>
          <w:sz w:val="22"/>
          <w:szCs w:val="22"/>
        </w:rPr>
        <w:t xml:space="preserve"> </w:t>
      </w:r>
      <w:r w:rsidR="00946438" w:rsidRPr="00946438">
        <w:rPr>
          <w:rFonts w:cs="Arial"/>
          <w:b/>
          <w:color w:val="2A2A2A"/>
          <w:sz w:val="22"/>
          <w:szCs w:val="22"/>
        </w:rPr>
        <w:t xml:space="preserve">Sibylle </w:t>
      </w:r>
      <w:proofErr w:type="spellStart"/>
      <w:r w:rsidR="00946438" w:rsidRPr="00946438">
        <w:rPr>
          <w:rFonts w:cs="Arial"/>
          <w:b/>
          <w:color w:val="2A2A2A"/>
          <w:sz w:val="22"/>
          <w:szCs w:val="22"/>
        </w:rPr>
        <w:t>Hauer</w:t>
      </w:r>
      <w:r w:rsidR="00D71069">
        <w:rPr>
          <w:rFonts w:cs="Arial"/>
          <w:b/>
          <w:color w:val="2A2A2A"/>
          <w:sz w:val="22"/>
          <w:szCs w:val="22"/>
        </w:rPr>
        <w:t>t</w:t>
      </w:r>
      <w:proofErr w:type="spellEnd"/>
      <w:r w:rsidR="00946438" w:rsidRPr="00946438">
        <w:rPr>
          <w:rFonts w:cs="Arial"/>
          <w:b/>
          <w:color w:val="2A2A2A"/>
          <w:sz w:val="22"/>
          <w:szCs w:val="22"/>
        </w:rPr>
        <w:t xml:space="preserve"> </w:t>
      </w:r>
      <w:r w:rsidR="00946438">
        <w:rPr>
          <w:rFonts w:cs="Arial"/>
          <w:b/>
          <w:color w:val="2A2A2A"/>
          <w:sz w:val="22"/>
          <w:szCs w:val="22"/>
        </w:rPr>
        <w:t xml:space="preserve">&amp; </w:t>
      </w:r>
      <w:r w:rsidR="00946438" w:rsidRPr="00946438">
        <w:rPr>
          <w:rFonts w:cs="Arial"/>
          <w:b/>
          <w:color w:val="2A2A2A"/>
          <w:sz w:val="22"/>
          <w:szCs w:val="22"/>
        </w:rPr>
        <w:t xml:space="preserve">Daniel </w:t>
      </w:r>
      <w:proofErr w:type="spellStart"/>
      <w:r w:rsidR="00946438" w:rsidRPr="00946438">
        <w:rPr>
          <w:rFonts w:cs="Arial"/>
          <w:b/>
          <w:color w:val="2A2A2A"/>
          <w:sz w:val="22"/>
          <w:szCs w:val="22"/>
        </w:rPr>
        <w:t>Reichmuth</w:t>
      </w:r>
      <w:proofErr w:type="spellEnd"/>
      <w:r w:rsidR="00946438">
        <w:rPr>
          <w:rFonts w:cs="Arial"/>
          <w:b/>
          <w:color w:val="2A2A2A"/>
          <w:sz w:val="22"/>
          <w:szCs w:val="22"/>
        </w:rPr>
        <w:t xml:space="preserve"> </w:t>
      </w:r>
      <w:r w:rsidR="00946438" w:rsidRPr="00946438">
        <w:rPr>
          <w:rFonts w:cs="Arial"/>
          <w:color w:val="2A2A2A"/>
          <w:sz w:val="22"/>
          <w:szCs w:val="22"/>
        </w:rPr>
        <w:t>sowie</w:t>
      </w:r>
      <w:r w:rsidR="00946438">
        <w:rPr>
          <w:rFonts w:cs="Arial"/>
          <w:b/>
          <w:color w:val="2A2A2A"/>
          <w:sz w:val="22"/>
          <w:szCs w:val="22"/>
        </w:rPr>
        <w:t xml:space="preserve"> </w:t>
      </w:r>
      <w:r w:rsidR="00E35FBF" w:rsidRPr="00E35FBF">
        <w:rPr>
          <w:rFonts w:cs="Arial"/>
          <w:color w:val="2A2A2A"/>
          <w:sz w:val="22"/>
          <w:szCs w:val="22"/>
        </w:rPr>
        <w:t xml:space="preserve">von </w:t>
      </w:r>
      <w:r w:rsidR="00946438">
        <w:rPr>
          <w:rFonts w:cs="Arial"/>
          <w:color w:val="2A2A2A"/>
          <w:sz w:val="22"/>
          <w:szCs w:val="22"/>
        </w:rPr>
        <w:t>Studierenden des Elektronischen Studios Basel</w:t>
      </w:r>
      <w:r w:rsidR="00FA5693">
        <w:rPr>
          <w:rFonts w:cs="Arial"/>
          <w:color w:val="2A2A2A"/>
          <w:sz w:val="22"/>
          <w:szCs w:val="22"/>
        </w:rPr>
        <w:t>, der</w:t>
      </w:r>
      <w:r w:rsidR="00946438">
        <w:rPr>
          <w:rFonts w:cs="Arial"/>
          <w:color w:val="2A2A2A"/>
          <w:sz w:val="22"/>
          <w:szCs w:val="22"/>
        </w:rPr>
        <w:t xml:space="preserve"> auch in entlegene </w:t>
      </w:r>
      <w:r>
        <w:rPr>
          <w:rFonts w:cs="Arial"/>
          <w:color w:val="2A2A2A"/>
          <w:sz w:val="22"/>
          <w:szCs w:val="22"/>
        </w:rPr>
        <w:t>Winkel des Gebäudes führt.</w:t>
      </w:r>
      <w:r w:rsidR="00BE6380">
        <w:rPr>
          <w:rFonts w:cs="Arial"/>
          <w:color w:val="2A2A2A"/>
          <w:sz w:val="22"/>
          <w:szCs w:val="22"/>
        </w:rPr>
        <w:t xml:space="preserve"> Gruppen von je 5 </w:t>
      </w:r>
      <w:proofErr w:type="spellStart"/>
      <w:r w:rsidR="00BE6380">
        <w:rPr>
          <w:rFonts w:cs="Arial"/>
          <w:color w:val="2A2A2A"/>
          <w:sz w:val="22"/>
          <w:szCs w:val="22"/>
        </w:rPr>
        <w:t>TeilnehmerInnen</w:t>
      </w:r>
      <w:proofErr w:type="spellEnd"/>
      <w:r w:rsidR="000A7ACB">
        <w:rPr>
          <w:rFonts w:cs="Arial"/>
          <w:color w:val="2A2A2A"/>
          <w:sz w:val="22"/>
          <w:szCs w:val="22"/>
        </w:rPr>
        <w:t xml:space="preserve"> erhalten H</w:t>
      </w:r>
      <w:r w:rsidR="006B7FBD">
        <w:rPr>
          <w:rFonts w:cs="Arial"/>
          <w:color w:val="2A2A2A"/>
          <w:sz w:val="22"/>
          <w:szCs w:val="22"/>
        </w:rPr>
        <w:t>eadsets</w:t>
      </w:r>
      <w:r w:rsidR="00FA5693">
        <w:rPr>
          <w:rFonts w:cs="Arial"/>
          <w:color w:val="2A2A2A"/>
          <w:sz w:val="22"/>
          <w:szCs w:val="22"/>
        </w:rPr>
        <w:t xml:space="preserve"> (das von der FHNW entwickelte Modell „</w:t>
      </w:r>
      <w:proofErr w:type="spellStart"/>
      <w:r w:rsidR="00D70F19">
        <w:rPr>
          <w:rFonts w:cs="Arial"/>
          <w:color w:val="2A2A2A"/>
          <w:sz w:val="22"/>
          <w:szCs w:val="22"/>
        </w:rPr>
        <w:t>LautL</w:t>
      </w:r>
      <w:r w:rsidR="004B452D">
        <w:rPr>
          <w:rFonts w:cs="Arial"/>
          <w:color w:val="2A2A2A"/>
          <w:sz w:val="22"/>
          <w:szCs w:val="22"/>
        </w:rPr>
        <w:t>ots</w:t>
      </w:r>
      <w:proofErr w:type="spellEnd"/>
      <w:r w:rsidR="00FA5693">
        <w:rPr>
          <w:rFonts w:cs="Arial"/>
          <w:color w:val="2A2A2A"/>
          <w:sz w:val="22"/>
          <w:szCs w:val="22"/>
        </w:rPr>
        <w:t>“)</w:t>
      </w:r>
      <w:r w:rsidR="006B7FBD">
        <w:rPr>
          <w:rFonts w:cs="Arial"/>
          <w:color w:val="2A2A2A"/>
          <w:sz w:val="22"/>
          <w:szCs w:val="22"/>
        </w:rPr>
        <w:t>, mit denen sie auf dem Bahnhofsp</w:t>
      </w:r>
      <w:r w:rsidR="00D930E5">
        <w:rPr>
          <w:rFonts w:cs="Arial"/>
          <w:color w:val="2A2A2A"/>
          <w:sz w:val="22"/>
          <w:szCs w:val="22"/>
        </w:rPr>
        <w:t>arcours</w:t>
      </w:r>
      <w:r w:rsidR="000A7ACB">
        <w:rPr>
          <w:rFonts w:cs="Arial"/>
          <w:color w:val="2A2A2A"/>
          <w:sz w:val="22"/>
          <w:szCs w:val="22"/>
        </w:rPr>
        <w:t xml:space="preserve"> miteinander und mit ihrer</w:t>
      </w:r>
      <w:r w:rsidR="006B7FBD">
        <w:rPr>
          <w:rFonts w:cs="Arial"/>
          <w:color w:val="2A2A2A"/>
          <w:sz w:val="22"/>
          <w:szCs w:val="22"/>
        </w:rPr>
        <w:t xml:space="preserve"> Umgebung </w:t>
      </w:r>
      <w:r w:rsidR="00527F30">
        <w:rPr>
          <w:rFonts w:cs="Arial"/>
          <w:color w:val="2A2A2A"/>
          <w:sz w:val="22"/>
          <w:szCs w:val="22"/>
        </w:rPr>
        <w:t>interagieren</w:t>
      </w:r>
      <w:r w:rsidR="006B7FBD">
        <w:rPr>
          <w:rFonts w:cs="Arial"/>
          <w:color w:val="2A2A2A"/>
          <w:sz w:val="22"/>
          <w:szCs w:val="22"/>
        </w:rPr>
        <w:t xml:space="preserve"> und den alltäglichen Grenzraum neu entdecken.</w:t>
      </w:r>
    </w:p>
    <w:p w14:paraId="7A4A5E3C" w14:textId="6728C438" w:rsidR="00E35FBF" w:rsidRPr="00585F9A" w:rsidRDefault="00E35FBF" w:rsidP="00423CA6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>Die Rundgänge finden statt am 9</w:t>
      </w:r>
      <w:proofErr w:type="gramStart"/>
      <w:r w:rsidRPr="00585F9A">
        <w:rPr>
          <w:rFonts w:cs="Arial"/>
          <w:sz w:val="22"/>
          <w:szCs w:val="22"/>
        </w:rPr>
        <w:t>., 11.,</w:t>
      </w:r>
      <w:proofErr w:type="gramEnd"/>
      <w:r w:rsidRPr="00585F9A">
        <w:rPr>
          <w:rFonts w:cs="Arial"/>
          <w:sz w:val="22"/>
          <w:szCs w:val="22"/>
        </w:rPr>
        <w:t xml:space="preserve"> 12. und 13. September 2013, jeweils</w:t>
      </w:r>
      <w:r w:rsidR="00302016">
        <w:rPr>
          <w:rFonts w:cs="Arial"/>
          <w:sz w:val="22"/>
          <w:szCs w:val="22"/>
        </w:rPr>
        <w:t xml:space="preserve"> 18-22 Uhr im Badischen Bahnhof, Basel</w:t>
      </w:r>
      <w:r w:rsidRPr="00585F9A">
        <w:rPr>
          <w:rFonts w:cs="Arial"/>
          <w:sz w:val="22"/>
          <w:szCs w:val="22"/>
        </w:rPr>
        <w:t xml:space="preserve"> </w:t>
      </w:r>
    </w:p>
    <w:p w14:paraId="1B4C2875" w14:textId="099D0A43" w:rsidR="00E35FBF" w:rsidRPr="00585F9A" w:rsidRDefault="00E35FBF" w:rsidP="00423CA6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>Dauer</w:t>
      </w:r>
      <w:r w:rsidR="00FA5693">
        <w:rPr>
          <w:rFonts w:cs="Arial"/>
          <w:sz w:val="22"/>
          <w:szCs w:val="22"/>
        </w:rPr>
        <w:t xml:space="preserve"> pro Rundgang: ca. 30 Minuten. Startpunkt: Bar du Nord</w:t>
      </w:r>
      <w:r w:rsidR="00D71069">
        <w:rPr>
          <w:rFonts w:cs="Arial"/>
          <w:sz w:val="22"/>
          <w:szCs w:val="22"/>
        </w:rPr>
        <w:t>. Eintritt frei.</w:t>
      </w:r>
    </w:p>
    <w:p w14:paraId="75F7DB2D" w14:textId="411E64D2" w:rsidR="00E35FBF" w:rsidRDefault="00E35FBF" w:rsidP="00423CA6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 w:rsidRPr="00585F9A">
        <w:rPr>
          <w:rFonts w:cs="Arial"/>
          <w:b/>
          <w:sz w:val="22"/>
          <w:szCs w:val="22"/>
        </w:rPr>
        <w:t xml:space="preserve">Beschränkte Teilnehmerzahl – Anmeldung bis </w:t>
      </w:r>
      <w:r w:rsidR="00E105E5">
        <w:rPr>
          <w:rFonts w:cs="Arial"/>
          <w:b/>
          <w:sz w:val="22"/>
          <w:szCs w:val="22"/>
        </w:rPr>
        <w:t xml:space="preserve">spätestens </w:t>
      </w:r>
      <w:r w:rsidRPr="00585F9A">
        <w:rPr>
          <w:rFonts w:cs="Arial"/>
          <w:b/>
          <w:sz w:val="22"/>
          <w:szCs w:val="22"/>
        </w:rPr>
        <w:t xml:space="preserve">5. September 2013 </w:t>
      </w:r>
      <w:r w:rsidR="004B452D">
        <w:rPr>
          <w:rFonts w:cs="Arial"/>
          <w:b/>
          <w:sz w:val="22"/>
          <w:szCs w:val="22"/>
        </w:rPr>
        <w:t>dringend erforderlich</w:t>
      </w:r>
      <w:r w:rsidRPr="00585F9A">
        <w:rPr>
          <w:rFonts w:cs="Arial"/>
          <w:b/>
          <w:sz w:val="22"/>
          <w:szCs w:val="22"/>
        </w:rPr>
        <w:t>!</w:t>
      </w:r>
      <w:r w:rsidRPr="00585F9A">
        <w:rPr>
          <w:rFonts w:cs="Arial"/>
          <w:sz w:val="22"/>
          <w:szCs w:val="22"/>
        </w:rPr>
        <w:t xml:space="preserve"> (</w:t>
      </w:r>
      <w:r w:rsidR="00D71069">
        <w:rPr>
          <w:rFonts w:cs="Arial"/>
          <w:sz w:val="22"/>
          <w:szCs w:val="22"/>
        </w:rPr>
        <w:t xml:space="preserve">ab 1. August 2013 </w:t>
      </w:r>
      <w:r w:rsidR="004B452D">
        <w:rPr>
          <w:rFonts w:cs="Arial"/>
          <w:sz w:val="22"/>
          <w:szCs w:val="22"/>
        </w:rPr>
        <w:t xml:space="preserve">über </w:t>
      </w:r>
      <w:r w:rsidR="00983C40">
        <w:rPr>
          <w:rFonts w:cs="Arial"/>
          <w:sz w:val="22"/>
          <w:szCs w:val="22"/>
        </w:rPr>
        <w:t>www.lautlots.ch</w:t>
      </w:r>
      <w:r w:rsidRPr="00585F9A">
        <w:rPr>
          <w:rFonts w:cs="Arial"/>
          <w:sz w:val="22"/>
          <w:szCs w:val="22"/>
        </w:rPr>
        <w:t>)</w:t>
      </w:r>
    </w:p>
    <w:p w14:paraId="22A89DDC" w14:textId="2CBD7377" w:rsidR="0078202D" w:rsidRDefault="0078202D" w:rsidP="00423CA6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14. September 2013</w:t>
      </w:r>
      <w:r w:rsidR="005F78AF">
        <w:rPr>
          <w:rFonts w:cs="Arial"/>
          <w:sz w:val="22"/>
          <w:szCs w:val="22"/>
        </w:rPr>
        <w:t>, 14</w:t>
      </w:r>
      <w:r w:rsidR="004B452D">
        <w:rPr>
          <w:rFonts w:cs="Arial"/>
          <w:sz w:val="22"/>
          <w:szCs w:val="22"/>
        </w:rPr>
        <w:t xml:space="preserve"> Uhr</w:t>
      </w:r>
      <w:r>
        <w:rPr>
          <w:rFonts w:cs="Arial"/>
          <w:sz w:val="22"/>
          <w:szCs w:val="22"/>
        </w:rPr>
        <w:t xml:space="preserve">: Workshop zum Projekt </w:t>
      </w:r>
      <w:r>
        <w:rPr>
          <w:rFonts w:cs="Arial"/>
          <w:color w:val="2A2A2A"/>
          <w:sz w:val="22"/>
          <w:szCs w:val="22"/>
        </w:rPr>
        <w:t xml:space="preserve">„Large </w:t>
      </w:r>
      <w:proofErr w:type="spellStart"/>
      <w:r w:rsidRPr="00946438">
        <w:rPr>
          <w:rFonts w:cs="Arial"/>
          <w:color w:val="2A2A2A"/>
          <w:sz w:val="22"/>
          <w:szCs w:val="22"/>
        </w:rPr>
        <w:t>Scale</w:t>
      </w:r>
      <w:proofErr w:type="spellEnd"/>
      <w:r w:rsidRPr="00946438">
        <w:rPr>
          <w:rFonts w:cs="Arial"/>
          <w:color w:val="2A2A2A"/>
          <w:sz w:val="22"/>
          <w:szCs w:val="22"/>
        </w:rPr>
        <w:t xml:space="preserve"> </w:t>
      </w:r>
      <w:proofErr w:type="spellStart"/>
      <w:r w:rsidRPr="00946438">
        <w:rPr>
          <w:rFonts w:cs="Arial"/>
          <w:color w:val="2A2A2A"/>
          <w:sz w:val="22"/>
          <w:szCs w:val="22"/>
        </w:rPr>
        <w:t>Indoor</w:t>
      </w:r>
      <w:proofErr w:type="spellEnd"/>
      <w:r w:rsidRPr="00946438">
        <w:rPr>
          <w:rFonts w:cs="Arial"/>
          <w:color w:val="2A2A2A"/>
          <w:sz w:val="22"/>
          <w:szCs w:val="22"/>
        </w:rPr>
        <w:t xml:space="preserve"> Tracking in transitorischen Räumen“</w:t>
      </w:r>
      <w:r>
        <w:rPr>
          <w:rFonts w:cs="Arial"/>
          <w:color w:val="2A2A2A"/>
          <w:sz w:val="22"/>
          <w:szCs w:val="22"/>
        </w:rPr>
        <w:t xml:space="preserve"> im Rahmen des FHNW</w:t>
      </w:r>
      <w:r w:rsidRPr="00FA5693">
        <w:rPr>
          <w:rFonts w:cs="Arial"/>
          <w:sz w:val="22"/>
          <w:szCs w:val="22"/>
        </w:rPr>
        <w:t>-Symposiums „</w:t>
      </w:r>
      <w:proofErr w:type="spellStart"/>
      <w:r w:rsidRPr="00FA5693">
        <w:rPr>
          <w:rFonts w:cs="Arial"/>
          <w:sz w:val="22"/>
          <w:szCs w:val="22"/>
        </w:rPr>
        <w:t>Synthezise</w:t>
      </w:r>
      <w:proofErr w:type="spellEnd"/>
      <w:r w:rsidR="006B7FBD" w:rsidRPr="00FA5693">
        <w:rPr>
          <w:rFonts w:cs="Arial"/>
          <w:sz w:val="22"/>
          <w:szCs w:val="22"/>
        </w:rPr>
        <w:t xml:space="preserve"> – zur Zukunft digitaler Medienkulturen</w:t>
      </w:r>
      <w:r w:rsidR="00FA5693" w:rsidRPr="00FA5693">
        <w:rPr>
          <w:rFonts w:cs="Arial"/>
          <w:sz w:val="22"/>
          <w:szCs w:val="22"/>
        </w:rPr>
        <w:t>“, Messe Halle 3</w:t>
      </w:r>
      <w:r w:rsidR="00302016">
        <w:rPr>
          <w:rFonts w:cs="Arial"/>
          <w:sz w:val="22"/>
          <w:szCs w:val="22"/>
        </w:rPr>
        <w:t xml:space="preserve">, </w:t>
      </w:r>
      <w:proofErr w:type="spellStart"/>
      <w:r w:rsidR="00302016">
        <w:rPr>
          <w:rFonts w:cs="Arial"/>
          <w:sz w:val="22"/>
          <w:szCs w:val="22"/>
        </w:rPr>
        <w:t>Sperrstrasse</w:t>
      </w:r>
      <w:proofErr w:type="spellEnd"/>
      <w:r w:rsidR="00302016">
        <w:rPr>
          <w:rFonts w:cs="Arial"/>
          <w:sz w:val="22"/>
          <w:szCs w:val="22"/>
        </w:rPr>
        <w:t xml:space="preserve"> 115, Basel</w:t>
      </w:r>
    </w:p>
    <w:p w14:paraId="5AD66EEE" w14:textId="571E4A3F" w:rsidR="00C82F57" w:rsidRPr="00585F9A" w:rsidRDefault="00C82F57" w:rsidP="00423CA6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 September 2013: 100-Jahr-Feier im Badischen Bahnhof </w:t>
      </w:r>
    </w:p>
    <w:p w14:paraId="0E2DA88E" w14:textId="77777777" w:rsidR="00CC2270" w:rsidRPr="00585F9A" w:rsidRDefault="00CC2270" w:rsidP="005138DC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26D8A99E" w14:textId="60EFE69E" w:rsidR="00CC2270" w:rsidRPr="00585F9A" w:rsidRDefault="00CC2270" w:rsidP="00C52234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 w:rsidRPr="00585F9A">
        <w:rPr>
          <w:rFonts w:cs="Arial"/>
          <w:b/>
          <w:sz w:val="22"/>
          <w:szCs w:val="22"/>
        </w:rPr>
        <w:t>Das Forschungsprojekt</w:t>
      </w:r>
    </w:p>
    <w:p w14:paraId="04673461" w14:textId="0939FEFA" w:rsidR="00603DEC" w:rsidRDefault="00394775" w:rsidP="00C52234">
      <w:pPr>
        <w:widowControl w:val="0"/>
        <w:autoSpaceDE w:val="0"/>
        <w:autoSpaceDN w:val="0"/>
        <w:adjustRightInd w:val="0"/>
        <w:spacing w:after="480"/>
        <w:rPr>
          <w:rFonts w:cs="Arial"/>
          <w:color w:val="2A2A2A"/>
          <w:sz w:val="22"/>
          <w:szCs w:val="22"/>
        </w:rPr>
      </w:pPr>
      <w:r>
        <w:rPr>
          <w:rFonts w:cs="Arial"/>
          <w:color w:val="2A2A2A"/>
          <w:sz w:val="22"/>
          <w:szCs w:val="22"/>
        </w:rPr>
        <w:t xml:space="preserve">Im Projekt „Large </w:t>
      </w:r>
      <w:proofErr w:type="spellStart"/>
      <w:r w:rsidR="00CC2270" w:rsidRPr="00585F9A">
        <w:rPr>
          <w:rFonts w:cs="Arial"/>
          <w:color w:val="2A2A2A"/>
          <w:sz w:val="22"/>
          <w:szCs w:val="22"/>
        </w:rPr>
        <w:t>Scale</w:t>
      </w:r>
      <w:proofErr w:type="spellEnd"/>
      <w:r w:rsidR="00CC2270" w:rsidRPr="00585F9A">
        <w:rPr>
          <w:rFonts w:cs="Arial"/>
          <w:color w:val="2A2A2A"/>
          <w:sz w:val="22"/>
          <w:szCs w:val="22"/>
        </w:rPr>
        <w:t xml:space="preserve"> </w:t>
      </w:r>
      <w:proofErr w:type="spellStart"/>
      <w:r w:rsidR="00CC2270" w:rsidRPr="00585F9A">
        <w:rPr>
          <w:rFonts w:cs="Arial"/>
          <w:color w:val="2A2A2A"/>
          <w:sz w:val="22"/>
          <w:szCs w:val="22"/>
        </w:rPr>
        <w:t>Indoor</w:t>
      </w:r>
      <w:proofErr w:type="spellEnd"/>
      <w:r w:rsidR="00CC2270" w:rsidRPr="00585F9A">
        <w:rPr>
          <w:rFonts w:cs="Arial"/>
          <w:color w:val="2A2A2A"/>
          <w:sz w:val="22"/>
          <w:szCs w:val="22"/>
        </w:rPr>
        <w:t xml:space="preserve"> Tracking in transitori</w:t>
      </w:r>
      <w:r w:rsidR="00603DEC">
        <w:rPr>
          <w:rFonts w:cs="Arial"/>
          <w:color w:val="2A2A2A"/>
          <w:sz w:val="22"/>
          <w:szCs w:val="22"/>
        </w:rPr>
        <w:t xml:space="preserve">schen Räumen“ </w:t>
      </w:r>
      <w:r w:rsidR="00D930E5">
        <w:rPr>
          <w:rFonts w:cs="Arial"/>
          <w:color w:val="2A2A2A"/>
          <w:sz w:val="22"/>
          <w:szCs w:val="22"/>
        </w:rPr>
        <w:t xml:space="preserve">arbeiten </w:t>
      </w:r>
      <w:r w:rsidR="00CC2270" w:rsidRPr="00585F9A">
        <w:rPr>
          <w:rFonts w:cs="Arial"/>
          <w:color w:val="2A2A2A"/>
          <w:sz w:val="22"/>
          <w:szCs w:val="22"/>
        </w:rPr>
        <w:t xml:space="preserve">Forschungsinstitute der genannten </w:t>
      </w:r>
      <w:r w:rsidR="006A0E9D">
        <w:rPr>
          <w:rFonts w:cs="Arial"/>
          <w:color w:val="2A2A2A"/>
          <w:sz w:val="22"/>
          <w:szCs w:val="22"/>
        </w:rPr>
        <w:t>FHNW-</w:t>
      </w:r>
      <w:r w:rsidR="00CC2270" w:rsidRPr="00585F9A">
        <w:rPr>
          <w:rFonts w:cs="Arial"/>
          <w:color w:val="2A2A2A"/>
          <w:sz w:val="22"/>
          <w:szCs w:val="22"/>
        </w:rPr>
        <w:t xml:space="preserve">Hochschulen </w:t>
      </w:r>
      <w:r w:rsidR="006A0E9D">
        <w:rPr>
          <w:rFonts w:cs="Arial"/>
          <w:color w:val="2A2A2A"/>
          <w:sz w:val="22"/>
          <w:szCs w:val="22"/>
        </w:rPr>
        <w:t>(</w:t>
      </w:r>
      <w:proofErr w:type="gramStart"/>
      <w:r w:rsidR="006A0E9D">
        <w:rPr>
          <w:rFonts w:cs="Arial"/>
          <w:color w:val="2A2A2A"/>
          <w:sz w:val="22"/>
          <w:szCs w:val="22"/>
        </w:rPr>
        <w:t>HSM, HGK,</w:t>
      </w:r>
      <w:proofErr w:type="gramEnd"/>
      <w:r w:rsidR="006A0E9D">
        <w:rPr>
          <w:rFonts w:cs="Arial"/>
          <w:color w:val="2A2A2A"/>
          <w:sz w:val="22"/>
          <w:szCs w:val="22"/>
        </w:rPr>
        <w:t xml:space="preserve"> HT) erstmals zusammen. </w:t>
      </w:r>
      <w:r w:rsidR="00CC2270" w:rsidRPr="00585F9A">
        <w:rPr>
          <w:rFonts w:cs="Arial"/>
          <w:color w:val="2A2A2A"/>
          <w:sz w:val="22"/>
          <w:szCs w:val="22"/>
        </w:rPr>
        <w:t xml:space="preserve">Inbegriff eines transitorischen Raums ist der Badische Bahnhof: als Raum auf einer Grenze und als Gebäude, das man aufsucht, um es </w:t>
      </w:r>
      <w:r w:rsidR="006B7FBD">
        <w:rPr>
          <w:rFonts w:cs="Arial"/>
          <w:color w:val="2A2A2A"/>
          <w:sz w:val="22"/>
          <w:szCs w:val="22"/>
        </w:rPr>
        <w:t xml:space="preserve">meist </w:t>
      </w:r>
      <w:r w:rsidR="00CC2270" w:rsidRPr="00585F9A">
        <w:rPr>
          <w:rFonts w:cs="Arial"/>
          <w:color w:val="2A2A2A"/>
          <w:sz w:val="22"/>
          <w:szCs w:val="22"/>
        </w:rPr>
        <w:t xml:space="preserve">schnell </w:t>
      </w:r>
      <w:r w:rsidR="006B7FBD">
        <w:rPr>
          <w:rFonts w:cs="Arial"/>
          <w:color w:val="2A2A2A"/>
          <w:sz w:val="22"/>
          <w:szCs w:val="22"/>
        </w:rPr>
        <w:t xml:space="preserve">wieder </w:t>
      </w:r>
      <w:r w:rsidR="00C52234">
        <w:rPr>
          <w:rFonts w:cs="Arial"/>
          <w:color w:val="2A2A2A"/>
          <w:sz w:val="22"/>
          <w:szCs w:val="22"/>
        </w:rPr>
        <w:t xml:space="preserve">zu verlassen. </w:t>
      </w:r>
      <w:r w:rsidR="00CC2270" w:rsidRPr="00585F9A">
        <w:rPr>
          <w:sz w:val="22"/>
          <w:szCs w:val="22"/>
        </w:rPr>
        <w:t>Leitende Fragestellungen</w:t>
      </w:r>
      <w:r w:rsidR="00CC2270" w:rsidRPr="00585F9A">
        <w:rPr>
          <w:rFonts w:cs="Arial"/>
          <w:color w:val="2A2A2A"/>
          <w:sz w:val="22"/>
          <w:szCs w:val="22"/>
        </w:rPr>
        <w:t xml:space="preserve"> lauten: Wie lassen sich Grenzräume künstlerisch-medial untersuchen und inszenie</w:t>
      </w:r>
      <w:r w:rsidR="00D70F19">
        <w:rPr>
          <w:rFonts w:cs="Arial"/>
          <w:color w:val="2A2A2A"/>
          <w:sz w:val="22"/>
          <w:szCs w:val="22"/>
        </w:rPr>
        <w:t>ren? Wie entsteht Interaktion zwischen</w:t>
      </w:r>
      <w:r w:rsidR="00CC2270" w:rsidRPr="00585F9A">
        <w:rPr>
          <w:rFonts w:cs="Arial"/>
          <w:color w:val="2A2A2A"/>
          <w:sz w:val="22"/>
          <w:szCs w:val="22"/>
        </w:rPr>
        <w:t xml:space="preserve"> verschiedenen Disziplinen? Welche technischen Voraussetzungen müssen zur Untersuchung dieser Fragen geschaffen werden? </w:t>
      </w:r>
      <w:r w:rsidR="00D930E5">
        <w:rPr>
          <w:rFonts w:cs="Arial"/>
          <w:color w:val="2A2A2A"/>
          <w:sz w:val="22"/>
          <w:szCs w:val="22"/>
        </w:rPr>
        <w:t>Die technischen Ergebnisse der Forschu</w:t>
      </w:r>
      <w:r w:rsidR="00E05810">
        <w:rPr>
          <w:rFonts w:cs="Arial"/>
          <w:color w:val="2A2A2A"/>
          <w:sz w:val="22"/>
          <w:szCs w:val="22"/>
        </w:rPr>
        <w:t>ng werden an einem Info-Stand in der Eingangshalle des</w:t>
      </w:r>
      <w:r w:rsidR="00D930E5">
        <w:rPr>
          <w:rFonts w:cs="Arial"/>
          <w:color w:val="2A2A2A"/>
          <w:sz w:val="22"/>
          <w:szCs w:val="22"/>
        </w:rPr>
        <w:t xml:space="preserve"> Badischen Bahnhof</w:t>
      </w:r>
      <w:r w:rsidR="00E05810">
        <w:rPr>
          <w:rFonts w:cs="Arial"/>
          <w:color w:val="2A2A2A"/>
          <w:sz w:val="22"/>
          <w:szCs w:val="22"/>
        </w:rPr>
        <w:t>s</w:t>
      </w:r>
      <w:r w:rsidR="00D930E5">
        <w:rPr>
          <w:rFonts w:cs="Arial"/>
          <w:color w:val="2A2A2A"/>
          <w:sz w:val="22"/>
          <w:szCs w:val="22"/>
        </w:rPr>
        <w:t xml:space="preserve"> vermittelt.</w:t>
      </w:r>
    </w:p>
    <w:p w14:paraId="5F2EF8E4" w14:textId="46FA71C7" w:rsidR="00C52234" w:rsidRPr="00C52234" w:rsidRDefault="00D71069" w:rsidP="00C52234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Der </w:t>
      </w:r>
      <w:proofErr w:type="spellStart"/>
      <w:r>
        <w:rPr>
          <w:rFonts w:cs="Arial"/>
          <w:b/>
          <w:sz w:val="22"/>
          <w:szCs w:val="22"/>
        </w:rPr>
        <w:t>Soundwalk</w:t>
      </w:r>
      <w:proofErr w:type="spellEnd"/>
    </w:p>
    <w:p w14:paraId="51585332" w14:textId="66E01A19" w:rsidR="00394775" w:rsidRDefault="00D930E5" w:rsidP="00C52234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Künstlerisches </w:t>
      </w:r>
      <w:r w:rsidR="00C52234">
        <w:rPr>
          <w:rFonts w:cs="Arial"/>
          <w:sz w:val="22"/>
          <w:szCs w:val="22"/>
        </w:rPr>
        <w:t>Ergebnis</w:t>
      </w:r>
      <w:r w:rsidR="00CC2270" w:rsidRPr="00C52234">
        <w:rPr>
          <w:rFonts w:cs="Arial"/>
          <w:sz w:val="22"/>
          <w:szCs w:val="22"/>
        </w:rPr>
        <w:t xml:space="preserve"> der Fors</w:t>
      </w:r>
      <w:r w:rsidR="00234FF3" w:rsidRPr="00C52234">
        <w:rPr>
          <w:rFonts w:cs="Arial"/>
          <w:sz w:val="22"/>
          <w:szCs w:val="22"/>
        </w:rPr>
        <w:t xml:space="preserve">chung </w:t>
      </w:r>
      <w:r w:rsidR="00C52234">
        <w:rPr>
          <w:rFonts w:cs="Arial"/>
          <w:sz w:val="22"/>
          <w:szCs w:val="22"/>
        </w:rPr>
        <w:t xml:space="preserve">ist der </w:t>
      </w:r>
      <w:proofErr w:type="spellStart"/>
      <w:r w:rsidR="00C52234">
        <w:rPr>
          <w:rFonts w:cs="Arial"/>
          <w:sz w:val="22"/>
          <w:szCs w:val="22"/>
        </w:rPr>
        <w:t>Soundwalk</w:t>
      </w:r>
      <w:proofErr w:type="spellEnd"/>
      <w:r w:rsidR="00C52234">
        <w:rPr>
          <w:rFonts w:cs="Arial"/>
          <w:sz w:val="22"/>
          <w:szCs w:val="22"/>
        </w:rPr>
        <w:t xml:space="preserve"> </w:t>
      </w:r>
      <w:proofErr w:type="spellStart"/>
      <w:r w:rsidR="00C52234">
        <w:rPr>
          <w:rFonts w:cs="Arial"/>
          <w:b/>
          <w:sz w:val="22"/>
          <w:szCs w:val="22"/>
        </w:rPr>
        <w:t>LautLots</w:t>
      </w:r>
      <w:proofErr w:type="spellEnd"/>
      <w:r w:rsidR="00CF3017" w:rsidRPr="00C52234">
        <w:rPr>
          <w:rFonts w:cs="Arial"/>
          <w:sz w:val="22"/>
          <w:szCs w:val="22"/>
        </w:rPr>
        <w:t>,</w:t>
      </w:r>
      <w:r w:rsidR="00C52234">
        <w:rPr>
          <w:rFonts w:cs="Arial"/>
          <w:sz w:val="22"/>
          <w:szCs w:val="22"/>
        </w:rPr>
        <w:t xml:space="preserve"> der durch sehr unterschiedliche Räumlichkeiten des Bahnhofs </w:t>
      </w:r>
      <w:r w:rsidR="00302016">
        <w:rPr>
          <w:rFonts w:cs="Arial"/>
          <w:sz w:val="22"/>
          <w:szCs w:val="22"/>
        </w:rPr>
        <w:t xml:space="preserve">und auch mehrmals über die Grenze </w:t>
      </w:r>
      <w:r w:rsidR="00C52234">
        <w:rPr>
          <w:rFonts w:cs="Arial"/>
          <w:sz w:val="22"/>
          <w:szCs w:val="22"/>
        </w:rPr>
        <w:t xml:space="preserve">führt. </w:t>
      </w:r>
      <w:r w:rsidR="000529CC">
        <w:rPr>
          <w:rFonts w:cs="Arial"/>
          <w:sz w:val="22"/>
          <w:szCs w:val="22"/>
        </w:rPr>
        <w:t>Ausgerüstet mit Headset</w:t>
      </w:r>
      <w:r w:rsidR="00527F30">
        <w:rPr>
          <w:rFonts w:cs="Arial"/>
          <w:sz w:val="22"/>
          <w:szCs w:val="22"/>
        </w:rPr>
        <w:t>s</w:t>
      </w:r>
      <w:r w:rsidR="000529CC">
        <w:rPr>
          <w:rFonts w:cs="Arial"/>
          <w:sz w:val="22"/>
          <w:szCs w:val="22"/>
        </w:rPr>
        <w:t xml:space="preserve"> begeb</w:t>
      </w:r>
      <w:r w:rsidR="00D71069">
        <w:rPr>
          <w:rFonts w:cs="Arial"/>
          <w:sz w:val="22"/>
          <w:szCs w:val="22"/>
        </w:rPr>
        <w:t xml:space="preserve">en sich die </w:t>
      </w:r>
      <w:proofErr w:type="spellStart"/>
      <w:r w:rsidR="00D71069">
        <w:rPr>
          <w:rFonts w:cs="Arial"/>
          <w:sz w:val="22"/>
          <w:szCs w:val="22"/>
        </w:rPr>
        <w:t>Teilnehmer</w:t>
      </w:r>
      <w:r w:rsidR="00BE6380">
        <w:rPr>
          <w:rFonts w:cs="Arial"/>
          <w:sz w:val="22"/>
          <w:szCs w:val="22"/>
        </w:rPr>
        <w:t>Innen</w:t>
      </w:r>
      <w:proofErr w:type="spellEnd"/>
      <w:r w:rsidR="00D71069">
        <w:rPr>
          <w:rFonts w:cs="Arial"/>
          <w:sz w:val="22"/>
          <w:szCs w:val="22"/>
        </w:rPr>
        <w:t xml:space="preserve"> auf eine </w:t>
      </w:r>
      <w:r w:rsidR="000529CC">
        <w:rPr>
          <w:rFonts w:cs="Arial"/>
          <w:sz w:val="22"/>
          <w:szCs w:val="22"/>
        </w:rPr>
        <w:t>Forschungsexpedition durch den Badischen Bahnhof, auf der sie Raum-, Orientierungs- und Navigationsexperimente durchführen.</w:t>
      </w:r>
      <w:r w:rsidR="000529CC" w:rsidRPr="000529CC">
        <w:rPr>
          <w:rFonts w:cs="Arial"/>
          <w:sz w:val="22"/>
          <w:szCs w:val="22"/>
        </w:rPr>
        <w:t xml:space="preserve"> </w:t>
      </w:r>
      <w:r w:rsidR="000529CC">
        <w:rPr>
          <w:rFonts w:cs="Arial"/>
          <w:sz w:val="22"/>
          <w:szCs w:val="22"/>
        </w:rPr>
        <w:t xml:space="preserve">Das nur für die </w:t>
      </w:r>
      <w:r w:rsidR="00394775">
        <w:rPr>
          <w:rFonts w:cs="Arial"/>
          <w:sz w:val="22"/>
          <w:szCs w:val="22"/>
        </w:rPr>
        <w:t>Teilnehmer</w:t>
      </w:r>
      <w:r w:rsidR="00BE6380">
        <w:rPr>
          <w:rFonts w:cs="Arial"/>
          <w:sz w:val="22"/>
          <w:szCs w:val="22"/>
        </w:rPr>
        <w:t>Innen</w:t>
      </w:r>
      <w:r w:rsidR="00394775">
        <w:rPr>
          <w:rFonts w:cs="Arial"/>
          <w:sz w:val="22"/>
          <w:szCs w:val="22"/>
        </w:rPr>
        <w:t xml:space="preserve"> wahrnehmbare </w:t>
      </w:r>
      <w:r w:rsidR="000529CC">
        <w:rPr>
          <w:rFonts w:cs="Arial"/>
          <w:sz w:val="22"/>
          <w:szCs w:val="22"/>
        </w:rPr>
        <w:t>akustische Erlebnis hängt ab von deren Position im Raum sowie deren Bewegungen und Verhalten zueinander.</w:t>
      </w:r>
      <w:r w:rsidR="00394775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302016">
        <w:rPr>
          <w:rFonts w:cs="Arial"/>
          <w:b/>
          <w:sz w:val="22"/>
          <w:szCs w:val="22"/>
        </w:rPr>
        <w:t>LautLots</w:t>
      </w:r>
      <w:proofErr w:type="spellEnd"/>
      <w:r w:rsidR="00D710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bringt</w:t>
      </w:r>
      <w:r w:rsidR="00394775">
        <w:rPr>
          <w:rFonts w:cs="Arial"/>
          <w:sz w:val="22"/>
          <w:szCs w:val="22"/>
        </w:rPr>
        <w:t xml:space="preserve"> E</w:t>
      </w:r>
      <w:r w:rsidR="00E05810">
        <w:rPr>
          <w:rFonts w:cs="Arial"/>
          <w:sz w:val="22"/>
          <w:szCs w:val="22"/>
        </w:rPr>
        <w:t xml:space="preserve">rkenntnisse über die </w:t>
      </w:r>
      <w:proofErr w:type="spellStart"/>
      <w:r w:rsidR="00E05810">
        <w:rPr>
          <w:rFonts w:cs="Arial"/>
          <w:sz w:val="22"/>
          <w:szCs w:val="22"/>
        </w:rPr>
        <w:t>vielgestaltige</w:t>
      </w:r>
      <w:r w:rsidR="00394775">
        <w:rPr>
          <w:rFonts w:cs="Arial"/>
          <w:sz w:val="22"/>
          <w:szCs w:val="22"/>
        </w:rPr>
        <w:t>Topographie</w:t>
      </w:r>
      <w:proofErr w:type="spellEnd"/>
      <w:r w:rsidR="00394775">
        <w:rPr>
          <w:rFonts w:cs="Arial"/>
          <w:sz w:val="22"/>
          <w:szCs w:val="22"/>
        </w:rPr>
        <w:t xml:space="preserve"> von Innenräumen, die Fernreisenden verschlossen bleiben</w:t>
      </w:r>
      <w:r w:rsidR="00D1709A">
        <w:rPr>
          <w:rFonts w:cs="Arial"/>
          <w:sz w:val="22"/>
          <w:szCs w:val="22"/>
        </w:rPr>
        <w:t xml:space="preserve"> werden</w:t>
      </w:r>
      <w:r w:rsidR="00394775">
        <w:rPr>
          <w:rFonts w:cs="Arial"/>
          <w:sz w:val="22"/>
          <w:szCs w:val="22"/>
        </w:rPr>
        <w:t>.</w:t>
      </w:r>
      <w:proofErr w:type="gramEnd"/>
    </w:p>
    <w:p w14:paraId="76D72159" w14:textId="77777777" w:rsidR="00C52234" w:rsidRDefault="00C52234" w:rsidP="00C52234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14E878D6" w14:textId="3B3EAF34" w:rsidR="00D71069" w:rsidRPr="005F78AF" w:rsidRDefault="00C34548" w:rsidP="00D71069">
      <w:pPr>
        <w:pStyle w:val="KeinLeerraum"/>
        <w:rPr>
          <w:rFonts w:cs="Arial"/>
          <w:b/>
          <w:sz w:val="22"/>
          <w:szCs w:val="22"/>
        </w:rPr>
      </w:pPr>
      <w:r w:rsidRPr="00D71069">
        <w:rPr>
          <w:rFonts w:cs="Arial"/>
          <w:sz w:val="22"/>
          <w:szCs w:val="22"/>
        </w:rPr>
        <w:t>Webseite des Projektes mit Bildmaterial</w:t>
      </w:r>
      <w:r w:rsidR="00234FF3" w:rsidRPr="00D71069">
        <w:rPr>
          <w:rFonts w:cs="Arial"/>
          <w:sz w:val="22"/>
          <w:szCs w:val="22"/>
        </w:rPr>
        <w:t>, Dokumentation der Entstehung und relevanter Kontexte</w:t>
      </w:r>
      <w:r w:rsidR="0078202D" w:rsidRPr="00D71069">
        <w:rPr>
          <w:rFonts w:cs="Arial"/>
          <w:sz w:val="22"/>
          <w:szCs w:val="22"/>
        </w:rPr>
        <w:t xml:space="preserve"> und weiteren Infos</w:t>
      </w:r>
      <w:r w:rsidRPr="00D71069">
        <w:rPr>
          <w:rFonts w:cs="Arial"/>
          <w:sz w:val="22"/>
          <w:szCs w:val="22"/>
        </w:rPr>
        <w:t xml:space="preserve">: </w:t>
      </w:r>
      <w:hyperlink r:id="rId8" w:history="1">
        <w:r w:rsidR="00983C40" w:rsidRPr="005F78AF">
          <w:rPr>
            <w:rFonts w:cs="Arial"/>
            <w:b/>
            <w:sz w:val="22"/>
            <w:szCs w:val="22"/>
          </w:rPr>
          <w:t>www.lautlots.ch</w:t>
        </w:r>
      </w:hyperlink>
    </w:p>
    <w:p w14:paraId="20141037" w14:textId="77777777" w:rsidR="00D71069" w:rsidRPr="00585F9A" w:rsidRDefault="00D71069" w:rsidP="00D71069">
      <w:pPr>
        <w:pStyle w:val="KeinLeerraum"/>
        <w:rPr>
          <w:color w:val="2A2A2A"/>
        </w:rPr>
      </w:pPr>
    </w:p>
    <w:p w14:paraId="0C066E98" w14:textId="354A3939" w:rsidR="000A4A9C" w:rsidRPr="000A4A9C" w:rsidRDefault="000A4A9C" w:rsidP="000A4A9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C52234">
        <w:rPr>
          <w:rFonts w:cs="Arial"/>
          <w:sz w:val="22"/>
          <w:szCs w:val="22"/>
        </w:rPr>
        <w:t>Dieses Projekt ist eine Strategische Initiative der FHNW</w:t>
      </w:r>
      <w:r>
        <w:rPr>
          <w:rFonts w:cs="Arial"/>
          <w:sz w:val="22"/>
          <w:szCs w:val="22"/>
        </w:rPr>
        <w:t xml:space="preserve"> und eine Fortsetzung des Projekts </w:t>
      </w:r>
      <w:r>
        <w:rPr>
          <w:rFonts w:cs="Arial"/>
          <w:i/>
          <w:sz w:val="22"/>
          <w:szCs w:val="22"/>
        </w:rPr>
        <w:t>Dreizehn 13</w:t>
      </w:r>
      <w:r>
        <w:rPr>
          <w:rFonts w:cs="Arial"/>
          <w:sz w:val="22"/>
          <w:szCs w:val="22"/>
        </w:rPr>
        <w:t xml:space="preserve">, </w:t>
      </w:r>
      <w:r w:rsidRPr="000A4A9C">
        <w:rPr>
          <w:rFonts w:cs="Arial"/>
          <w:sz w:val="22"/>
          <w:szCs w:val="22"/>
        </w:rPr>
        <w:t>Publikation</w:t>
      </w:r>
      <w:r>
        <w:rPr>
          <w:rFonts w:cs="Arial"/>
          <w:sz w:val="22"/>
          <w:szCs w:val="22"/>
        </w:rPr>
        <w:t xml:space="preserve">: </w:t>
      </w:r>
      <w:r w:rsidRPr="000A4A9C">
        <w:rPr>
          <w:rFonts w:cs="Arial"/>
          <w:color w:val="262626"/>
          <w:sz w:val="22"/>
          <w:szCs w:val="22"/>
        </w:rPr>
        <w:t xml:space="preserve">Michael Kunkel, Anna K. Liesch, Erik Petry (Hrsg.), </w:t>
      </w:r>
      <w:r w:rsidRPr="000A4A9C">
        <w:rPr>
          <w:rFonts w:cs="Arial"/>
          <w:i/>
          <w:iCs/>
          <w:color w:val="262626"/>
          <w:sz w:val="22"/>
          <w:szCs w:val="22"/>
        </w:rPr>
        <w:t>Dreizehn 13. Basels Badischer Bahnhof in Geschichte, Architektur und Musik. Ein multidisziplinäres Projekt zur Vergangenheit und Gegenwart eines Stadtmonuments</w:t>
      </w:r>
      <w:r w:rsidRPr="000A4A9C">
        <w:rPr>
          <w:rFonts w:cs="Arial"/>
          <w:color w:val="262626"/>
          <w:sz w:val="22"/>
          <w:szCs w:val="22"/>
        </w:rPr>
        <w:t>, Saarbrücken: Pfau 2012, mit DVD</w:t>
      </w:r>
    </w:p>
    <w:p w14:paraId="02F7BCE9" w14:textId="77777777" w:rsidR="000A4A9C" w:rsidRPr="000A4A9C" w:rsidRDefault="000A4A9C" w:rsidP="00585F9A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7516F01D" w14:textId="77777777" w:rsidR="000A4A9C" w:rsidRPr="000A4A9C" w:rsidRDefault="000A4A9C" w:rsidP="00585F9A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</w:p>
    <w:p w14:paraId="4BC6B1AF" w14:textId="061801E9" w:rsidR="008C483A" w:rsidRPr="00585F9A" w:rsidRDefault="008C483A" w:rsidP="00585F9A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2"/>
          <w:szCs w:val="22"/>
        </w:rPr>
      </w:pPr>
      <w:r w:rsidRPr="00585F9A">
        <w:rPr>
          <w:rFonts w:cs="Arial"/>
          <w:b/>
          <w:sz w:val="22"/>
          <w:szCs w:val="22"/>
        </w:rPr>
        <w:t>Weitere Auskünfte</w:t>
      </w:r>
      <w:r w:rsidR="00234FF3" w:rsidRPr="00585F9A">
        <w:rPr>
          <w:rFonts w:cs="Arial"/>
          <w:b/>
          <w:sz w:val="22"/>
          <w:szCs w:val="22"/>
        </w:rPr>
        <w:t xml:space="preserve"> und Kontakt</w:t>
      </w:r>
    </w:p>
    <w:p w14:paraId="061AC1E6" w14:textId="25CF57FA" w:rsidR="00585F9A" w:rsidRPr="00585F9A" w:rsidRDefault="00234FF3" w:rsidP="00585F9A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>Dr. Michael Kunkel</w:t>
      </w:r>
      <w:r w:rsidR="00CF3017">
        <w:rPr>
          <w:rFonts w:cs="Arial"/>
          <w:sz w:val="22"/>
          <w:szCs w:val="22"/>
        </w:rPr>
        <w:t>, Projektleiter</w:t>
      </w:r>
      <w:r w:rsidR="008C483A" w:rsidRPr="00585F9A">
        <w:rPr>
          <w:rFonts w:cs="Arial"/>
          <w:sz w:val="22"/>
          <w:szCs w:val="22"/>
        </w:rPr>
        <w:t xml:space="preserve">, </w:t>
      </w:r>
    </w:p>
    <w:p w14:paraId="209B6237" w14:textId="4B8D5990" w:rsidR="00C34548" w:rsidRPr="00585F9A" w:rsidRDefault="00234FF3" w:rsidP="00585F9A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>Abteilung Forschung &amp; Entwicklung, Hochschule für Musik Basel/FHNW</w:t>
      </w:r>
    </w:p>
    <w:p w14:paraId="04139114" w14:textId="02CA8016" w:rsidR="00C34548" w:rsidRPr="00585F9A" w:rsidRDefault="00C34548" w:rsidP="00585F9A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 xml:space="preserve">Tel +41 61 </w:t>
      </w:r>
      <w:r w:rsidR="00234FF3" w:rsidRPr="00585F9A">
        <w:rPr>
          <w:rFonts w:cs="Arial"/>
          <w:sz w:val="22"/>
          <w:szCs w:val="22"/>
        </w:rPr>
        <w:t>264 57 35</w:t>
      </w:r>
    </w:p>
    <w:p w14:paraId="1B0E728A" w14:textId="7CD803D5" w:rsidR="00C34548" w:rsidRDefault="00234FF3" w:rsidP="00585F9A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585F9A">
        <w:rPr>
          <w:rFonts w:cs="Arial"/>
          <w:sz w:val="22"/>
          <w:szCs w:val="22"/>
        </w:rPr>
        <w:t>michael.kunkel</w:t>
      </w:r>
      <w:r w:rsidR="00C34548" w:rsidRPr="00585F9A">
        <w:rPr>
          <w:rFonts w:cs="Arial"/>
          <w:sz w:val="22"/>
          <w:szCs w:val="22"/>
        </w:rPr>
        <w:t>@fhnw.ch</w:t>
      </w:r>
    </w:p>
    <w:p w14:paraId="3CB0B9F8" w14:textId="0F665541" w:rsidR="00D930E5" w:rsidRPr="00585F9A" w:rsidRDefault="00D930E5" w:rsidP="00585F9A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www.musikforschungbasel.ch</w:t>
      </w:r>
    </w:p>
    <w:p w14:paraId="144CDC19" w14:textId="77777777" w:rsidR="00C34548" w:rsidRPr="00585F9A" w:rsidRDefault="00C34548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06F92C0F" w14:textId="201BE3EA" w:rsidR="00585F9A" w:rsidRPr="00585F9A" w:rsidRDefault="00585F9A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b/>
          <w:sz w:val="22"/>
          <w:szCs w:val="22"/>
        </w:rPr>
      </w:pPr>
      <w:r w:rsidRPr="00585F9A">
        <w:rPr>
          <w:rFonts w:cs="Arial"/>
          <w:b/>
          <w:sz w:val="22"/>
          <w:szCs w:val="22"/>
        </w:rPr>
        <w:t>Partner</w:t>
      </w:r>
    </w:p>
    <w:p w14:paraId="3C8C5007" w14:textId="070C0CE1" w:rsidR="00585F9A" w:rsidRDefault="00CF3017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Deutsche Bundesbahn</w:t>
      </w:r>
    </w:p>
    <w:p w14:paraId="7456BA79" w14:textId="395140A5" w:rsidR="00CF3017" w:rsidRDefault="00CF3017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Honorarkonsulat der Bundesrepublik Deutschland</w:t>
      </w:r>
    </w:p>
    <w:p w14:paraId="63621B25" w14:textId="45B84224" w:rsidR="00983C40" w:rsidRDefault="00EA1D9F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Fierz</w:t>
      </w:r>
      <w:proofErr w:type="spellEnd"/>
      <w:r>
        <w:rPr>
          <w:rFonts w:cs="Arial"/>
          <w:sz w:val="22"/>
          <w:szCs w:val="22"/>
        </w:rPr>
        <w:t xml:space="preserve"> Architekten AG</w:t>
      </w:r>
    </w:p>
    <w:p w14:paraId="2CA9472E" w14:textId="77777777" w:rsidR="00983C40" w:rsidRDefault="00CF3017" w:rsidP="00983C4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 du Nord</w:t>
      </w:r>
      <w:r w:rsidR="00D71069">
        <w:rPr>
          <w:rFonts w:cs="Arial"/>
          <w:sz w:val="22"/>
          <w:szCs w:val="22"/>
        </w:rPr>
        <w:t>/Gare du Nord</w:t>
      </w:r>
    </w:p>
    <w:p w14:paraId="5C65997E" w14:textId="3A8C02CD" w:rsidR="00983C40" w:rsidRDefault="00BB450A" w:rsidP="00983C4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color w:val="7F7F7F" w:themeColor="text1" w:themeTint="80"/>
          <w:sz w:val="22"/>
          <w:szCs w:val="22"/>
        </w:rPr>
      </w:pPr>
      <w:r>
        <w:rPr>
          <w:rFonts w:cs="Arial"/>
          <w:sz w:val="22"/>
          <w:szCs w:val="22"/>
        </w:rPr>
        <w:t>BZ</w:t>
      </w:r>
      <w:bookmarkStart w:id="0" w:name="_GoBack"/>
      <w:bookmarkEnd w:id="0"/>
      <w:r>
        <w:rPr>
          <w:rFonts w:cs="Arial"/>
          <w:sz w:val="22"/>
          <w:szCs w:val="22"/>
        </w:rPr>
        <w:t xml:space="preserve"> Basel</w:t>
      </w:r>
    </w:p>
    <w:p w14:paraId="64B08819" w14:textId="77777777" w:rsidR="00983C40" w:rsidRDefault="00983C40" w:rsidP="00D71069">
      <w:pPr>
        <w:widowControl w:val="0"/>
        <w:autoSpaceDE w:val="0"/>
        <w:autoSpaceDN w:val="0"/>
        <w:adjustRightInd w:val="0"/>
        <w:spacing w:after="0"/>
        <w:rPr>
          <w:rFonts w:cs="Arial"/>
          <w:color w:val="7F7F7F" w:themeColor="text1" w:themeTint="80"/>
          <w:sz w:val="22"/>
          <w:szCs w:val="22"/>
        </w:rPr>
      </w:pPr>
    </w:p>
    <w:p w14:paraId="38330720" w14:textId="77777777" w:rsidR="002E4E0C" w:rsidRDefault="002E4E0C" w:rsidP="00D71069">
      <w:pPr>
        <w:widowControl w:val="0"/>
        <w:autoSpaceDE w:val="0"/>
        <w:autoSpaceDN w:val="0"/>
        <w:adjustRightInd w:val="0"/>
        <w:spacing w:after="0"/>
        <w:rPr>
          <w:rFonts w:cs="Arial"/>
          <w:color w:val="7F7F7F" w:themeColor="text1" w:themeTint="80"/>
          <w:sz w:val="22"/>
          <w:szCs w:val="22"/>
        </w:rPr>
      </w:pPr>
    </w:p>
    <w:p w14:paraId="60714EE3" w14:textId="77777777" w:rsidR="00D71069" w:rsidRDefault="00D71069" w:rsidP="00D71069">
      <w:pPr>
        <w:widowControl w:val="0"/>
        <w:autoSpaceDE w:val="0"/>
        <w:autoSpaceDN w:val="0"/>
        <w:adjustRightInd w:val="0"/>
        <w:spacing w:after="0"/>
        <w:rPr>
          <w:rFonts w:cs="Arial"/>
          <w:color w:val="7F7F7F" w:themeColor="text1" w:themeTint="80"/>
          <w:sz w:val="22"/>
          <w:szCs w:val="22"/>
        </w:rPr>
      </w:pPr>
    </w:p>
    <w:p w14:paraId="6D347AA1" w14:textId="238A8882" w:rsidR="002E4E0C" w:rsidRDefault="00536DBE" w:rsidP="00D71069">
      <w:pPr>
        <w:widowControl w:val="0"/>
        <w:autoSpaceDE w:val="0"/>
        <w:autoSpaceDN w:val="0"/>
        <w:adjustRightInd w:val="0"/>
        <w:spacing w:after="0"/>
        <w:rPr>
          <w:rFonts w:cs="Arial"/>
          <w:color w:val="7F7F7F" w:themeColor="text1" w:themeTint="80"/>
          <w:sz w:val="22"/>
          <w:szCs w:val="22"/>
        </w:rPr>
      </w:pPr>
      <w:r w:rsidRPr="00536DBE">
        <w:rPr>
          <w:rFonts w:cs="Arial"/>
          <w:noProof/>
          <w:color w:val="7F7F7F" w:themeColor="text1" w:themeTint="80"/>
          <w:sz w:val="22"/>
          <w:szCs w:val="22"/>
          <w:lang w:eastAsia="de-DE"/>
        </w:rPr>
        <w:drawing>
          <wp:inline distT="0" distB="0" distL="0" distR="0" wp14:anchorId="6CC3F54B" wp14:editId="1191F88C">
            <wp:extent cx="916728" cy="23290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44" cy="2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7F7F7F" w:themeColor="text1" w:themeTint="80"/>
          <w:sz w:val="22"/>
          <w:szCs w:val="22"/>
        </w:rPr>
        <w:t xml:space="preserve"> </w:t>
      </w:r>
      <w:r w:rsidR="00983C40">
        <w:rPr>
          <w:rFonts w:cs="Arial"/>
          <w:color w:val="7F7F7F" w:themeColor="text1" w:themeTint="80"/>
          <w:sz w:val="22"/>
          <w:szCs w:val="22"/>
        </w:rPr>
        <w:tab/>
      </w:r>
      <w:r w:rsidR="006A0E9D">
        <w:rPr>
          <w:rFonts w:ascii="Helvetica" w:hAnsi="Helvetica" w:cs="Helvetica"/>
          <w:noProof/>
          <w:lang w:eastAsia="de-DE"/>
        </w:rPr>
        <w:drawing>
          <wp:inline distT="0" distB="0" distL="0" distR="0" wp14:anchorId="3D7B44B5" wp14:editId="2408D149">
            <wp:extent cx="1619462" cy="230865"/>
            <wp:effectExtent l="0" t="0" r="635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37" cy="2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C40">
        <w:rPr>
          <w:rFonts w:cs="Arial"/>
          <w:color w:val="7F7F7F" w:themeColor="text1" w:themeTint="80"/>
          <w:sz w:val="22"/>
          <w:szCs w:val="22"/>
        </w:rPr>
        <w:tab/>
        <w:t xml:space="preserve">    </w:t>
      </w:r>
      <w:r w:rsidR="00BB450A">
        <w:rPr>
          <w:rFonts w:cs="Arial"/>
          <w:noProof/>
          <w:color w:val="7F7F7F" w:themeColor="text1" w:themeTint="80"/>
          <w:sz w:val="22"/>
          <w:szCs w:val="22"/>
          <w:lang w:eastAsia="de-DE"/>
        </w:rPr>
        <w:drawing>
          <wp:inline distT="0" distB="0" distL="0" distR="0" wp14:anchorId="33340E00" wp14:editId="6D2DCF21">
            <wp:extent cx="1043728" cy="285159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96" cy="2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5D5D" w14:textId="77777777" w:rsidR="00536DBE" w:rsidRDefault="00536DBE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4C3D8297" w14:textId="4195BB78" w:rsidR="00536DBE" w:rsidRDefault="00536DBE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6EC7B178" w14:textId="6E2431AA" w:rsidR="00536DBE" w:rsidRDefault="00536DBE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7DF047E5" w14:textId="77777777" w:rsidR="00536DBE" w:rsidRDefault="00536DBE" w:rsidP="008C483A">
      <w:pPr>
        <w:widowControl w:val="0"/>
        <w:autoSpaceDE w:val="0"/>
        <w:autoSpaceDN w:val="0"/>
        <w:adjustRightInd w:val="0"/>
        <w:spacing w:after="0" w:line="312" w:lineRule="auto"/>
        <w:rPr>
          <w:rFonts w:cs="Arial"/>
          <w:sz w:val="22"/>
          <w:szCs w:val="22"/>
        </w:rPr>
      </w:pPr>
    </w:p>
    <w:p w14:paraId="7D29D533" w14:textId="5D151148" w:rsidR="00CF3017" w:rsidRDefault="00CF3017" w:rsidP="00D71069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cs="Arial"/>
          <w:sz w:val="22"/>
          <w:szCs w:val="22"/>
        </w:rPr>
      </w:pPr>
    </w:p>
    <w:p w14:paraId="64B5C12B" w14:textId="12362C8A" w:rsidR="00CF3017" w:rsidRPr="0078202D" w:rsidRDefault="00536DBE" w:rsidP="00FD330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7F7F7F" w:themeColor="text1" w:themeTint="80"/>
          <w:sz w:val="28"/>
          <w:szCs w:val="28"/>
        </w:rPr>
      </w:pPr>
      <w:r w:rsidRPr="00536DBE">
        <w:rPr>
          <w:rFonts w:ascii="Calibri" w:hAnsi="Calibri" w:cs="Calibri"/>
          <w:noProof/>
          <w:color w:val="7F7F7F" w:themeColor="text1" w:themeTint="80"/>
          <w:sz w:val="28"/>
          <w:szCs w:val="28"/>
          <w:lang w:eastAsia="de-DE"/>
        </w:rPr>
        <w:drawing>
          <wp:inline distT="0" distB="0" distL="0" distR="0" wp14:anchorId="43576C12" wp14:editId="5B978EE9">
            <wp:extent cx="916728" cy="91672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11" cy="9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017" w:rsidRPr="0078202D" w:rsidSect="00983C40">
      <w:headerReference w:type="default" r:id="rId13"/>
      <w:pgSz w:w="11900" w:h="16840"/>
      <w:pgMar w:top="1417" w:right="197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6EFE" w14:textId="77777777" w:rsidR="002E4E0C" w:rsidRDefault="002E4E0C" w:rsidP="00175CF4">
      <w:pPr>
        <w:spacing w:after="0"/>
      </w:pPr>
      <w:r>
        <w:separator/>
      </w:r>
    </w:p>
  </w:endnote>
  <w:endnote w:type="continuationSeparator" w:id="0">
    <w:p w14:paraId="75F5130E" w14:textId="77777777" w:rsidR="002E4E0C" w:rsidRDefault="002E4E0C" w:rsidP="00175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A04A" w14:textId="77777777" w:rsidR="002E4E0C" w:rsidRDefault="002E4E0C" w:rsidP="00175CF4">
      <w:pPr>
        <w:spacing w:after="0"/>
      </w:pPr>
      <w:r>
        <w:separator/>
      </w:r>
    </w:p>
  </w:footnote>
  <w:footnote w:type="continuationSeparator" w:id="0">
    <w:p w14:paraId="321A1871" w14:textId="77777777" w:rsidR="002E4E0C" w:rsidRDefault="002E4E0C" w:rsidP="00175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3868" w14:textId="695F7D1C" w:rsidR="002E4E0C" w:rsidRDefault="00983C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637494" wp14:editId="77039D5A">
          <wp:simplePos x="0" y="0"/>
          <wp:positionH relativeFrom="page">
            <wp:posOffset>4785995</wp:posOffset>
          </wp:positionH>
          <wp:positionV relativeFrom="page">
            <wp:posOffset>213995</wp:posOffset>
          </wp:positionV>
          <wp:extent cx="2059305" cy="437515"/>
          <wp:effectExtent l="0" t="0" r="0" b="0"/>
          <wp:wrapThrough wrapText="bothSides">
            <wp:wrapPolygon edited="0">
              <wp:start x="0" y="0"/>
              <wp:lineTo x="0" y="20064"/>
              <wp:lineTo x="21314" y="20064"/>
              <wp:lineTo x="21314" y="0"/>
              <wp:lineTo x="0" y="0"/>
            </wp:wrapPolygon>
          </wp:wrapThrough>
          <wp:docPr id="5" name="Bild 5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-Logo_schwarz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19979EF" wp14:editId="0F4F79E2">
          <wp:extent cx="2288328" cy="626500"/>
          <wp:effectExtent l="0" t="0" r="0" b="8890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328" cy="62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F4"/>
    <w:rsid w:val="000529CC"/>
    <w:rsid w:val="000A1B87"/>
    <w:rsid w:val="000A4A9C"/>
    <w:rsid w:val="000A7ACB"/>
    <w:rsid w:val="000B72C9"/>
    <w:rsid w:val="00175CF4"/>
    <w:rsid w:val="001E2EE7"/>
    <w:rsid w:val="001F2416"/>
    <w:rsid w:val="001F6684"/>
    <w:rsid w:val="00234FF3"/>
    <w:rsid w:val="002963EE"/>
    <w:rsid w:val="002E4E0C"/>
    <w:rsid w:val="00302016"/>
    <w:rsid w:val="00310F8C"/>
    <w:rsid w:val="00337720"/>
    <w:rsid w:val="00394775"/>
    <w:rsid w:val="00395256"/>
    <w:rsid w:val="00417549"/>
    <w:rsid w:val="00423CA6"/>
    <w:rsid w:val="004B452D"/>
    <w:rsid w:val="005138DC"/>
    <w:rsid w:val="00527F30"/>
    <w:rsid w:val="00536DBE"/>
    <w:rsid w:val="0058483F"/>
    <w:rsid w:val="00585F9A"/>
    <w:rsid w:val="005F69FB"/>
    <w:rsid w:val="005F78AF"/>
    <w:rsid w:val="00603DEC"/>
    <w:rsid w:val="006A0E9D"/>
    <w:rsid w:val="006B7FBD"/>
    <w:rsid w:val="0078202D"/>
    <w:rsid w:val="00783B73"/>
    <w:rsid w:val="007B2D80"/>
    <w:rsid w:val="00853660"/>
    <w:rsid w:val="008938D6"/>
    <w:rsid w:val="008B44D2"/>
    <w:rsid w:val="008C483A"/>
    <w:rsid w:val="00946438"/>
    <w:rsid w:val="00983C40"/>
    <w:rsid w:val="00BB450A"/>
    <w:rsid w:val="00BE6380"/>
    <w:rsid w:val="00BF51A0"/>
    <w:rsid w:val="00C34548"/>
    <w:rsid w:val="00C52234"/>
    <w:rsid w:val="00C82F57"/>
    <w:rsid w:val="00CC2270"/>
    <w:rsid w:val="00CF3017"/>
    <w:rsid w:val="00D1709A"/>
    <w:rsid w:val="00D609E8"/>
    <w:rsid w:val="00D70F19"/>
    <w:rsid w:val="00D71069"/>
    <w:rsid w:val="00D755B0"/>
    <w:rsid w:val="00D930E5"/>
    <w:rsid w:val="00E05810"/>
    <w:rsid w:val="00E105E5"/>
    <w:rsid w:val="00E35FBF"/>
    <w:rsid w:val="00E47AB8"/>
    <w:rsid w:val="00EA1D9F"/>
    <w:rsid w:val="00F603EE"/>
    <w:rsid w:val="00FA5693"/>
    <w:rsid w:val="00FD3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3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F8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75CF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5CF4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175CF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5CF4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48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48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227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52234"/>
    <w:pPr>
      <w:spacing w:after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F8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75CF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5CF4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175CF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5CF4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48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483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227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52234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fhnw.ch/indoortracking/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CA650-3C50-324F-A5E8-2196BDF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3576</Characters>
  <Application>Microsoft Macintosh Word</Application>
  <DocSecurity>0</DocSecurity>
  <Lines>29</Lines>
  <Paragraphs>8</Paragraphs>
  <ScaleCrop>false</ScaleCrop>
  <Company>FHNW | HGK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Huser</dc:creator>
  <cp:keywords/>
  <dc:description/>
  <cp:lastModifiedBy>Kunkel Michael</cp:lastModifiedBy>
  <cp:revision>13</cp:revision>
  <cp:lastPrinted>2013-06-13T13:29:00Z</cp:lastPrinted>
  <dcterms:created xsi:type="dcterms:W3CDTF">2013-06-03T13:38:00Z</dcterms:created>
  <dcterms:modified xsi:type="dcterms:W3CDTF">2013-06-21T14:59:00Z</dcterms:modified>
</cp:coreProperties>
</file>