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7601C" w14:textId="64054459" w:rsidR="00653939" w:rsidRPr="00563E80" w:rsidRDefault="00653939" w:rsidP="00653939">
      <w:pPr>
        <w:pStyle w:val="ManualText"/>
        <w:rPr>
          <w:noProof/>
        </w:rPr>
      </w:pPr>
    </w:p>
    <w:p w14:paraId="391BFD93" w14:textId="77777777" w:rsidR="00653939" w:rsidRPr="00563E80" w:rsidRDefault="00653939" w:rsidP="006C03AD">
      <w:pPr>
        <w:pStyle w:val="ManualText"/>
        <w:rPr>
          <w:rStyle w:val="Fett"/>
          <w:b w:val="0"/>
          <w:bCs w:val="0"/>
        </w:rPr>
      </w:pPr>
    </w:p>
    <w:p w14:paraId="0F6E723F" w14:textId="77777777" w:rsidR="005C0D09" w:rsidRPr="00563E80" w:rsidRDefault="005C0D09" w:rsidP="006C03AD">
      <w:pPr>
        <w:pStyle w:val="ManualText"/>
      </w:pPr>
    </w:p>
    <w:p w14:paraId="1DE281F2" w14:textId="77777777" w:rsidR="00511A83" w:rsidRPr="00563E80" w:rsidRDefault="00511A83" w:rsidP="00511A83">
      <w:pPr>
        <w:pStyle w:val="Titel"/>
        <w:spacing w:after="120" w:line="276" w:lineRule="auto"/>
        <w:jc w:val="center"/>
        <w:rPr>
          <w:sz w:val="40"/>
        </w:rPr>
      </w:pPr>
      <w:r w:rsidRPr="00563E80">
        <w:rPr>
          <w:sz w:val="40"/>
        </w:rPr>
        <w:t xml:space="preserve">Manual Mentorat </w:t>
      </w:r>
      <w:r>
        <w:rPr>
          <w:sz w:val="40"/>
        </w:rPr>
        <w:t xml:space="preserve">Grundlegung </w:t>
      </w:r>
      <w:r w:rsidRPr="00563E80">
        <w:rPr>
          <w:sz w:val="40"/>
        </w:rPr>
        <w:t>1&amp;2</w:t>
      </w:r>
    </w:p>
    <w:p w14:paraId="159FD84A" w14:textId="77777777" w:rsidR="00511A83" w:rsidRPr="00563E80" w:rsidRDefault="00511A83" w:rsidP="00511A83">
      <w:pPr>
        <w:pStyle w:val="Titel"/>
        <w:spacing w:after="120" w:line="276" w:lineRule="auto"/>
        <w:jc w:val="center"/>
        <w:rPr>
          <w:b w:val="0"/>
          <w:sz w:val="32"/>
          <w:szCs w:val="44"/>
        </w:rPr>
      </w:pPr>
      <w:r w:rsidRPr="00563E80">
        <w:rPr>
          <w:b w:val="0"/>
          <w:sz w:val="32"/>
          <w:szCs w:val="44"/>
        </w:rPr>
        <w:t>Berufspraktische Studien am IKU</w:t>
      </w:r>
    </w:p>
    <w:p w14:paraId="30394B47" w14:textId="77777777" w:rsidR="00511A83" w:rsidRPr="00563E80" w:rsidRDefault="00511A83" w:rsidP="00511A83">
      <w:pPr>
        <w:jc w:val="center"/>
      </w:pPr>
    </w:p>
    <w:p w14:paraId="0A26CC1A" w14:textId="77777777" w:rsidR="00511A83" w:rsidRDefault="00511A83" w:rsidP="00511A83">
      <w:pPr>
        <w:jc w:val="center"/>
        <w:rPr>
          <w:color w:val="808080" w:themeColor="background1" w:themeShade="80"/>
          <w:sz w:val="20"/>
          <w:szCs w:val="20"/>
        </w:rPr>
      </w:pPr>
    </w:p>
    <w:p w14:paraId="392E650A" w14:textId="77777777" w:rsidR="00AA6132" w:rsidRPr="00563E80" w:rsidRDefault="00AA6132" w:rsidP="00511A83">
      <w:pPr>
        <w:jc w:val="center"/>
        <w:rPr>
          <w:sz w:val="18"/>
          <w:szCs w:val="18"/>
        </w:rPr>
      </w:pPr>
    </w:p>
    <w:p w14:paraId="0D70AF88" w14:textId="77777777" w:rsidR="00511A83" w:rsidRPr="00563E80" w:rsidRDefault="00511A83" w:rsidP="00511A83">
      <w:pPr>
        <w:jc w:val="center"/>
        <w:rPr>
          <w:sz w:val="18"/>
          <w:szCs w:val="18"/>
        </w:rPr>
      </w:pPr>
    </w:p>
    <w:p w14:paraId="370A9CB8" w14:textId="77777777" w:rsidR="00511A83" w:rsidRPr="00563E80" w:rsidRDefault="00511A83" w:rsidP="00511A83">
      <w:pPr>
        <w:jc w:val="center"/>
        <w:rPr>
          <w:sz w:val="18"/>
          <w:szCs w:val="18"/>
        </w:rPr>
      </w:pPr>
    </w:p>
    <w:p w14:paraId="2D2B0E0B" w14:textId="77777777" w:rsidR="00511A83" w:rsidRPr="00563E80" w:rsidRDefault="00511A83" w:rsidP="00511A83">
      <w:pPr>
        <w:jc w:val="center"/>
        <w:rPr>
          <w:i/>
          <w:iCs/>
          <w:sz w:val="18"/>
          <w:szCs w:val="18"/>
        </w:rPr>
      </w:pPr>
      <w:r w:rsidRPr="00563E80">
        <w:rPr>
          <w:i/>
          <w:iCs/>
          <w:sz w:val="18"/>
          <w:szCs w:val="18"/>
        </w:rPr>
        <w:t>Phasenüberblick</w:t>
      </w:r>
      <w:r>
        <w:rPr>
          <w:i/>
          <w:iCs/>
          <w:sz w:val="18"/>
          <w:szCs w:val="18"/>
        </w:rPr>
        <w:t xml:space="preserve"> Studiengang Quereinstieg</w:t>
      </w:r>
    </w:p>
    <w:p w14:paraId="67C6959C" w14:textId="77777777" w:rsidR="00511A83" w:rsidRPr="00563E80" w:rsidRDefault="00511A83" w:rsidP="00511A83">
      <w:pPr>
        <w:jc w:val="center"/>
        <w:rPr>
          <w:sz w:val="18"/>
          <w:szCs w:val="18"/>
        </w:rPr>
      </w:pPr>
    </w:p>
    <w:tbl>
      <w:tblPr>
        <w:tblW w:w="9215"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600" w:firstRow="0" w:lastRow="0" w:firstColumn="0" w:lastColumn="0" w:noHBand="1" w:noVBand="1"/>
      </w:tblPr>
      <w:tblGrid>
        <w:gridCol w:w="2840"/>
        <w:gridCol w:w="1839"/>
        <w:gridCol w:w="1837"/>
        <w:gridCol w:w="1281"/>
        <w:gridCol w:w="1418"/>
      </w:tblGrid>
      <w:tr w:rsidR="00511A83" w:rsidRPr="00111902" w14:paraId="619B364D" w14:textId="77777777" w:rsidTr="00EF3F76">
        <w:trPr>
          <w:trHeight w:val="401"/>
          <w:jc w:val="center"/>
        </w:trPr>
        <w:tc>
          <w:tcPr>
            <w:tcW w:w="2840" w:type="dxa"/>
            <w:tcBorders>
              <w:bottom w:val="single" w:sz="24" w:space="0" w:color="808080" w:themeColor="background1" w:themeShade="80"/>
            </w:tcBorders>
            <w:tcMar>
              <w:top w:w="14" w:type="dxa"/>
              <w:left w:w="14" w:type="dxa"/>
              <w:bottom w:w="0" w:type="dxa"/>
              <w:right w:w="14" w:type="dxa"/>
            </w:tcMar>
            <w:vAlign w:val="center"/>
            <w:hideMark/>
          </w:tcPr>
          <w:p w14:paraId="486664CD" w14:textId="77777777" w:rsidR="00511A83" w:rsidRPr="00111902" w:rsidRDefault="00511A83" w:rsidP="00EF3F76">
            <w:pPr>
              <w:jc w:val="center"/>
              <w:rPr>
                <w:rFonts w:cs="Arial"/>
              </w:rPr>
            </w:pPr>
            <w:r w:rsidRPr="00111902">
              <w:rPr>
                <w:rFonts w:cs="Arial"/>
              </w:rPr>
              <w:t>1. Studienjahr</w:t>
            </w:r>
          </w:p>
        </w:tc>
        <w:tc>
          <w:tcPr>
            <w:tcW w:w="3676" w:type="dxa"/>
            <w:gridSpan w:val="2"/>
            <w:tcMar>
              <w:top w:w="14" w:type="dxa"/>
              <w:left w:w="14" w:type="dxa"/>
              <w:bottom w:w="0" w:type="dxa"/>
              <w:right w:w="14" w:type="dxa"/>
            </w:tcMar>
            <w:vAlign w:val="center"/>
            <w:hideMark/>
          </w:tcPr>
          <w:p w14:paraId="1B35F23A" w14:textId="77777777" w:rsidR="00511A83" w:rsidRPr="00111902" w:rsidRDefault="00511A83" w:rsidP="00EF3F76">
            <w:pPr>
              <w:jc w:val="center"/>
              <w:rPr>
                <w:rFonts w:cs="Arial"/>
                <w:color w:val="595959" w:themeColor="text1" w:themeTint="A6"/>
              </w:rPr>
            </w:pPr>
            <w:r w:rsidRPr="00111902">
              <w:rPr>
                <w:rFonts w:cs="Arial"/>
                <w:color w:val="595959" w:themeColor="text1" w:themeTint="A6"/>
              </w:rPr>
              <w:t>2. Studienjahr</w:t>
            </w:r>
          </w:p>
        </w:tc>
        <w:tc>
          <w:tcPr>
            <w:tcW w:w="2699" w:type="dxa"/>
            <w:gridSpan w:val="2"/>
            <w:tcMar>
              <w:top w:w="14" w:type="dxa"/>
              <w:left w:w="14" w:type="dxa"/>
              <w:bottom w:w="0" w:type="dxa"/>
              <w:right w:w="14" w:type="dxa"/>
            </w:tcMar>
            <w:vAlign w:val="center"/>
            <w:hideMark/>
          </w:tcPr>
          <w:p w14:paraId="7F9A682B" w14:textId="77777777" w:rsidR="00511A83" w:rsidRPr="00111902" w:rsidRDefault="00511A83" w:rsidP="00EF3F76">
            <w:pPr>
              <w:jc w:val="center"/>
              <w:rPr>
                <w:rFonts w:cs="Arial"/>
                <w:color w:val="595959" w:themeColor="text1" w:themeTint="A6"/>
              </w:rPr>
            </w:pPr>
            <w:r w:rsidRPr="00111902">
              <w:rPr>
                <w:rFonts w:cs="Arial"/>
                <w:color w:val="595959" w:themeColor="text1" w:themeTint="A6"/>
              </w:rPr>
              <w:t>3. Studienjahr</w:t>
            </w:r>
          </w:p>
        </w:tc>
      </w:tr>
      <w:tr w:rsidR="00511A83" w:rsidRPr="00095B59" w14:paraId="68C6D6AA" w14:textId="77777777" w:rsidTr="00EF3F76">
        <w:trPr>
          <w:trHeight w:val="236"/>
          <w:jc w:val="center"/>
        </w:trPr>
        <w:tc>
          <w:tcPr>
            <w:tcW w:w="2840" w:type="dxa"/>
            <w:vMerge w:val="restart"/>
            <w:tcBorders>
              <w:top w:val="single" w:sz="24" w:space="0" w:color="808080" w:themeColor="background1" w:themeShade="80"/>
              <w:left w:val="single" w:sz="24" w:space="0" w:color="808080" w:themeColor="background1" w:themeShade="80"/>
              <w:bottom w:val="single" w:sz="24" w:space="0" w:color="808080" w:themeColor="background1" w:themeShade="80"/>
              <w:right w:val="single" w:sz="24" w:space="0" w:color="808080" w:themeColor="background1" w:themeShade="80"/>
            </w:tcBorders>
            <w:shd w:val="clear" w:color="auto" w:fill="EDFADC" w:themeFill="accent3" w:themeFillTint="33"/>
            <w:tcMar>
              <w:top w:w="14" w:type="dxa"/>
              <w:left w:w="14" w:type="dxa"/>
              <w:bottom w:w="0" w:type="dxa"/>
              <w:right w:w="14" w:type="dxa"/>
            </w:tcMar>
            <w:vAlign w:val="center"/>
            <w:hideMark/>
          </w:tcPr>
          <w:p w14:paraId="1A7F0B68" w14:textId="77777777" w:rsidR="00511A83" w:rsidRPr="00095B59" w:rsidRDefault="00511A83" w:rsidP="00EF3F76">
            <w:pPr>
              <w:jc w:val="center"/>
              <w:rPr>
                <w:rFonts w:cs="Arial"/>
                <w:b/>
                <w:bCs/>
                <w:sz w:val="18"/>
                <w:szCs w:val="18"/>
              </w:rPr>
            </w:pPr>
            <w:r w:rsidRPr="00F95814">
              <w:rPr>
                <w:rFonts w:cs="Arial"/>
                <w:b/>
                <w:bCs/>
                <w:color w:val="000000" w:themeColor="text1"/>
                <w:sz w:val="18"/>
                <w:szCs w:val="18"/>
              </w:rPr>
              <w:t>Grundlegungsphase</w:t>
            </w:r>
          </w:p>
        </w:tc>
        <w:tc>
          <w:tcPr>
            <w:tcW w:w="1839" w:type="dxa"/>
            <w:vMerge w:val="restart"/>
            <w:tcBorders>
              <w:left w:val="single" w:sz="24" w:space="0" w:color="808080" w:themeColor="background1" w:themeShade="80"/>
            </w:tcBorders>
            <w:shd w:val="clear" w:color="auto" w:fill="F2F2F2" w:themeFill="background1" w:themeFillShade="F2"/>
            <w:tcMar>
              <w:top w:w="14" w:type="dxa"/>
              <w:left w:w="14" w:type="dxa"/>
              <w:bottom w:w="0" w:type="dxa"/>
              <w:right w:w="14" w:type="dxa"/>
            </w:tcMar>
            <w:vAlign w:val="center"/>
            <w:hideMark/>
          </w:tcPr>
          <w:p w14:paraId="16E549AF" w14:textId="77777777" w:rsidR="00511A83" w:rsidRPr="00095B59" w:rsidRDefault="00511A83" w:rsidP="00EF3F76">
            <w:pPr>
              <w:jc w:val="center"/>
              <w:rPr>
                <w:rFonts w:cs="Arial"/>
                <w:b/>
                <w:bCs/>
                <w:color w:val="595959" w:themeColor="text1" w:themeTint="A6"/>
                <w:sz w:val="18"/>
                <w:szCs w:val="18"/>
              </w:rPr>
            </w:pPr>
            <w:r>
              <w:rPr>
                <w:rFonts w:cs="Arial"/>
                <w:b/>
                <w:bCs/>
                <w:color w:val="595959" w:themeColor="text1" w:themeTint="A6"/>
                <w:sz w:val="18"/>
                <w:szCs w:val="18"/>
              </w:rPr>
              <w:t>Orientierungs</w:t>
            </w:r>
            <w:r w:rsidRPr="00836171">
              <w:rPr>
                <w:rFonts w:cs="Arial"/>
                <w:b/>
                <w:bCs/>
                <w:color w:val="595959" w:themeColor="text1" w:themeTint="A6"/>
                <w:sz w:val="18"/>
                <w:szCs w:val="18"/>
              </w:rPr>
              <w:t>phase 1 (HS)</w:t>
            </w:r>
          </w:p>
        </w:tc>
        <w:tc>
          <w:tcPr>
            <w:tcW w:w="1837" w:type="dxa"/>
            <w:vMerge w:val="restart"/>
            <w:shd w:val="clear" w:color="auto" w:fill="F2F2F2" w:themeFill="background1" w:themeFillShade="F2"/>
            <w:vAlign w:val="center"/>
          </w:tcPr>
          <w:p w14:paraId="75487B30" w14:textId="77777777" w:rsidR="00511A83" w:rsidRPr="00095B59" w:rsidRDefault="00511A83" w:rsidP="00EF3F76">
            <w:pPr>
              <w:jc w:val="center"/>
              <w:rPr>
                <w:rFonts w:cs="Arial"/>
                <w:b/>
                <w:bCs/>
                <w:color w:val="595959" w:themeColor="text1" w:themeTint="A6"/>
                <w:sz w:val="18"/>
                <w:szCs w:val="18"/>
              </w:rPr>
            </w:pPr>
            <w:r>
              <w:rPr>
                <w:rFonts w:cs="Arial"/>
                <w:b/>
                <w:bCs/>
                <w:color w:val="595959" w:themeColor="text1" w:themeTint="A6"/>
                <w:sz w:val="18"/>
                <w:szCs w:val="18"/>
              </w:rPr>
              <w:t>Orientierungs</w:t>
            </w:r>
            <w:r w:rsidRPr="00836171">
              <w:rPr>
                <w:rFonts w:cs="Arial"/>
                <w:b/>
                <w:bCs/>
                <w:color w:val="595959" w:themeColor="text1" w:themeTint="A6"/>
                <w:sz w:val="18"/>
                <w:szCs w:val="18"/>
              </w:rPr>
              <w:t>phase 2 (FS)</w:t>
            </w:r>
          </w:p>
        </w:tc>
        <w:tc>
          <w:tcPr>
            <w:tcW w:w="1281" w:type="dxa"/>
            <w:shd w:val="clear" w:color="auto" w:fill="F2F2F2" w:themeFill="background1" w:themeFillShade="F2"/>
            <w:tcMar>
              <w:top w:w="14" w:type="dxa"/>
              <w:left w:w="14" w:type="dxa"/>
              <w:bottom w:w="0" w:type="dxa"/>
              <w:right w:w="14" w:type="dxa"/>
            </w:tcMar>
            <w:vAlign w:val="center"/>
            <w:hideMark/>
          </w:tcPr>
          <w:p w14:paraId="78AADE9D" w14:textId="77777777" w:rsidR="00511A83" w:rsidRPr="00095B59" w:rsidRDefault="00511A83" w:rsidP="00EF3F76">
            <w:pPr>
              <w:jc w:val="center"/>
              <w:rPr>
                <w:rFonts w:cs="Arial"/>
                <w:b/>
                <w:bCs/>
                <w:color w:val="595959" w:themeColor="text1" w:themeTint="A6"/>
                <w:sz w:val="18"/>
                <w:szCs w:val="18"/>
              </w:rPr>
            </w:pPr>
            <w:r>
              <w:rPr>
                <w:rFonts w:cs="Arial"/>
                <w:b/>
                <w:bCs/>
                <w:color w:val="595959" w:themeColor="text1" w:themeTint="A6"/>
                <w:sz w:val="18"/>
                <w:szCs w:val="18"/>
              </w:rPr>
              <w:t>Vertiefungsphase 1 (HS)</w:t>
            </w:r>
          </w:p>
        </w:tc>
        <w:tc>
          <w:tcPr>
            <w:tcW w:w="1418" w:type="dxa"/>
            <w:shd w:val="clear" w:color="auto" w:fill="F2F2F2" w:themeFill="background1" w:themeFillShade="F2"/>
            <w:vAlign w:val="center"/>
          </w:tcPr>
          <w:p w14:paraId="4E2B28BE" w14:textId="77777777" w:rsidR="00511A83" w:rsidRPr="00095B59" w:rsidRDefault="00511A83" w:rsidP="00EF3F76">
            <w:pPr>
              <w:jc w:val="center"/>
              <w:rPr>
                <w:rFonts w:cs="Arial"/>
                <w:b/>
                <w:bCs/>
                <w:color w:val="595959" w:themeColor="text1" w:themeTint="A6"/>
                <w:sz w:val="18"/>
                <w:szCs w:val="18"/>
              </w:rPr>
            </w:pPr>
            <w:r>
              <w:rPr>
                <w:rFonts w:cs="Arial"/>
                <w:b/>
                <w:bCs/>
                <w:color w:val="595959" w:themeColor="text1" w:themeTint="A6"/>
                <w:sz w:val="18"/>
                <w:szCs w:val="18"/>
              </w:rPr>
              <w:t>Vertiefungsphase 2 (FS)</w:t>
            </w:r>
          </w:p>
        </w:tc>
      </w:tr>
      <w:tr w:rsidR="00511A83" w:rsidRPr="00095B59" w14:paraId="5D58EF2D" w14:textId="77777777" w:rsidTr="00EF3F76">
        <w:trPr>
          <w:trHeight w:val="426"/>
          <w:jc w:val="center"/>
        </w:trPr>
        <w:tc>
          <w:tcPr>
            <w:tcW w:w="2840" w:type="dxa"/>
            <w:vMerge/>
            <w:tcBorders>
              <w:left w:val="single" w:sz="24" w:space="0" w:color="808080" w:themeColor="background1" w:themeShade="80"/>
              <w:bottom w:val="single" w:sz="24" w:space="0" w:color="808080" w:themeColor="background1" w:themeShade="80"/>
              <w:right w:val="single" w:sz="24" w:space="0" w:color="808080" w:themeColor="background1" w:themeShade="80"/>
            </w:tcBorders>
            <w:shd w:val="clear" w:color="auto" w:fill="EDFADC" w:themeFill="accent3" w:themeFillTint="33"/>
            <w:tcMar>
              <w:top w:w="14" w:type="dxa"/>
              <w:left w:w="14" w:type="dxa"/>
              <w:bottom w:w="0" w:type="dxa"/>
              <w:right w:w="14" w:type="dxa"/>
            </w:tcMar>
            <w:vAlign w:val="center"/>
          </w:tcPr>
          <w:p w14:paraId="2F262933" w14:textId="77777777" w:rsidR="00511A83" w:rsidRPr="00095B59" w:rsidRDefault="00511A83" w:rsidP="00EF3F76">
            <w:pPr>
              <w:jc w:val="center"/>
              <w:rPr>
                <w:rFonts w:cs="Arial"/>
                <w:b/>
                <w:bCs/>
                <w:sz w:val="18"/>
                <w:szCs w:val="18"/>
              </w:rPr>
            </w:pPr>
          </w:p>
        </w:tc>
        <w:tc>
          <w:tcPr>
            <w:tcW w:w="1839" w:type="dxa"/>
            <w:vMerge/>
            <w:tcBorders>
              <w:left w:val="single" w:sz="24" w:space="0" w:color="808080" w:themeColor="background1" w:themeShade="80"/>
            </w:tcBorders>
            <w:shd w:val="clear" w:color="auto" w:fill="F2F2F2" w:themeFill="background1" w:themeFillShade="F2"/>
            <w:tcMar>
              <w:top w:w="14" w:type="dxa"/>
              <w:left w:w="14" w:type="dxa"/>
              <w:bottom w:w="0" w:type="dxa"/>
              <w:right w:w="14" w:type="dxa"/>
            </w:tcMar>
            <w:vAlign w:val="center"/>
          </w:tcPr>
          <w:p w14:paraId="66076384" w14:textId="77777777" w:rsidR="00511A83" w:rsidRPr="00095B59" w:rsidRDefault="00511A83" w:rsidP="00EF3F76">
            <w:pPr>
              <w:jc w:val="center"/>
              <w:rPr>
                <w:rFonts w:cs="Arial"/>
                <w:b/>
                <w:bCs/>
                <w:color w:val="595959" w:themeColor="text1" w:themeTint="A6"/>
                <w:sz w:val="18"/>
                <w:szCs w:val="18"/>
              </w:rPr>
            </w:pPr>
          </w:p>
        </w:tc>
        <w:tc>
          <w:tcPr>
            <w:tcW w:w="1837" w:type="dxa"/>
            <w:vMerge/>
            <w:shd w:val="clear" w:color="auto" w:fill="F2F2F2" w:themeFill="background1" w:themeFillShade="F2"/>
            <w:vAlign w:val="center"/>
          </w:tcPr>
          <w:p w14:paraId="44819E90" w14:textId="77777777" w:rsidR="00511A83" w:rsidRPr="00095B59" w:rsidRDefault="00511A83" w:rsidP="00EF3F76">
            <w:pPr>
              <w:jc w:val="center"/>
              <w:rPr>
                <w:rFonts w:cs="Arial"/>
                <w:b/>
                <w:bCs/>
                <w:color w:val="595959" w:themeColor="text1" w:themeTint="A6"/>
                <w:sz w:val="18"/>
                <w:szCs w:val="18"/>
              </w:rPr>
            </w:pPr>
          </w:p>
        </w:tc>
        <w:tc>
          <w:tcPr>
            <w:tcW w:w="1281" w:type="dxa"/>
            <w:shd w:val="clear" w:color="auto" w:fill="F2F2F2" w:themeFill="background1" w:themeFillShade="F2"/>
            <w:tcMar>
              <w:top w:w="14" w:type="dxa"/>
              <w:left w:w="14" w:type="dxa"/>
              <w:bottom w:w="0" w:type="dxa"/>
              <w:right w:w="14" w:type="dxa"/>
            </w:tcMar>
            <w:vAlign w:val="center"/>
          </w:tcPr>
          <w:p w14:paraId="3BACCB76" w14:textId="77777777" w:rsidR="00511A83" w:rsidRPr="00095B59" w:rsidRDefault="00511A83" w:rsidP="00EF3F76">
            <w:pPr>
              <w:jc w:val="center"/>
              <w:rPr>
                <w:rFonts w:cs="Arial"/>
                <w:b/>
                <w:bCs/>
                <w:color w:val="595959" w:themeColor="text1" w:themeTint="A6"/>
                <w:sz w:val="18"/>
                <w:szCs w:val="18"/>
              </w:rPr>
            </w:pPr>
          </w:p>
        </w:tc>
        <w:tc>
          <w:tcPr>
            <w:tcW w:w="1418" w:type="dxa"/>
            <w:shd w:val="clear" w:color="auto" w:fill="F2F2F2" w:themeFill="background1" w:themeFillShade="F2"/>
            <w:vAlign w:val="center"/>
          </w:tcPr>
          <w:p w14:paraId="6F063CD7" w14:textId="77777777" w:rsidR="00511A83" w:rsidRPr="00095B59" w:rsidRDefault="00511A83" w:rsidP="00EF3F76">
            <w:pPr>
              <w:jc w:val="center"/>
              <w:rPr>
                <w:rFonts w:cs="Arial"/>
                <w:b/>
                <w:bCs/>
                <w:color w:val="595959" w:themeColor="text1" w:themeTint="A6"/>
                <w:sz w:val="18"/>
                <w:szCs w:val="18"/>
              </w:rPr>
            </w:pPr>
            <w:r w:rsidRPr="00095B59">
              <w:rPr>
                <w:rFonts w:cs="Arial"/>
                <w:b/>
                <w:bCs/>
                <w:color w:val="595959" w:themeColor="text1" w:themeTint="A6"/>
                <w:sz w:val="18"/>
                <w:szCs w:val="18"/>
              </w:rPr>
              <w:t>IAL</w:t>
            </w:r>
            <w:r>
              <w:rPr>
                <w:rFonts w:cs="Arial"/>
                <w:b/>
                <w:bCs/>
                <w:color w:val="595959" w:themeColor="text1" w:themeTint="A6"/>
                <w:sz w:val="18"/>
                <w:szCs w:val="18"/>
              </w:rPr>
              <w:t xml:space="preserve"> BpSt</w:t>
            </w:r>
          </w:p>
        </w:tc>
      </w:tr>
    </w:tbl>
    <w:p w14:paraId="37DC80EB" w14:textId="77777777" w:rsidR="00511A83" w:rsidRPr="00563E80" w:rsidRDefault="00511A83" w:rsidP="00511A83">
      <w:pPr>
        <w:jc w:val="center"/>
        <w:rPr>
          <w:sz w:val="18"/>
          <w:szCs w:val="18"/>
        </w:rPr>
      </w:pPr>
    </w:p>
    <w:p w14:paraId="65D9F251" w14:textId="77777777" w:rsidR="004F5CEA" w:rsidRPr="00563E80" w:rsidRDefault="004F5CEA" w:rsidP="002F0A1C">
      <w:pPr>
        <w:jc w:val="center"/>
        <w:rPr>
          <w:sz w:val="18"/>
          <w:szCs w:val="18"/>
        </w:rPr>
      </w:pPr>
    </w:p>
    <w:p w14:paraId="2A60E6E5" w14:textId="40FB12A0" w:rsidR="00FA142D" w:rsidRPr="00563E80" w:rsidRDefault="00FA142D" w:rsidP="002F0A1C">
      <w:pPr>
        <w:jc w:val="center"/>
      </w:pPr>
    </w:p>
    <w:p w14:paraId="2C876122" w14:textId="77777777" w:rsidR="004F5CEA" w:rsidRPr="00BD2797" w:rsidRDefault="004F5CEA" w:rsidP="004F5CEA">
      <w:pPr>
        <w:spacing w:after="120"/>
        <w:jc w:val="center"/>
        <w:rPr>
          <w:rStyle w:val="Fett"/>
          <w:b w:val="0"/>
          <w:bCs w:val="0"/>
          <w:i/>
          <w:iCs/>
          <w:sz w:val="18"/>
          <w:szCs w:val="13"/>
          <w:lang w:val="de-DE"/>
        </w:rPr>
      </w:pPr>
      <w:r>
        <w:rPr>
          <w:rStyle w:val="Fett"/>
          <w:b w:val="0"/>
          <w:bCs w:val="0"/>
          <w:i/>
          <w:iCs/>
          <w:sz w:val="18"/>
          <w:szCs w:val="13"/>
          <w:lang w:val="de-DE"/>
        </w:rPr>
        <w:t xml:space="preserve">Übersicht </w:t>
      </w:r>
      <w:r w:rsidRPr="00BD2797">
        <w:rPr>
          <w:rStyle w:val="Fett"/>
          <w:b w:val="0"/>
          <w:bCs w:val="0"/>
          <w:i/>
          <w:iCs/>
          <w:sz w:val="18"/>
          <w:szCs w:val="13"/>
          <w:lang w:val="de-DE"/>
        </w:rPr>
        <w:t xml:space="preserve">Module </w:t>
      </w:r>
      <w:r>
        <w:rPr>
          <w:rStyle w:val="Fett"/>
          <w:b w:val="0"/>
          <w:bCs w:val="0"/>
          <w:i/>
          <w:iCs/>
          <w:sz w:val="18"/>
          <w:szCs w:val="13"/>
          <w:lang w:val="de-DE"/>
        </w:rPr>
        <w:t>BpSt</w:t>
      </w:r>
    </w:p>
    <w:p w14:paraId="60A61FC1" w14:textId="77777777" w:rsidR="004F5CEA" w:rsidRPr="00EF5666" w:rsidRDefault="004F5CEA" w:rsidP="004F5CEA">
      <w:pPr>
        <w:tabs>
          <w:tab w:val="center" w:pos="4677"/>
        </w:tabs>
        <w:jc w:val="center"/>
        <w:rPr>
          <w:rFonts w:eastAsiaTheme="majorEastAsia" w:cstheme="majorBidi"/>
          <w:spacing w:val="5"/>
          <w:kern w:val="28"/>
          <w:szCs w:val="52"/>
          <w:lang w:val="pt-BR"/>
        </w:rPr>
      </w:pPr>
      <w:r>
        <w:rPr>
          <w:rFonts w:eastAsiaTheme="majorEastAsia" w:cstheme="majorBidi"/>
          <w:noProof/>
          <w:spacing w:val="5"/>
          <w:kern w:val="28"/>
          <w:szCs w:val="52"/>
          <w:lang w:val="pt-BR"/>
        </w:rPr>
        <w:drawing>
          <wp:inline distT="0" distB="0" distL="0" distR="0" wp14:anchorId="570C91DE" wp14:editId="1844E5CA">
            <wp:extent cx="5850255" cy="841375"/>
            <wp:effectExtent l="0" t="0" r="4445" b="0"/>
            <wp:docPr id="15" name="Grafik 15" descr="Ein Bild, das Text, Screenshot,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Screenshot, Reihe, Zahl enthält.&#10;&#10;Automatisch generierte Beschreibung"/>
                    <pic:cNvPicPr/>
                  </pic:nvPicPr>
                  <pic:blipFill>
                    <a:blip r:embed="rId12"/>
                    <a:stretch>
                      <a:fillRect/>
                    </a:stretch>
                  </pic:blipFill>
                  <pic:spPr>
                    <a:xfrm>
                      <a:off x="0" y="0"/>
                      <a:ext cx="5850255" cy="841375"/>
                    </a:xfrm>
                    <a:prstGeom prst="rect">
                      <a:avLst/>
                    </a:prstGeom>
                  </pic:spPr>
                </pic:pic>
              </a:graphicData>
            </a:graphic>
          </wp:inline>
        </w:drawing>
      </w:r>
    </w:p>
    <w:p w14:paraId="601D171D" w14:textId="77777777" w:rsidR="004F5CEA" w:rsidRDefault="004F5CEA" w:rsidP="004F5CEA">
      <w:pPr>
        <w:tabs>
          <w:tab w:val="center" w:pos="4677"/>
        </w:tabs>
        <w:rPr>
          <w:rFonts w:eastAsiaTheme="majorEastAsia" w:cstheme="majorBidi"/>
          <w:spacing w:val="5"/>
          <w:kern w:val="28"/>
          <w:szCs w:val="52"/>
          <w:lang w:val="pt-BR"/>
        </w:rPr>
      </w:pPr>
    </w:p>
    <w:p w14:paraId="4D324106" w14:textId="77777777" w:rsidR="00AB11D8" w:rsidRPr="00563E80" w:rsidRDefault="00AB11D8" w:rsidP="00157349">
      <w:pPr>
        <w:tabs>
          <w:tab w:val="center" w:pos="4677"/>
        </w:tabs>
        <w:rPr>
          <w:i/>
          <w:iCs/>
          <w:sz w:val="18"/>
          <w:szCs w:val="18"/>
        </w:rPr>
      </w:pPr>
    </w:p>
    <w:p w14:paraId="2FECEFC1" w14:textId="77777777" w:rsidR="00AB11D8" w:rsidRPr="00563E80" w:rsidRDefault="00AB11D8" w:rsidP="00157349">
      <w:pPr>
        <w:tabs>
          <w:tab w:val="center" w:pos="4677"/>
        </w:tabs>
        <w:rPr>
          <w:i/>
          <w:iCs/>
          <w:sz w:val="18"/>
          <w:szCs w:val="18"/>
        </w:rPr>
      </w:pPr>
    </w:p>
    <w:p w14:paraId="60D9D97B" w14:textId="1BF5633E" w:rsidR="00157349" w:rsidRPr="00CF1A7E" w:rsidRDefault="00157349" w:rsidP="00157349">
      <w:pPr>
        <w:tabs>
          <w:tab w:val="center" w:pos="4677"/>
        </w:tabs>
        <w:rPr>
          <w:sz w:val="18"/>
          <w:szCs w:val="18"/>
          <w:lang w:val="pt-BR"/>
        </w:rPr>
      </w:pPr>
      <w:r w:rsidRPr="00CF1A7E">
        <w:rPr>
          <w:i/>
          <w:iCs/>
          <w:sz w:val="18"/>
          <w:szCs w:val="18"/>
          <w:lang w:val="pt-BR"/>
        </w:rPr>
        <w:t>Praxisportal</w:t>
      </w:r>
      <w:r w:rsidRPr="00CF1A7E">
        <w:rPr>
          <w:sz w:val="18"/>
          <w:szCs w:val="18"/>
          <w:lang w:val="pt-BR"/>
        </w:rPr>
        <w:t xml:space="preserve">: </w:t>
      </w:r>
      <w:hyperlink r:id="rId13" w:history="1">
        <w:r w:rsidRPr="00CF1A7E">
          <w:rPr>
            <w:rStyle w:val="Hyperlink"/>
            <w:sz w:val="18"/>
            <w:szCs w:val="18"/>
            <w:lang w:val="pt-BR"/>
          </w:rPr>
          <w:t>https://www.fhnw.ch/plattformen/praxisportal-ku/</w:t>
        </w:r>
      </w:hyperlink>
      <w:r w:rsidRPr="00CF1A7E">
        <w:rPr>
          <w:sz w:val="18"/>
          <w:szCs w:val="18"/>
          <w:lang w:val="pt-BR"/>
        </w:rPr>
        <w:t xml:space="preserve"> </w:t>
      </w:r>
    </w:p>
    <w:p w14:paraId="723081CE" w14:textId="77777777" w:rsidR="00FC6F73" w:rsidRPr="00CF1A7E" w:rsidRDefault="00FC6F73" w:rsidP="007D423F">
      <w:pPr>
        <w:tabs>
          <w:tab w:val="center" w:pos="4677"/>
        </w:tabs>
        <w:rPr>
          <w:rFonts w:eastAsiaTheme="majorEastAsia" w:cstheme="majorBidi"/>
          <w:spacing w:val="5"/>
          <w:kern w:val="28"/>
          <w:szCs w:val="52"/>
          <w:lang w:val="pt-BR"/>
        </w:rPr>
      </w:pPr>
    </w:p>
    <w:p w14:paraId="73C2CBA4" w14:textId="6C4CDD70" w:rsidR="001265A3" w:rsidRPr="00563E80" w:rsidRDefault="006A5DC6" w:rsidP="00A33F7E">
      <w:pPr>
        <w:tabs>
          <w:tab w:val="center" w:pos="4677"/>
        </w:tabs>
        <w:rPr>
          <w:rFonts w:eastAsiaTheme="majorEastAsia" w:cstheme="majorBidi"/>
          <w:b/>
          <w:bCs/>
          <w:spacing w:val="5"/>
          <w:kern w:val="28"/>
          <w:sz w:val="18"/>
          <w:szCs w:val="18"/>
        </w:rPr>
      </w:pPr>
      <w:r w:rsidRPr="00563E80">
        <w:rPr>
          <w:noProof/>
        </w:rPr>
        <w:drawing>
          <wp:inline distT="0" distB="0" distL="0" distR="0" wp14:anchorId="5BD8115D" wp14:editId="72801CB0">
            <wp:extent cx="281490" cy="189230"/>
            <wp:effectExtent l="0" t="0" r="0" b="1270"/>
            <wp:docPr id="27" name="Grafik 27"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Text, ClipArt enthält.&#10;&#10;Automatisch generierte Beschreibung"/>
                    <pic:cNvPicPr/>
                  </pic:nvPicPr>
                  <pic:blipFill rotWithShape="1">
                    <a:blip r:embed="rId14"/>
                    <a:srcRect l="13972"/>
                    <a:stretch/>
                  </pic:blipFill>
                  <pic:spPr bwMode="auto">
                    <a:xfrm>
                      <a:off x="0" y="0"/>
                      <a:ext cx="302354" cy="203256"/>
                    </a:xfrm>
                    <a:prstGeom prst="rect">
                      <a:avLst/>
                    </a:prstGeom>
                    <a:ln>
                      <a:noFill/>
                    </a:ln>
                    <a:extLst>
                      <a:ext uri="{53640926-AAD7-44D8-BBD7-CCE9431645EC}">
                        <a14:shadowObscured xmlns:a14="http://schemas.microsoft.com/office/drawing/2010/main"/>
                      </a:ext>
                    </a:extLst>
                  </pic:spPr>
                </pic:pic>
              </a:graphicData>
            </a:graphic>
          </wp:inline>
        </w:drawing>
      </w:r>
    </w:p>
    <w:p w14:paraId="4186ED93" w14:textId="3CE4D53E" w:rsidR="001265A3" w:rsidRPr="00563E80" w:rsidRDefault="001265A3" w:rsidP="00230574">
      <w:pPr>
        <w:tabs>
          <w:tab w:val="center" w:pos="4677"/>
        </w:tabs>
        <w:spacing w:after="0"/>
        <w:rPr>
          <w:rFonts w:eastAsiaTheme="majorEastAsia" w:cstheme="majorBidi"/>
          <w:spacing w:val="5"/>
          <w:kern w:val="28"/>
          <w:sz w:val="18"/>
          <w:szCs w:val="18"/>
        </w:rPr>
      </w:pPr>
      <w:r w:rsidRPr="00563E80">
        <w:rPr>
          <w:rFonts w:eastAsiaTheme="majorEastAsia" w:cstheme="majorBidi"/>
          <w:spacing w:val="5"/>
          <w:kern w:val="28"/>
          <w:sz w:val="18"/>
          <w:szCs w:val="18"/>
        </w:rPr>
        <w:t>Pädagogische Hochschule</w:t>
      </w:r>
      <w:r w:rsidR="006A5DC6" w:rsidRPr="00563E80">
        <w:rPr>
          <w:rFonts w:eastAsiaTheme="majorEastAsia" w:cstheme="majorBidi"/>
          <w:spacing w:val="5"/>
          <w:kern w:val="28"/>
          <w:sz w:val="18"/>
          <w:szCs w:val="18"/>
        </w:rPr>
        <w:t xml:space="preserve"> FHNW</w:t>
      </w:r>
    </w:p>
    <w:p w14:paraId="21DB1FAB" w14:textId="6C9F678F" w:rsidR="00A33F7E" w:rsidRPr="00563E80" w:rsidRDefault="00A33F7E" w:rsidP="00230574">
      <w:pPr>
        <w:tabs>
          <w:tab w:val="center" w:pos="4677"/>
        </w:tabs>
        <w:spacing w:after="0"/>
        <w:rPr>
          <w:sz w:val="18"/>
          <w:szCs w:val="18"/>
        </w:rPr>
      </w:pPr>
      <w:r w:rsidRPr="00563E80">
        <w:rPr>
          <w:sz w:val="18"/>
          <w:szCs w:val="18"/>
        </w:rPr>
        <w:t>Institut Kindergarten-/Unterstufe</w:t>
      </w:r>
    </w:p>
    <w:p w14:paraId="51582F65" w14:textId="17CDFE1E" w:rsidR="00A33F7E" w:rsidRPr="00563E80" w:rsidRDefault="002F0A1C" w:rsidP="00230574">
      <w:pPr>
        <w:tabs>
          <w:tab w:val="center" w:pos="4677"/>
        </w:tabs>
        <w:spacing w:after="0"/>
        <w:rPr>
          <w:sz w:val="18"/>
          <w:szCs w:val="18"/>
        </w:rPr>
      </w:pPr>
      <w:r w:rsidRPr="00563E80">
        <w:rPr>
          <w:sz w:val="18"/>
          <w:szCs w:val="18"/>
        </w:rPr>
        <w:t xml:space="preserve">Professur </w:t>
      </w:r>
      <w:r w:rsidR="00A33F7E" w:rsidRPr="00563E80">
        <w:rPr>
          <w:sz w:val="18"/>
          <w:szCs w:val="18"/>
        </w:rPr>
        <w:t>Berufspraktische Studien</w:t>
      </w:r>
      <w:r w:rsidRPr="00563E80">
        <w:rPr>
          <w:sz w:val="18"/>
          <w:szCs w:val="18"/>
        </w:rPr>
        <w:t xml:space="preserve"> und Professionalisierung</w:t>
      </w:r>
    </w:p>
    <w:p w14:paraId="0E0EF9D6" w14:textId="5042DFAB" w:rsidR="001036A4" w:rsidRDefault="006E66AC" w:rsidP="00230574">
      <w:pPr>
        <w:tabs>
          <w:tab w:val="center" w:pos="4677"/>
        </w:tabs>
        <w:spacing w:after="0"/>
        <w:rPr>
          <w:sz w:val="18"/>
          <w:szCs w:val="18"/>
        </w:rPr>
      </w:pPr>
      <w:r>
        <w:rPr>
          <w:sz w:val="18"/>
          <w:szCs w:val="18"/>
        </w:rPr>
        <w:t>Tannwaldstrasse 2</w:t>
      </w:r>
    </w:p>
    <w:p w14:paraId="74DDBD29" w14:textId="13CF10AC" w:rsidR="006E66AC" w:rsidRPr="00563E80" w:rsidRDefault="006E66AC" w:rsidP="00230574">
      <w:pPr>
        <w:tabs>
          <w:tab w:val="center" w:pos="4677"/>
        </w:tabs>
        <w:spacing w:after="0"/>
        <w:rPr>
          <w:sz w:val="18"/>
          <w:szCs w:val="18"/>
        </w:rPr>
      </w:pPr>
      <w:r>
        <w:rPr>
          <w:sz w:val="18"/>
          <w:szCs w:val="18"/>
        </w:rPr>
        <w:t>4600 Olten</w:t>
      </w:r>
    </w:p>
    <w:p w14:paraId="0448D3E6" w14:textId="70166AF5" w:rsidR="00EF5666" w:rsidRPr="00563E80" w:rsidRDefault="00EF5666" w:rsidP="00A33F7E">
      <w:pPr>
        <w:tabs>
          <w:tab w:val="center" w:pos="4677"/>
        </w:tabs>
        <w:rPr>
          <w:sz w:val="18"/>
          <w:szCs w:val="18"/>
        </w:rPr>
      </w:pPr>
    </w:p>
    <w:p w14:paraId="27123769" w14:textId="00E47B1C" w:rsidR="000B6A9A" w:rsidRPr="00563E80" w:rsidRDefault="000B6A9A" w:rsidP="00A33F7E">
      <w:pPr>
        <w:tabs>
          <w:tab w:val="center" w:pos="4677"/>
        </w:tabs>
        <w:rPr>
          <w:sz w:val="18"/>
          <w:szCs w:val="18"/>
        </w:rPr>
      </w:pPr>
    </w:p>
    <w:p w14:paraId="58538AFB" w14:textId="77777777" w:rsidR="000B6A9A" w:rsidRPr="00563E80" w:rsidRDefault="000B6A9A" w:rsidP="00A33F7E">
      <w:pPr>
        <w:tabs>
          <w:tab w:val="center" w:pos="4677"/>
        </w:tabs>
        <w:rPr>
          <w:sz w:val="18"/>
          <w:szCs w:val="18"/>
        </w:rPr>
      </w:pPr>
    </w:p>
    <w:p w14:paraId="789180C6" w14:textId="74F9D0C2" w:rsidR="000B6A9A" w:rsidRPr="00563E80" w:rsidRDefault="006E66AC" w:rsidP="00A33F7E">
      <w:pPr>
        <w:tabs>
          <w:tab w:val="center" w:pos="4677"/>
        </w:tabs>
        <w:rPr>
          <w:sz w:val="18"/>
          <w:szCs w:val="18"/>
        </w:rPr>
      </w:pPr>
      <w:r>
        <w:rPr>
          <w:sz w:val="18"/>
          <w:szCs w:val="18"/>
        </w:rPr>
        <w:t>Juni 2026 / Katja Stocker</w:t>
      </w:r>
    </w:p>
    <w:p w14:paraId="20618835" w14:textId="65F6F248" w:rsidR="00063332" w:rsidRPr="00563E80" w:rsidRDefault="00063332" w:rsidP="00A33F7E">
      <w:pPr>
        <w:tabs>
          <w:tab w:val="center" w:pos="4677"/>
        </w:tabs>
        <w:rPr>
          <w:sz w:val="18"/>
          <w:szCs w:val="18"/>
        </w:rPr>
      </w:pPr>
    </w:p>
    <w:p w14:paraId="4AFA5E62" w14:textId="741980D8" w:rsidR="00063332" w:rsidRPr="00563E80" w:rsidRDefault="00063332" w:rsidP="00A33F7E">
      <w:pPr>
        <w:tabs>
          <w:tab w:val="center" w:pos="4677"/>
        </w:tabs>
        <w:rPr>
          <w:color w:val="FF0000"/>
          <w:sz w:val="18"/>
          <w:szCs w:val="18"/>
        </w:rPr>
        <w:sectPr w:rsidR="00063332" w:rsidRPr="00563E80" w:rsidSect="003A508E">
          <w:headerReference w:type="default" r:id="rId15"/>
          <w:footerReference w:type="even" r:id="rId16"/>
          <w:footerReference w:type="default" r:id="rId17"/>
          <w:headerReference w:type="first" r:id="rId18"/>
          <w:footerReference w:type="first" r:id="rId19"/>
          <w:pgSz w:w="11906" w:h="16838" w:code="9"/>
          <w:pgMar w:top="1134" w:right="1134" w:bottom="890" w:left="1559" w:header="425" w:footer="629" w:gutter="0"/>
          <w:pgNumType w:start="1"/>
          <w:cols w:space="708"/>
          <w:docGrid w:linePitch="360"/>
        </w:sectPr>
      </w:pPr>
    </w:p>
    <w:p w14:paraId="2E2FB3A5" w14:textId="77777777" w:rsidR="006C25D5" w:rsidRPr="00563E80" w:rsidRDefault="006C25D5" w:rsidP="001036A4">
      <w:pPr>
        <w:spacing w:after="120"/>
        <w:rPr>
          <w:rStyle w:val="Fett"/>
          <w:bCs w:val="0"/>
          <w:sz w:val="28"/>
          <w:szCs w:val="28"/>
        </w:rPr>
      </w:pPr>
    </w:p>
    <w:p w14:paraId="648B0EA4" w14:textId="054E76C9" w:rsidR="001D4D8D" w:rsidRPr="00563E80" w:rsidRDefault="001D4D8D" w:rsidP="001036A4">
      <w:pPr>
        <w:spacing w:after="120"/>
        <w:rPr>
          <w:rStyle w:val="Fett"/>
          <w:bCs w:val="0"/>
          <w:sz w:val="28"/>
          <w:szCs w:val="28"/>
        </w:rPr>
      </w:pPr>
      <w:r w:rsidRPr="00563E80">
        <w:rPr>
          <w:rStyle w:val="Fett"/>
          <w:bCs w:val="0"/>
          <w:sz w:val="28"/>
          <w:szCs w:val="28"/>
        </w:rPr>
        <w:t>Inhaltsverzeichnis</w:t>
      </w:r>
    </w:p>
    <w:p w14:paraId="71874740" w14:textId="2872E25F" w:rsidR="004778FC" w:rsidRDefault="001D4D8D">
      <w:pPr>
        <w:pStyle w:val="Verzeichnis1"/>
        <w:rPr>
          <w:rFonts w:asciiTheme="minorHAnsi" w:eastAsiaTheme="minorEastAsia" w:hAnsiTheme="minorHAnsi" w:cstheme="minorBidi"/>
          <w:bCs w:val="0"/>
          <w:kern w:val="2"/>
          <w:sz w:val="24"/>
          <w:szCs w:val="24"/>
          <w:lang w:eastAsia="de-CH"/>
          <w14:ligatures w14:val="standardContextual"/>
        </w:rPr>
      </w:pPr>
      <w:r w:rsidRPr="00563E80">
        <w:rPr>
          <w:rStyle w:val="Fett"/>
          <w:b w:val="0"/>
        </w:rPr>
        <w:fldChar w:fldCharType="begin"/>
      </w:r>
      <w:r w:rsidRPr="00563E80">
        <w:rPr>
          <w:rStyle w:val="Fett"/>
          <w:b w:val="0"/>
        </w:rPr>
        <w:instrText xml:space="preserve"> TOC \o "1-3" \h \z \u </w:instrText>
      </w:r>
      <w:r w:rsidRPr="00563E80">
        <w:rPr>
          <w:rStyle w:val="Fett"/>
          <w:b w:val="0"/>
        </w:rPr>
        <w:fldChar w:fldCharType="separate"/>
      </w:r>
      <w:hyperlink w:anchor="_Toc237530601" w:history="1">
        <w:r w:rsidR="004778FC" w:rsidRPr="000958E8">
          <w:rPr>
            <w:rStyle w:val="Hyperlink"/>
          </w:rPr>
          <w:t>1</w:t>
        </w:r>
        <w:r w:rsidR="004778FC">
          <w:rPr>
            <w:rFonts w:asciiTheme="minorHAnsi" w:eastAsiaTheme="minorEastAsia" w:hAnsiTheme="minorHAnsi" w:cstheme="minorBidi"/>
            <w:bCs w:val="0"/>
            <w:kern w:val="2"/>
            <w:sz w:val="24"/>
            <w:szCs w:val="24"/>
            <w:lang w:eastAsia="de-CH"/>
            <w14:ligatures w14:val="standardContextual"/>
          </w:rPr>
          <w:tab/>
        </w:r>
        <w:r w:rsidR="004778FC" w:rsidRPr="000958E8">
          <w:rPr>
            <w:rStyle w:val="Hyperlink"/>
          </w:rPr>
          <w:t>Schwerpunkte und Ziele des Mentorats</w:t>
        </w:r>
        <w:r w:rsidR="004778FC">
          <w:rPr>
            <w:webHidden/>
          </w:rPr>
          <w:tab/>
        </w:r>
        <w:r w:rsidR="004778FC">
          <w:rPr>
            <w:webHidden/>
          </w:rPr>
          <w:fldChar w:fldCharType="begin"/>
        </w:r>
        <w:r w:rsidR="004778FC">
          <w:rPr>
            <w:webHidden/>
          </w:rPr>
          <w:instrText xml:space="preserve"> PAGEREF _Toc237530601 \h </w:instrText>
        </w:r>
        <w:r w:rsidR="004778FC">
          <w:rPr>
            <w:webHidden/>
          </w:rPr>
        </w:r>
        <w:r w:rsidR="004778FC">
          <w:rPr>
            <w:webHidden/>
          </w:rPr>
          <w:fldChar w:fldCharType="separate"/>
        </w:r>
        <w:r w:rsidR="004778FC">
          <w:rPr>
            <w:webHidden/>
          </w:rPr>
          <w:t>1</w:t>
        </w:r>
        <w:r w:rsidR="004778FC">
          <w:rPr>
            <w:webHidden/>
          </w:rPr>
          <w:fldChar w:fldCharType="end"/>
        </w:r>
      </w:hyperlink>
    </w:p>
    <w:p w14:paraId="6DC554F6" w14:textId="27F29903" w:rsidR="004778FC" w:rsidRDefault="004778FC">
      <w:pPr>
        <w:pStyle w:val="Verzeichnis1"/>
        <w:rPr>
          <w:rFonts w:asciiTheme="minorHAnsi" w:eastAsiaTheme="minorEastAsia" w:hAnsiTheme="minorHAnsi" w:cstheme="minorBidi"/>
          <w:bCs w:val="0"/>
          <w:kern w:val="2"/>
          <w:sz w:val="24"/>
          <w:szCs w:val="24"/>
          <w:lang w:eastAsia="de-CH"/>
          <w14:ligatures w14:val="standardContextual"/>
        </w:rPr>
      </w:pPr>
      <w:hyperlink w:anchor="_Toc237530602" w:history="1">
        <w:r w:rsidRPr="000958E8">
          <w:rPr>
            <w:rStyle w:val="Hyperlink"/>
          </w:rPr>
          <w:t>2</w:t>
        </w:r>
        <w:r>
          <w:rPr>
            <w:rFonts w:asciiTheme="minorHAnsi" w:eastAsiaTheme="minorEastAsia" w:hAnsiTheme="minorHAnsi" w:cstheme="minorBidi"/>
            <w:bCs w:val="0"/>
            <w:kern w:val="2"/>
            <w:sz w:val="24"/>
            <w:szCs w:val="24"/>
            <w:lang w:eastAsia="de-CH"/>
            <w14:ligatures w14:val="standardContextual"/>
          </w:rPr>
          <w:tab/>
        </w:r>
        <w:r w:rsidRPr="000958E8">
          <w:rPr>
            <w:rStyle w:val="Hyperlink"/>
          </w:rPr>
          <w:t>Leistungsnachweis Mentorat</w:t>
        </w:r>
        <w:r>
          <w:rPr>
            <w:webHidden/>
          </w:rPr>
          <w:tab/>
        </w:r>
        <w:r>
          <w:rPr>
            <w:webHidden/>
          </w:rPr>
          <w:fldChar w:fldCharType="begin"/>
        </w:r>
        <w:r>
          <w:rPr>
            <w:webHidden/>
          </w:rPr>
          <w:instrText xml:space="preserve"> PAGEREF _Toc237530602 \h </w:instrText>
        </w:r>
        <w:r>
          <w:rPr>
            <w:webHidden/>
          </w:rPr>
        </w:r>
        <w:r>
          <w:rPr>
            <w:webHidden/>
          </w:rPr>
          <w:fldChar w:fldCharType="separate"/>
        </w:r>
        <w:r>
          <w:rPr>
            <w:webHidden/>
          </w:rPr>
          <w:t>3</w:t>
        </w:r>
        <w:r>
          <w:rPr>
            <w:webHidden/>
          </w:rPr>
          <w:fldChar w:fldCharType="end"/>
        </w:r>
      </w:hyperlink>
    </w:p>
    <w:p w14:paraId="4659652A" w14:textId="02A8F398" w:rsidR="004778FC" w:rsidRDefault="004778FC">
      <w:pPr>
        <w:pStyle w:val="Verzeichnis1"/>
        <w:rPr>
          <w:rFonts w:asciiTheme="minorHAnsi" w:eastAsiaTheme="minorEastAsia" w:hAnsiTheme="minorHAnsi" w:cstheme="minorBidi"/>
          <w:bCs w:val="0"/>
          <w:kern w:val="2"/>
          <w:sz w:val="24"/>
          <w:szCs w:val="24"/>
          <w:lang w:eastAsia="de-CH"/>
          <w14:ligatures w14:val="standardContextual"/>
        </w:rPr>
      </w:pPr>
      <w:hyperlink w:anchor="_Toc237530603" w:history="1">
        <w:r w:rsidRPr="000958E8">
          <w:rPr>
            <w:rStyle w:val="Hyperlink"/>
          </w:rPr>
          <w:t>3</w:t>
        </w:r>
        <w:r>
          <w:rPr>
            <w:rFonts w:asciiTheme="minorHAnsi" w:eastAsiaTheme="minorEastAsia" w:hAnsiTheme="minorHAnsi" w:cstheme="minorBidi"/>
            <w:bCs w:val="0"/>
            <w:kern w:val="2"/>
            <w:sz w:val="24"/>
            <w:szCs w:val="24"/>
            <w:lang w:eastAsia="de-CH"/>
            <w14:ligatures w14:val="standardContextual"/>
          </w:rPr>
          <w:tab/>
        </w:r>
        <w:r w:rsidRPr="000958E8">
          <w:rPr>
            <w:rStyle w:val="Hyperlink"/>
          </w:rPr>
          <w:t>Organisatorische Modalitäten</w:t>
        </w:r>
        <w:r>
          <w:rPr>
            <w:webHidden/>
          </w:rPr>
          <w:tab/>
        </w:r>
        <w:r>
          <w:rPr>
            <w:webHidden/>
          </w:rPr>
          <w:fldChar w:fldCharType="begin"/>
        </w:r>
        <w:r>
          <w:rPr>
            <w:webHidden/>
          </w:rPr>
          <w:instrText xml:space="preserve"> PAGEREF _Toc237530603 \h </w:instrText>
        </w:r>
        <w:r>
          <w:rPr>
            <w:webHidden/>
          </w:rPr>
        </w:r>
        <w:r>
          <w:rPr>
            <w:webHidden/>
          </w:rPr>
          <w:fldChar w:fldCharType="separate"/>
        </w:r>
        <w:r>
          <w:rPr>
            <w:webHidden/>
          </w:rPr>
          <w:t>5</w:t>
        </w:r>
        <w:r>
          <w:rPr>
            <w:webHidden/>
          </w:rPr>
          <w:fldChar w:fldCharType="end"/>
        </w:r>
      </w:hyperlink>
    </w:p>
    <w:p w14:paraId="6E8AE993" w14:textId="5793F999" w:rsidR="004778FC" w:rsidRDefault="004778FC">
      <w:pPr>
        <w:pStyle w:val="Verzeichnis2"/>
        <w:rPr>
          <w:rFonts w:asciiTheme="minorHAnsi" w:eastAsiaTheme="minorEastAsia" w:hAnsiTheme="minorHAnsi"/>
          <w:noProof/>
          <w:kern w:val="2"/>
          <w:sz w:val="24"/>
          <w:szCs w:val="24"/>
          <w:lang w:eastAsia="de-CH"/>
          <w14:ligatures w14:val="standardContextual"/>
        </w:rPr>
      </w:pPr>
      <w:hyperlink w:anchor="_Toc237530604" w:history="1">
        <w:r w:rsidRPr="000958E8">
          <w:rPr>
            <w:rStyle w:val="Hyperlink"/>
            <w:noProof/>
          </w:rPr>
          <w:t>3.1</w:t>
        </w:r>
        <w:r>
          <w:rPr>
            <w:rFonts w:asciiTheme="minorHAnsi" w:eastAsiaTheme="minorEastAsia" w:hAnsiTheme="minorHAnsi"/>
            <w:noProof/>
            <w:kern w:val="2"/>
            <w:sz w:val="24"/>
            <w:szCs w:val="24"/>
            <w:lang w:eastAsia="de-CH"/>
            <w14:ligatures w14:val="standardContextual"/>
          </w:rPr>
          <w:tab/>
        </w:r>
        <w:r w:rsidRPr="000958E8">
          <w:rPr>
            <w:rStyle w:val="Hyperlink"/>
            <w:noProof/>
          </w:rPr>
          <w:t>Regelungen</w:t>
        </w:r>
        <w:r>
          <w:rPr>
            <w:noProof/>
            <w:webHidden/>
          </w:rPr>
          <w:tab/>
        </w:r>
        <w:r>
          <w:rPr>
            <w:noProof/>
            <w:webHidden/>
          </w:rPr>
          <w:fldChar w:fldCharType="begin"/>
        </w:r>
        <w:r>
          <w:rPr>
            <w:noProof/>
            <w:webHidden/>
          </w:rPr>
          <w:instrText xml:space="preserve"> PAGEREF _Toc237530604 \h </w:instrText>
        </w:r>
        <w:r>
          <w:rPr>
            <w:noProof/>
            <w:webHidden/>
          </w:rPr>
        </w:r>
        <w:r>
          <w:rPr>
            <w:noProof/>
            <w:webHidden/>
          </w:rPr>
          <w:fldChar w:fldCharType="separate"/>
        </w:r>
        <w:r>
          <w:rPr>
            <w:noProof/>
            <w:webHidden/>
          </w:rPr>
          <w:t>5</w:t>
        </w:r>
        <w:r>
          <w:rPr>
            <w:noProof/>
            <w:webHidden/>
          </w:rPr>
          <w:fldChar w:fldCharType="end"/>
        </w:r>
      </w:hyperlink>
    </w:p>
    <w:p w14:paraId="622FAD21" w14:textId="13D43CEE" w:rsidR="004778FC" w:rsidRDefault="004778FC">
      <w:pPr>
        <w:pStyle w:val="Verzeichnis2"/>
        <w:rPr>
          <w:rFonts w:asciiTheme="minorHAnsi" w:eastAsiaTheme="minorEastAsia" w:hAnsiTheme="minorHAnsi"/>
          <w:noProof/>
          <w:kern w:val="2"/>
          <w:sz w:val="24"/>
          <w:szCs w:val="24"/>
          <w:lang w:eastAsia="de-CH"/>
          <w14:ligatures w14:val="standardContextual"/>
        </w:rPr>
      </w:pPr>
      <w:hyperlink w:anchor="_Toc237530605" w:history="1">
        <w:r w:rsidRPr="000958E8">
          <w:rPr>
            <w:rStyle w:val="Hyperlink"/>
            <w:noProof/>
          </w:rPr>
          <w:t>3.2</w:t>
        </w:r>
        <w:r>
          <w:rPr>
            <w:rFonts w:asciiTheme="minorHAnsi" w:eastAsiaTheme="minorEastAsia" w:hAnsiTheme="minorHAnsi"/>
            <w:noProof/>
            <w:kern w:val="2"/>
            <w:sz w:val="24"/>
            <w:szCs w:val="24"/>
            <w:lang w:eastAsia="de-CH"/>
            <w14:ligatures w14:val="standardContextual"/>
          </w:rPr>
          <w:tab/>
        </w:r>
        <w:r w:rsidRPr="000958E8">
          <w:rPr>
            <w:rStyle w:val="Hyperlink"/>
            <w:noProof/>
          </w:rPr>
          <w:t>Terminpläne</w:t>
        </w:r>
        <w:r>
          <w:rPr>
            <w:noProof/>
            <w:webHidden/>
          </w:rPr>
          <w:tab/>
        </w:r>
        <w:r>
          <w:rPr>
            <w:noProof/>
            <w:webHidden/>
          </w:rPr>
          <w:fldChar w:fldCharType="begin"/>
        </w:r>
        <w:r>
          <w:rPr>
            <w:noProof/>
            <w:webHidden/>
          </w:rPr>
          <w:instrText xml:space="preserve"> PAGEREF _Toc237530605 \h </w:instrText>
        </w:r>
        <w:r>
          <w:rPr>
            <w:noProof/>
            <w:webHidden/>
          </w:rPr>
        </w:r>
        <w:r>
          <w:rPr>
            <w:noProof/>
            <w:webHidden/>
          </w:rPr>
          <w:fldChar w:fldCharType="separate"/>
        </w:r>
        <w:r>
          <w:rPr>
            <w:noProof/>
            <w:webHidden/>
          </w:rPr>
          <w:t>5</w:t>
        </w:r>
        <w:r>
          <w:rPr>
            <w:noProof/>
            <w:webHidden/>
          </w:rPr>
          <w:fldChar w:fldCharType="end"/>
        </w:r>
      </w:hyperlink>
    </w:p>
    <w:p w14:paraId="5A11A739" w14:textId="304604F0" w:rsidR="004778FC" w:rsidRDefault="004778FC">
      <w:pPr>
        <w:pStyle w:val="Verzeichnis1"/>
        <w:rPr>
          <w:rFonts w:asciiTheme="minorHAnsi" w:eastAsiaTheme="minorEastAsia" w:hAnsiTheme="minorHAnsi" w:cstheme="minorBidi"/>
          <w:bCs w:val="0"/>
          <w:kern w:val="2"/>
          <w:sz w:val="24"/>
          <w:szCs w:val="24"/>
          <w:lang w:eastAsia="de-CH"/>
          <w14:ligatures w14:val="standardContextual"/>
        </w:rPr>
      </w:pPr>
      <w:hyperlink w:anchor="_Toc237530606" w:history="1">
        <w:r w:rsidRPr="000958E8">
          <w:rPr>
            <w:rStyle w:val="Hyperlink"/>
          </w:rPr>
          <w:t>4</w:t>
        </w:r>
        <w:r>
          <w:rPr>
            <w:rFonts w:asciiTheme="minorHAnsi" w:eastAsiaTheme="minorEastAsia" w:hAnsiTheme="minorHAnsi" w:cstheme="minorBidi"/>
            <w:bCs w:val="0"/>
            <w:kern w:val="2"/>
            <w:sz w:val="24"/>
            <w:szCs w:val="24"/>
            <w:lang w:eastAsia="de-CH"/>
            <w14:ligatures w14:val="standardContextual"/>
          </w:rPr>
          <w:tab/>
        </w:r>
        <w:r w:rsidRPr="000958E8">
          <w:rPr>
            <w:rStyle w:val="Hyperlink"/>
          </w:rPr>
          <w:t>Ansprechpersonen</w:t>
        </w:r>
        <w:r>
          <w:rPr>
            <w:webHidden/>
          </w:rPr>
          <w:tab/>
        </w:r>
        <w:r>
          <w:rPr>
            <w:webHidden/>
          </w:rPr>
          <w:fldChar w:fldCharType="begin"/>
        </w:r>
        <w:r>
          <w:rPr>
            <w:webHidden/>
          </w:rPr>
          <w:instrText xml:space="preserve"> PAGEREF _Toc237530606 \h </w:instrText>
        </w:r>
        <w:r>
          <w:rPr>
            <w:webHidden/>
          </w:rPr>
        </w:r>
        <w:r>
          <w:rPr>
            <w:webHidden/>
          </w:rPr>
          <w:fldChar w:fldCharType="separate"/>
        </w:r>
        <w:r>
          <w:rPr>
            <w:webHidden/>
          </w:rPr>
          <w:t>6</w:t>
        </w:r>
        <w:r>
          <w:rPr>
            <w:webHidden/>
          </w:rPr>
          <w:fldChar w:fldCharType="end"/>
        </w:r>
      </w:hyperlink>
    </w:p>
    <w:p w14:paraId="7249268C" w14:textId="4C4D2B47" w:rsidR="004778FC" w:rsidRDefault="004778FC">
      <w:pPr>
        <w:pStyle w:val="Verzeichnis1"/>
        <w:rPr>
          <w:rFonts w:asciiTheme="minorHAnsi" w:eastAsiaTheme="minorEastAsia" w:hAnsiTheme="minorHAnsi" w:cstheme="minorBidi"/>
          <w:bCs w:val="0"/>
          <w:kern w:val="2"/>
          <w:sz w:val="24"/>
          <w:szCs w:val="24"/>
          <w:lang w:eastAsia="de-CH"/>
          <w14:ligatures w14:val="standardContextual"/>
        </w:rPr>
      </w:pPr>
      <w:hyperlink w:anchor="_Toc237530607" w:history="1">
        <w:r w:rsidRPr="000958E8">
          <w:rPr>
            <w:rStyle w:val="Hyperlink"/>
          </w:rPr>
          <w:t>5</w:t>
        </w:r>
        <w:r>
          <w:rPr>
            <w:rFonts w:asciiTheme="minorHAnsi" w:eastAsiaTheme="minorEastAsia" w:hAnsiTheme="minorHAnsi" w:cstheme="minorBidi"/>
            <w:bCs w:val="0"/>
            <w:kern w:val="2"/>
            <w:sz w:val="24"/>
            <w:szCs w:val="24"/>
            <w:lang w:eastAsia="de-CH"/>
            <w14:ligatures w14:val="standardContextual"/>
          </w:rPr>
          <w:tab/>
        </w:r>
        <w:r w:rsidRPr="000958E8">
          <w:rPr>
            <w:rStyle w:val="Hyperlink"/>
          </w:rPr>
          <w:t>Digitale Dokumente und Formulare</w:t>
        </w:r>
        <w:r>
          <w:rPr>
            <w:webHidden/>
          </w:rPr>
          <w:tab/>
        </w:r>
        <w:r>
          <w:rPr>
            <w:webHidden/>
          </w:rPr>
          <w:fldChar w:fldCharType="begin"/>
        </w:r>
        <w:r>
          <w:rPr>
            <w:webHidden/>
          </w:rPr>
          <w:instrText xml:space="preserve"> PAGEREF _Toc237530607 \h </w:instrText>
        </w:r>
        <w:r>
          <w:rPr>
            <w:webHidden/>
          </w:rPr>
        </w:r>
        <w:r>
          <w:rPr>
            <w:webHidden/>
          </w:rPr>
          <w:fldChar w:fldCharType="separate"/>
        </w:r>
        <w:r>
          <w:rPr>
            <w:webHidden/>
          </w:rPr>
          <w:t>6</w:t>
        </w:r>
        <w:r>
          <w:rPr>
            <w:webHidden/>
          </w:rPr>
          <w:fldChar w:fldCharType="end"/>
        </w:r>
      </w:hyperlink>
    </w:p>
    <w:p w14:paraId="00BE7382" w14:textId="7B58B7D3" w:rsidR="00EF2BCB" w:rsidRPr="00563E80" w:rsidRDefault="001D4D8D" w:rsidP="001036A4">
      <w:pPr>
        <w:spacing w:after="120"/>
        <w:rPr>
          <w:rStyle w:val="Fett"/>
          <w:b w:val="0"/>
        </w:rPr>
      </w:pPr>
      <w:r w:rsidRPr="00563E80">
        <w:rPr>
          <w:rStyle w:val="Fett"/>
          <w:b w:val="0"/>
        </w:rPr>
        <w:fldChar w:fldCharType="end"/>
      </w:r>
    </w:p>
    <w:p w14:paraId="11E205F6" w14:textId="77777777" w:rsidR="00276905" w:rsidRPr="00563E80" w:rsidRDefault="00276905" w:rsidP="001036A4">
      <w:pPr>
        <w:spacing w:after="120"/>
        <w:rPr>
          <w:rStyle w:val="Fett"/>
          <w:sz w:val="28"/>
        </w:rPr>
        <w:sectPr w:rsidR="00276905" w:rsidRPr="00563E80" w:rsidSect="00884A10">
          <w:headerReference w:type="even" r:id="rId20"/>
          <w:headerReference w:type="default" r:id="rId21"/>
          <w:footerReference w:type="default" r:id="rId22"/>
          <w:headerReference w:type="first" r:id="rId23"/>
          <w:pgSz w:w="11906" w:h="16838" w:code="9"/>
          <w:pgMar w:top="1134" w:right="1134" w:bottom="1418" w:left="1560" w:header="426" w:footer="811" w:gutter="0"/>
          <w:pgNumType w:start="1"/>
          <w:cols w:space="708"/>
          <w:docGrid w:linePitch="360"/>
        </w:sectPr>
      </w:pPr>
    </w:p>
    <w:p w14:paraId="21BC0AAC" w14:textId="77777777" w:rsidR="002E4B5F" w:rsidRPr="00C25128" w:rsidRDefault="002E4B5F" w:rsidP="002E4B5F">
      <w:pPr>
        <w:pStyle w:val="berschrift1"/>
        <w:rPr>
          <w:rStyle w:val="Fett"/>
          <w:b/>
          <w:bCs/>
        </w:rPr>
      </w:pPr>
      <w:bookmarkStart w:id="0" w:name="_Toc141036332"/>
      <w:bookmarkStart w:id="1" w:name="_Toc141031927"/>
      <w:bookmarkStart w:id="2" w:name="_Toc389216862"/>
      <w:bookmarkStart w:id="3" w:name="_Toc237530601"/>
      <w:bookmarkEnd w:id="0"/>
      <w:r w:rsidRPr="009D08C5">
        <w:rPr>
          <w:rStyle w:val="Fett"/>
          <w:b/>
          <w:bCs/>
        </w:rPr>
        <w:lastRenderedPageBreak/>
        <w:t>Schwerpunkte und Ziele des Mentorats</w:t>
      </w:r>
      <w:bookmarkEnd w:id="1"/>
      <w:bookmarkEnd w:id="3"/>
    </w:p>
    <w:p w14:paraId="45F229AC" w14:textId="656EF6A9" w:rsidR="002E4B5F" w:rsidRDefault="002E4B5F" w:rsidP="002E4B5F">
      <w:pPr>
        <w:pStyle w:val="ManualText"/>
      </w:pPr>
      <w:r w:rsidRPr="005B5217">
        <w:t>Im Mentorat dokumentieren und bilanzieren die Studierenden ihren individuellen Professionalisierungsprozess im Rahmen des Studiums und leiten daraus Entwicklungsaufgaben ab. Es geht also darum, sich zu ausgewählten Aspekten aus der Breite des gesamten Studiums in Beziehung zu setzen, Stärken-Schwächen-Analysen durchzuführen und sinnvolle Entwicklungsfelder zu bestimmen. Dies geschieht in der eigenständigen Auseinandersetzung mit Inhalten des gesamten Studiums. Dabei werden Erfahrungen, Fragestellungen und Erkenntnisse aus dem Studium mit berufspraktischem und wissenschaftlichem Wissen verknüpft und sinnvolle, realisierbare Entwicklungsaufgaben abgeleitet. Die Arbeit wird in einer schriftlichen Arbeit (Portfolio) als Leistungsnachweis dokumentiert.</w:t>
      </w:r>
    </w:p>
    <w:p w14:paraId="7635865F" w14:textId="77777777" w:rsidR="002E4B5F" w:rsidRDefault="002E4B5F" w:rsidP="002E4B5F">
      <w:pPr>
        <w:pStyle w:val="ManualText"/>
      </w:pPr>
    </w:p>
    <w:p w14:paraId="7E70D103" w14:textId="77777777" w:rsidR="002E4B5F" w:rsidRPr="00065084" w:rsidRDefault="002E4B5F" w:rsidP="002E4B5F">
      <w:pPr>
        <w:pStyle w:val="ManualText"/>
        <w:rPr>
          <w:b/>
          <w:bCs/>
        </w:rPr>
      </w:pPr>
      <w:r w:rsidRPr="00065084">
        <w:rPr>
          <w:b/>
          <w:bCs/>
        </w:rPr>
        <w:t>Allgemeine Schwerpunkte Mentorate in den vier BpSt-Phasen</w:t>
      </w:r>
    </w:p>
    <w:p w14:paraId="490F4C83" w14:textId="66D3CAC0" w:rsidR="002E4B5F" w:rsidRDefault="002E4B5F" w:rsidP="002E4B5F">
      <w:pPr>
        <w:pStyle w:val="ManualText"/>
      </w:pPr>
      <w:r>
        <w:t>Die Studierenden setzen sich u.a. mit Fragen der Unterrichtsplanung und -gestaltung, theoretischen Konzepten von Professionalität und Professionalisierung, Dimensionen professionellen Lehrpersonenhandelns, pädagogischer Auftrittskompetenz und Überbelastungsprävention auseinander. Darüber können Aspekte aus de</w:t>
      </w:r>
      <w:r w:rsidR="00A17606">
        <w:t>m</w:t>
      </w:r>
      <w:r>
        <w:t xml:space="preserve"> Praktik</w:t>
      </w:r>
      <w:r w:rsidR="00A17606">
        <w:t>um</w:t>
      </w:r>
      <w:r w:rsidR="001D1663">
        <w:t xml:space="preserve"> bzw. Praxismodulen</w:t>
      </w:r>
      <w:r>
        <w:t xml:space="preserve">, wie z.B. Grundformen professionellen Lehrpersonenhandelns oder Erfahrungen mit unterschiedlichen Unterrichtsformen, thematisiert werden. Zudem bilanzieren Studierende Kompetenzziele unter Berücksichtigung </w:t>
      </w:r>
      <w:r w:rsidR="007F252D">
        <w:t xml:space="preserve">der </w:t>
      </w:r>
      <w:r w:rsidR="00036C4B">
        <w:t>sozialen und personalen Basiskompetenzen für den Lehrberuf</w:t>
      </w:r>
      <w:r>
        <w:t xml:space="preserve"> und überprüfen kritisch ihre Studien- und Stufenwahl.</w:t>
      </w:r>
    </w:p>
    <w:p w14:paraId="6AF71122" w14:textId="77777777" w:rsidR="002E4B5F" w:rsidRDefault="002E4B5F" w:rsidP="002E4B5F">
      <w:pPr>
        <w:pStyle w:val="ManualText"/>
      </w:pPr>
      <w:r>
        <w:t>Im Portfolio verfassen die Studierenden Texte zu selbst gewählten Schwerpunkten. Die Themen ergeben sich aus den</w:t>
      </w:r>
    </w:p>
    <w:p w14:paraId="23593380" w14:textId="1FC2B5B0" w:rsidR="002E4B5F" w:rsidRPr="00065084" w:rsidRDefault="002E4B5F" w:rsidP="002E4B5F">
      <w:pPr>
        <w:pStyle w:val="ManualText"/>
        <w:numPr>
          <w:ilvl w:val="0"/>
          <w:numId w:val="42"/>
        </w:numPr>
        <w:spacing w:after="60" w:line="276" w:lineRule="auto"/>
        <w:ind w:left="714" w:hanging="357"/>
        <w:rPr>
          <w:sz w:val="20"/>
          <w:szCs w:val="20"/>
        </w:rPr>
      </w:pPr>
      <w:r w:rsidRPr="00065084">
        <w:rPr>
          <w:sz w:val="20"/>
          <w:szCs w:val="20"/>
        </w:rPr>
        <w:t>Kompetenzbereichen (siehe Tabelle auf der nächsten Seite)</w:t>
      </w:r>
      <w:r w:rsidR="00477692">
        <w:rPr>
          <w:sz w:val="20"/>
          <w:szCs w:val="20"/>
        </w:rPr>
        <w:t>.</w:t>
      </w:r>
    </w:p>
    <w:p w14:paraId="59F40F75" w14:textId="6A9AC642" w:rsidR="002E4B5F" w:rsidRPr="00100741" w:rsidRDefault="002E4B5F" w:rsidP="001F30A9">
      <w:pPr>
        <w:pStyle w:val="ManualText"/>
        <w:numPr>
          <w:ilvl w:val="0"/>
          <w:numId w:val="42"/>
        </w:numPr>
        <w:spacing w:after="60" w:line="276" w:lineRule="auto"/>
        <w:ind w:left="714" w:hanging="357"/>
        <w:rPr>
          <w:sz w:val="20"/>
          <w:szCs w:val="20"/>
        </w:rPr>
      </w:pPr>
      <w:r w:rsidRPr="00100741">
        <w:rPr>
          <w:sz w:val="20"/>
          <w:szCs w:val="20"/>
        </w:rPr>
        <w:t>Kompetenz</w:t>
      </w:r>
      <w:r w:rsidR="00100741" w:rsidRPr="00100741">
        <w:rPr>
          <w:sz w:val="20"/>
          <w:szCs w:val="20"/>
        </w:rPr>
        <w:t>bereiche</w:t>
      </w:r>
      <w:r w:rsidR="00385769">
        <w:rPr>
          <w:sz w:val="20"/>
          <w:szCs w:val="20"/>
        </w:rPr>
        <w:t>n des Praktikums Grundlegung</w:t>
      </w:r>
      <w:r w:rsidR="00100741" w:rsidRPr="00100741">
        <w:rPr>
          <w:sz w:val="20"/>
          <w:szCs w:val="20"/>
        </w:rPr>
        <w:t xml:space="preserve"> (</w:t>
      </w:r>
      <w:r w:rsidR="00B473D5" w:rsidRPr="00100741">
        <w:rPr>
          <w:sz w:val="20"/>
          <w:szCs w:val="20"/>
        </w:rPr>
        <w:t>Formular «Beurteilung Praktikum Grundlegung»</w:t>
      </w:r>
      <w:r w:rsidR="00B473D5">
        <w:rPr>
          <w:sz w:val="20"/>
          <w:szCs w:val="20"/>
        </w:rPr>
        <w:t xml:space="preserve">: </w:t>
      </w:r>
      <w:r w:rsidR="00100741">
        <w:rPr>
          <w:sz w:val="20"/>
          <w:szCs w:val="20"/>
        </w:rPr>
        <w:t>s</w:t>
      </w:r>
      <w:r w:rsidR="00A601DB" w:rsidRPr="00100741">
        <w:rPr>
          <w:sz w:val="20"/>
          <w:szCs w:val="20"/>
        </w:rPr>
        <w:t>oziale und personale Basiskompetenzen</w:t>
      </w:r>
      <w:r w:rsidR="00C145EC">
        <w:rPr>
          <w:sz w:val="20"/>
          <w:szCs w:val="20"/>
        </w:rPr>
        <w:t>)</w:t>
      </w:r>
      <w:r w:rsidR="00385769">
        <w:rPr>
          <w:sz w:val="20"/>
          <w:szCs w:val="20"/>
        </w:rPr>
        <w:t>.</w:t>
      </w:r>
    </w:p>
    <w:p w14:paraId="0301DA4B" w14:textId="21603313" w:rsidR="002E4B5F" w:rsidRPr="00065084" w:rsidRDefault="002E4B5F" w:rsidP="002E4B5F">
      <w:pPr>
        <w:pStyle w:val="ManualText"/>
        <w:numPr>
          <w:ilvl w:val="0"/>
          <w:numId w:val="42"/>
        </w:numPr>
        <w:spacing w:after="60" w:line="276" w:lineRule="auto"/>
        <w:ind w:left="714" w:hanging="357"/>
        <w:rPr>
          <w:sz w:val="20"/>
          <w:szCs w:val="20"/>
        </w:rPr>
      </w:pPr>
      <w:r w:rsidRPr="00065084">
        <w:rPr>
          <w:sz w:val="20"/>
          <w:szCs w:val="20"/>
        </w:rPr>
        <w:t>Beobachtungen aus dem Praktikum oder anderer Unterrichtstätigkeiten</w:t>
      </w:r>
      <w:r w:rsidR="00477692">
        <w:rPr>
          <w:sz w:val="20"/>
          <w:szCs w:val="20"/>
        </w:rPr>
        <w:t>.</w:t>
      </w:r>
    </w:p>
    <w:p w14:paraId="79201A1A" w14:textId="014F0146" w:rsidR="002E4B5F" w:rsidRPr="00065084" w:rsidRDefault="002E4B5F" w:rsidP="002E4B5F">
      <w:pPr>
        <w:pStyle w:val="ManualText"/>
        <w:numPr>
          <w:ilvl w:val="0"/>
          <w:numId w:val="42"/>
        </w:numPr>
        <w:spacing w:after="60" w:line="276" w:lineRule="auto"/>
        <w:ind w:left="714" w:hanging="357"/>
        <w:rPr>
          <w:sz w:val="20"/>
          <w:szCs w:val="20"/>
        </w:rPr>
      </w:pPr>
      <w:r w:rsidRPr="00065084">
        <w:rPr>
          <w:sz w:val="20"/>
          <w:szCs w:val="20"/>
        </w:rPr>
        <w:t>Lektürearbeit</w:t>
      </w:r>
      <w:r w:rsidR="00477692">
        <w:rPr>
          <w:sz w:val="20"/>
          <w:szCs w:val="20"/>
        </w:rPr>
        <w:t>.</w:t>
      </w:r>
    </w:p>
    <w:p w14:paraId="5F9653C1" w14:textId="404B1985" w:rsidR="002E4B5F" w:rsidRPr="00065084" w:rsidRDefault="002E4B5F" w:rsidP="002E4B5F">
      <w:pPr>
        <w:pStyle w:val="ManualText"/>
        <w:numPr>
          <w:ilvl w:val="0"/>
          <w:numId w:val="42"/>
        </w:numPr>
        <w:spacing w:after="60" w:line="276" w:lineRule="auto"/>
        <w:ind w:left="714" w:hanging="357"/>
        <w:rPr>
          <w:sz w:val="20"/>
          <w:szCs w:val="20"/>
        </w:rPr>
      </w:pPr>
      <w:r w:rsidRPr="00065084">
        <w:rPr>
          <w:sz w:val="20"/>
          <w:szCs w:val="20"/>
        </w:rPr>
        <w:t>Inhalte aus dem Studium</w:t>
      </w:r>
      <w:r w:rsidR="00477692">
        <w:rPr>
          <w:sz w:val="20"/>
          <w:szCs w:val="20"/>
        </w:rPr>
        <w:t>.</w:t>
      </w:r>
    </w:p>
    <w:p w14:paraId="2517EAB5" w14:textId="77777777" w:rsidR="002E4B5F" w:rsidRPr="00065084" w:rsidRDefault="002E4B5F" w:rsidP="002E4B5F">
      <w:pPr>
        <w:pStyle w:val="ManualText"/>
        <w:numPr>
          <w:ilvl w:val="0"/>
          <w:numId w:val="42"/>
        </w:numPr>
        <w:spacing w:line="276" w:lineRule="auto"/>
        <w:ind w:left="714" w:hanging="357"/>
        <w:rPr>
          <w:sz w:val="20"/>
          <w:szCs w:val="20"/>
        </w:rPr>
      </w:pPr>
      <w:r w:rsidRPr="00065084">
        <w:rPr>
          <w:sz w:val="20"/>
          <w:szCs w:val="20"/>
        </w:rPr>
        <w:t>Themen des Berufsalltags und des Lehrberufs, mit denen die Studierenden innerhalb und ausserhalb des Studiums konfrontiert werden (z.B. im Bereich Anforderungen Lehrberuf, Medienberichterstattung über Schule, Lehrberuf, Bildung, Unterricht, aktuelle bildungspolitische Themen, etc.). Beispielthemen im Bereich der Professionalisierung: Motivation Lehrberuf, Anforderungen an den Lehrberuf, Lehrperson und ihre Rolle, pädagogische Autorität, Professionsverständnis, Berufsethik und Standesregeln, rechtliche Verantwortung im Lehrberuf, Biografiearbeit, Unterrichtsansätze (z.B. EULE) etc.</w:t>
      </w:r>
    </w:p>
    <w:p w14:paraId="2193E232" w14:textId="77777777" w:rsidR="002E4B5F" w:rsidRPr="00563E80" w:rsidRDefault="002E4B5F" w:rsidP="002E4B5F">
      <w:pPr>
        <w:pStyle w:val="ManualText"/>
      </w:pPr>
    </w:p>
    <w:p w14:paraId="415953BB" w14:textId="77777777" w:rsidR="002E4B5F" w:rsidRDefault="002E4B5F" w:rsidP="002E4B5F">
      <w:pPr>
        <w:spacing w:after="200"/>
        <w:jc w:val="left"/>
        <w:rPr>
          <w:rStyle w:val="Fett"/>
          <w:rFonts w:cs="Arial"/>
          <w:bCs w:val="0"/>
        </w:rPr>
      </w:pPr>
      <w:r>
        <w:rPr>
          <w:rStyle w:val="Fett"/>
          <w:bCs w:val="0"/>
        </w:rPr>
        <w:br w:type="page"/>
      </w:r>
    </w:p>
    <w:p w14:paraId="1AEE1649" w14:textId="77777777" w:rsidR="002E4B5F" w:rsidRPr="00CF1A7E" w:rsidRDefault="002E4B5F" w:rsidP="002E4B5F">
      <w:pPr>
        <w:pStyle w:val="ManualText"/>
        <w:spacing w:after="0" w:line="276" w:lineRule="auto"/>
        <w:rPr>
          <w:rStyle w:val="Fett"/>
          <w:bCs w:val="0"/>
        </w:rPr>
      </w:pPr>
      <w:r w:rsidRPr="00CF1A7E">
        <w:rPr>
          <w:rStyle w:val="Fett"/>
          <w:bCs w:val="0"/>
        </w:rPr>
        <w:lastRenderedPageBreak/>
        <w:t>Orientierung an Kompetenzbereichen</w:t>
      </w:r>
    </w:p>
    <w:p w14:paraId="3AD9B0D5" w14:textId="77777777" w:rsidR="002E4B5F" w:rsidRDefault="002E4B5F" w:rsidP="002E4B5F">
      <w:pPr>
        <w:pStyle w:val="ManualText"/>
        <w:spacing w:after="0" w:line="276" w:lineRule="auto"/>
        <w:rPr>
          <w:rStyle w:val="Fett"/>
          <w:b w:val="0"/>
        </w:rPr>
      </w:pPr>
      <w:r w:rsidRPr="00D80CAF">
        <w:rPr>
          <w:rStyle w:val="Fett"/>
          <w:b w:val="0"/>
        </w:rPr>
        <w:t xml:space="preserve">Die Inhalte </w:t>
      </w:r>
      <w:r>
        <w:rPr>
          <w:rStyle w:val="Fett"/>
          <w:b w:val="0"/>
        </w:rPr>
        <w:t xml:space="preserve">des Mentorats und der Portfolioarbeit </w:t>
      </w:r>
      <w:r w:rsidRPr="00D80CAF">
        <w:rPr>
          <w:rStyle w:val="Fett"/>
          <w:b w:val="0"/>
        </w:rPr>
        <w:t xml:space="preserve">orientieren sich an den acht </w:t>
      </w:r>
      <w:r>
        <w:rPr>
          <w:rStyle w:val="Fett"/>
          <w:b w:val="0"/>
        </w:rPr>
        <w:t>übergeordneten</w:t>
      </w:r>
      <w:r w:rsidRPr="00D80CAF">
        <w:rPr>
          <w:rStyle w:val="Fett"/>
          <w:b w:val="0"/>
        </w:rPr>
        <w:t xml:space="preserve"> Kompetenzbereichen der Pädagogischen Hochschule FHNW für den Lehrberuf gemäss nachfolgender Tabelle</w:t>
      </w:r>
      <w:r>
        <w:rPr>
          <w:rStyle w:val="Fett"/>
          <w:b w:val="0"/>
        </w:rPr>
        <w:t>:</w:t>
      </w:r>
    </w:p>
    <w:p w14:paraId="4C61ABB4" w14:textId="77777777" w:rsidR="002E4B5F" w:rsidRPr="00563E80" w:rsidRDefault="002E4B5F" w:rsidP="002E4B5F">
      <w:pPr>
        <w:pStyle w:val="ManualText"/>
        <w:spacing w:after="0" w:line="276" w:lineRule="auto"/>
        <w:rPr>
          <w:rStyle w:val="Fett"/>
          <w:b w:val="0"/>
        </w:rPr>
      </w:pPr>
    </w:p>
    <w:tbl>
      <w:tblPr>
        <w:tblStyle w:val="HelleListe1"/>
        <w:tblW w:w="9222" w:type="dxa"/>
        <w:tblInd w:w="-10" w:type="dxa"/>
        <w:tblLook w:val="00A0" w:firstRow="1" w:lastRow="0" w:firstColumn="1" w:lastColumn="0" w:noHBand="0" w:noVBand="0"/>
      </w:tblPr>
      <w:tblGrid>
        <w:gridCol w:w="1985"/>
        <w:gridCol w:w="7237"/>
      </w:tblGrid>
      <w:tr w:rsidR="008F1D7E" w:rsidRPr="00563E80" w14:paraId="7BB8CB4A" w14:textId="77777777" w:rsidTr="00C065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6A6A6" w:themeFill="background1" w:themeFillShade="A6"/>
            <w:vAlign w:val="center"/>
          </w:tcPr>
          <w:p w14:paraId="38DB46EA" w14:textId="77777777" w:rsidR="008F1D7E" w:rsidRPr="00021A2B" w:rsidRDefault="008F1D7E" w:rsidP="00C0653D">
            <w:pPr>
              <w:pStyle w:val="ManualText"/>
              <w:spacing w:after="0"/>
              <w:jc w:val="left"/>
              <w:rPr>
                <w:szCs w:val="16"/>
              </w:rPr>
            </w:pPr>
            <w:r w:rsidRPr="00021A2B">
              <w:rPr>
                <w:szCs w:val="16"/>
              </w:rPr>
              <w:t>Kompetenz-</w:t>
            </w:r>
          </w:p>
          <w:p w14:paraId="4F3C47B0" w14:textId="77777777" w:rsidR="008F1D7E" w:rsidRPr="00021A2B" w:rsidRDefault="008F1D7E" w:rsidP="00C0653D">
            <w:pPr>
              <w:pStyle w:val="ManualText"/>
              <w:spacing w:after="0"/>
              <w:jc w:val="left"/>
              <w:rPr>
                <w:szCs w:val="16"/>
              </w:rPr>
            </w:pPr>
            <w:r w:rsidRPr="00021A2B">
              <w:rPr>
                <w:szCs w:val="16"/>
              </w:rPr>
              <w:t>bereich</w:t>
            </w:r>
          </w:p>
        </w:tc>
        <w:tc>
          <w:tcPr>
            <w:cnfStyle w:val="000010000000" w:firstRow="0" w:lastRow="0" w:firstColumn="0" w:lastColumn="0" w:oddVBand="1" w:evenVBand="0" w:oddHBand="0" w:evenHBand="0" w:firstRowFirstColumn="0" w:firstRowLastColumn="0" w:lastRowFirstColumn="0" w:lastRowLastColumn="0"/>
            <w:tcW w:w="7237" w:type="dxa"/>
            <w:shd w:val="clear" w:color="auto" w:fill="A6A6A6" w:themeFill="background1" w:themeFillShade="A6"/>
            <w:vAlign w:val="center"/>
          </w:tcPr>
          <w:p w14:paraId="56970C1E" w14:textId="77777777" w:rsidR="008F1D7E" w:rsidRPr="00021A2B" w:rsidRDefault="008F1D7E" w:rsidP="00C0653D">
            <w:pPr>
              <w:pStyle w:val="ManualText"/>
              <w:spacing w:line="276" w:lineRule="auto"/>
              <w:jc w:val="left"/>
              <w:rPr>
                <w:i/>
                <w:szCs w:val="16"/>
              </w:rPr>
            </w:pPr>
            <w:r w:rsidRPr="00021A2B">
              <w:rPr>
                <w:szCs w:val="16"/>
              </w:rPr>
              <w:t>Kompetenzziele</w:t>
            </w:r>
          </w:p>
        </w:tc>
      </w:tr>
      <w:tr w:rsidR="008F1D7E" w:rsidRPr="00563E80" w14:paraId="371E1B7F" w14:textId="77777777" w:rsidTr="00C06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B5BC167" w14:textId="77777777" w:rsidR="008F1D7E" w:rsidRPr="00563E80" w:rsidRDefault="008F1D7E" w:rsidP="00C0653D">
            <w:pPr>
              <w:pStyle w:val="ManualText"/>
              <w:jc w:val="left"/>
              <w:rPr>
                <w:sz w:val="18"/>
                <w:szCs w:val="18"/>
              </w:rPr>
            </w:pPr>
            <w:r w:rsidRPr="00563E80">
              <w:rPr>
                <w:sz w:val="18"/>
                <w:szCs w:val="18"/>
              </w:rPr>
              <w:t>1. Teilhabe am professionsspezifischen Fachdiskurs</w:t>
            </w:r>
          </w:p>
        </w:tc>
        <w:tc>
          <w:tcPr>
            <w:cnfStyle w:val="000010000000" w:firstRow="0" w:lastRow="0" w:firstColumn="0" w:lastColumn="0" w:oddVBand="1" w:evenVBand="0" w:oddHBand="0" w:evenHBand="0" w:firstRowFirstColumn="0" w:firstRowLastColumn="0" w:lastRowFirstColumn="0" w:lastRowLastColumn="0"/>
            <w:tcW w:w="7237" w:type="dxa"/>
          </w:tcPr>
          <w:p w14:paraId="0A177F70" w14:textId="77777777" w:rsidR="008F1D7E" w:rsidRDefault="008F1D7E" w:rsidP="00C0653D">
            <w:pPr>
              <w:tabs>
                <w:tab w:val="left" w:pos="360"/>
              </w:tabs>
              <w:spacing w:after="0" w:line="276" w:lineRule="auto"/>
              <w:rPr>
                <w:rFonts w:cs="Arial"/>
                <w:iCs/>
                <w:sz w:val="16"/>
                <w:szCs w:val="16"/>
              </w:rPr>
            </w:pPr>
            <w:r w:rsidRPr="00563E80">
              <w:rPr>
                <w:rFonts w:cs="Arial"/>
                <w:iCs/>
                <w:sz w:val="16"/>
                <w:szCs w:val="16"/>
              </w:rPr>
              <w:t>Die Lehrperson nimmt am aktuellen professionsspezifischen Fachdiskurs teil. Sie kann Wissen und Erfahrungen aus unterschiedlichen Kompetenzbereichen zueinander in Beziehung setzen und Verbindungen zwischen Alltagsbeobachtungen und Fachdiskussion herstellen.</w:t>
            </w:r>
            <w:r>
              <w:rPr>
                <w:rFonts w:cs="Arial"/>
                <w:iCs/>
                <w:sz w:val="16"/>
                <w:szCs w:val="16"/>
              </w:rPr>
              <w:t xml:space="preserve"> In diesem und in allen nachfolgenden Kompetenzbereichen lassen sich unterscheiden:</w:t>
            </w:r>
          </w:p>
          <w:p w14:paraId="42809845" w14:textId="77777777" w:rsidR="008F1D7E" w:rsidRDefault="008F1D7E" w:rsidP="008F1D7E">
            <w:pPr>
              <w:pStyle w:val="Listenabsatz"/>
              <w:numPr>
                <w:ilvl w:val="0"/>
                <w:numId w:val="44"/>
              </w:numPr>
              <w:tabs>
                <w:tab w:val="left" w:pos="360"/>
              </w:tabs>
              <w:spacing w:after="120"/>
              <w:rPr>
                <w:rFonts w:cs="Arial"/>
                <w:iCs/>
                <w:sz w:val="16"/>
                <w:szCs w:val="16"/>
              </w:rPr>
            </w:pPr>
            <w:r>
              <w:rPr>
                <w:rFonts w:cs="Arial"/>
                <w:iCs/>
                <w:sz w:val="16"/>
                <w:szCs w:val="16"/>
              </w:rPr>
              <w:t>Wissen und Verstehen</w:t>
            </w:r>
          </w:p>
          <w:p w14:paraId="5A5E6BD4" w14:textId="77777777" w:rsidR="008F1D7E" w:rsidRDefault="008F1D7E" w:rsidP="008F1D7E">
            <w:pPr>
              <w:pStyle w:val="Listenabsatz"/>
              <w:numPr>
                <w:ilvl w:val="0"/>
                <w:numId w:val="44"/>
              </w:numPr>
              <w:tabs>
                <w:tab w:val="left" w:pos="360"/>
              </w:tabs>
              <w:spacing w:after="120"/>
              <w:rPr>
                <w:rFonts w:cs="Arial"/>
                <w:iCs/>
                <w:sz w:val="16"/>
                <w:szCs w:val="16"/>
              </w:rPr>
            </w:pPr>
            <w:r>
              <w:rPr>
                <w:rFonts w:cs="Arial"/>
                <w:iCs/>
                <w:sz w:val="16"/>
                <w:szCs w:val="16"/>
              </w:rPr>
              <w:t>Anwendung von Wissen und Verstehen</w:t>
            </w:r>
          </w:p>
          <w:p w14:paraId="735B78E8" w14:textId="77777777" w:rsidR="008F1D7E" w:rsidRDefault="008F1D7E" w:rsidP="008F1D7E">
            <w:pPr>
              <w:pStyle w:val="Listenabsatz"/>
              <w:numPr>
                <w:ilvl w:val="0"/>
                <w:numId w:val="44"/>
              </w:numPr>
              <w:tabs>
                <w:tab w:val="left" w:pos="360"/>
              </w:tabs>
              <w:spacing w:after="120"/>
              <w:rPr>
                <w:rFonts w:cs="Arial"/>
                <w:iCs/>
                <w:sz w:val="16"/>
                <w:szCs w:val="16"/>
              </w:rPr>
            </w:pPr>
            <w:r>
              <w:rPr>
                <w:rFonts w:cs="Arial"/>
                <w:iCs/>
                <w:sz w:val="16"/>
                <w:szCs w:val="16"/>
              </w:rPr>
              <w:t>Urteilen</w:t>
            </w:r>
          </w:p>
          <w:p w14:paraId="173A54C5" w14:textId="77777777" w:rsidR="008F1D7E" w:rsidRDefault="008F1D7E" w:rsidP="008F1D7E">
            <w:pPr>
              <w:pStyle w:val="Listenabsatz"/>
              <w:numPr>
                <w:ilvl w:val="0"/>
                <w:numId w:val="44"/>
              </w:numPr>
              <w:tabs>
                <w:tab w:val="left" w:pos="360"/>
              </w:tabs>
              <w:spacing w:after="120"/>
              <w:rPr>
                <w:rFonts w:cs="Arial"/>
                <w:iCs/>
                <w:sz w:val="16"/>
                <w:szCs w:val="16"/>
              </w:rPr>
            </w:pPr>
            <w:r>
              <w:rPr>
                <w:rFonts w:cs="Arial"/>
                <w:iCs/>
                <w:sz w:val="16"/>
                <w:szCs w:val="16"/>
              </w:rPr>
              <w:t>Kommunikative Fertigkeiten</w:t>
            </w:r>
          </w:p>
          <w:p w14:paraId="33D2C00A" w14:textId="77777777" w:rsidR="008F1D7E" w:rsidRPr="007C2BE4" w:rsidRDefault="008F1D7E" w:rsidP="008F1D7E">
            <w:pPr>
              <w:pStyle w:val="Listenabsatz"/>
              <w:numPr>
                <w:ilvl w:val="0"/>
                <w:numId w:val="44"/>
              </w:numPr>
              <w:tabs>
                <w:tab w:val="left" w:pos="360"/>
              </w:tabs>
              <w:spacing w:after="120"/>
              <w:rPr>
                <w:rFonts w:cs="Arial"/>
                <w:iCs/>
                <w:sz w:val="16"/>
                <w:szCs w:val="16"/>
              </w:rPr>
            </w:pPr>
            <w:r>
              <w:rPr>
                <w:rFonts w:cs="Arial"/>
                <w:iCs/>
                <w:sz w:val="16"/>
                <w:szCs w:val="16"/>
              </w:rPr>
              <w:t>Selbstlernfähigkeiten</w:t>
            </w:r>
          </w:p>
        </w:tc>
      </w:tr>
      <w:tr w:rsidR="008F1D7E" w:rsidRPr="00563E80" w14:paraId="7171B86F" w14:textId="77777777" w:rsidTr="00C0653D">
        <w:tc>
          <w:tcPr>
            <w:cnfStyle w:val="001000000000" w:firstRow="0" w:lastRow="0" w:firstColumn="1" w:lastColumn="0" w:oddVBand="0" w:evenVBand="0" w:oddHBand="0" w:evenHBand="0" w:firstRowFirstColumn="0" w:firstRowLastColumn="0" w:lastRowFirstColumn="0" w:lastRowLastColumn="0"/>
            <w:tcW w:w="1985" w:type="dxa"/>
          </w:tcPr>
          <w:p w14:paraId="1911A524" w14:textId="77777777" w:rsidR="008F1D7E" w:rsidRPr="00563E80" w:rsidRDefault="008F1D7E" w:rsidP="00C0653D">
            <w:pPr>
              <w:pStyle w:val="ManualText"/>
              <w:jc w:val="left"/>
              <w:rPr>
                <w:sz w:val="18"/>
                <w:szCs w:val="18"/>
              </w:rPr>
            </w:pPr>
            <w:r>
              <w:rPr>
                <w:sz w:val="18"/>
                <w:szCs w:val="18"/>
              </w:rPr>
              <w:t xml:space="preserve">2. </w:t>
            </w:r>
            <w:r w:rsidRPr="00563E80">
              <w:rPr>
                <w:sz w:val="18"/>
                <w:szCs w:val="18"/>
              </w:rPr>
              <w:t>Lernen und Entwicklung</w:t>
            </w:r>
          </w:p>
        </w:tc>
        <w:tc>
          <w:tcPr>
            <w:cnfStyle w:val="000010000000" w:firstRow="0" w:lastRow="0" w:firstColumn="0" w:lastColumn="0" w:oddVBand="1" w:evenVBand="0" w:oddHBand="0" w:evenHBand="0" w:firstRowFirstColumn="0" w:firstRowLastColumn="0" w:lastRowFirstColumn="0" w:lastRowLastColumn="0"/>
            <w:tcW w:w="7237" w:type="dxa"/>
          </w:tcPr>
          <w:p w14:paraId="54F90CED" w14:textId="77777777" w:rsidR="008F1D7E" w:rsidRPr="00563E80" w:rsidRDefault="008F1D7E" w:rsidP="00C0653D">
            <w:pPr>
              <w:tabs>
                <w:tab w:val="left" w:pos="360"/>
              </w:tabs>
              <w:spacing w:after="120"/>
              <w:rPr>
                <w:rFonts w:cs="Arial"/>
                <w:iCs/>
                <w:sz w:val="16"/>
                <w:szCs w:val="16"/>
              </w:rPr>
            </w:pPr>
            <w:r w:rsidRPr="00563E80">
              <w:rPr>
                <w:rFonts w:cs="Arial"/>
                <w:sz w:val="16"/>
                <w:szCs w:val="16"/>
              </w:rPr>
              <w:t>Die Lehrperson versteht, wie Schülerinnen und Schüler lernen und sich entwickeln. Sie ist sich dabei des Spannungsverhältnisses von individuellen Entwicklungszielen und Anpassung an gesellschaftliche Anforderungen und Normen bewusst und kann zwischen diesen beiden Polen vermitteln. Sie ist fähig, Lernprozesse individuell und gruppenbezogen zu fördern und dadurch persönliche, kognitive und soziale Entwicklungen anzuregen und zu unterstützen.</w:t>
            </w:r>
          </w:p>
        </w:tc>
      </w:tr>
      <w:tr w:rsidR="008F1D7E" w:rsidRPr="00563E80" w14:paraId="2588D8FA" w14:textId="77777777" w:rsidTr="00C06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2BD8072" w14:textId="77777777" w:rsidR="008F1D7E" w:rsidRPr="00563E80" w:rsidRDefault="008F1D7E" w:rsidP="00C0653D">
            <w:pPr>
              <w:pStyle w:val="ManualText"/>
              <w:jc w:val="left"/>
              <w:rPr>
                <w:sz w:val="18"/>
                <w:szCs w:val="18"/>
              </w:rPr>
            </w:pPr>
            <w:r>
              <w:rPr>
                <w:sz w:val="18"/>
                <w:szCs w:val="18"/>
              </w:rPr>
              <w:t>3</w:t>
            </w:r>
            <w:r w:rsidRPr="00563E80">
              <w:rPr>
                <w:sz w:val="18"/>
                <w:szCs w:val="18"/>
              </w:rPr>
              <w:t>. Gestaltung von Entwicklungs-, Lern- und Bildungsprozessen</w:t>
            </w:r>
          </w:p>
        </w:tc>
        <w:tc>
          <w:tcPr>
            <w:cnfStyle w:val="000010000000" w:firstRow="0" w:lastRow="0" w:firstColumn="0" w:lastColumn="0" w:oddVBand="1" w:evenVBand="0" w:oddHBand="0" w:evenHBand="0" w:firstRowFirstColumn="0" w:firstRowLastColumn="0" w:lastRowFirstColumn="0" w:lastRowLastColumn="0"/>
            <w:tcW w:w="7237" w:type="dxa"/>
          </w:tcPr>
          <w:p w14:paraId="2AF574A6" w14:textId="77777777" w:rsidR="008F1D7E" w:rsidRPr="00563E80" w:rsidRDefault="008F1D7E" w:rsidP="00C0653D">
            <w:pPr>
              <w:tabs>
                <w:tab w:val="left" w:pos="360"/>
              </w:tabs>
              <w:spacing w:after="120" w:line="276" w:lineRule="auto"/>
              <w:rPr>
                <w:rFonts w:cs="Arial"/>
                <w:i/>
                <w:sz w:val="16"/>
                <w:szCs w:val="16"/>
              </w:rPr>
            </w:pPr>
            <w:r w:rsidRPr="00563E80">
              <w:rPr>
                <w:rFonts w:cs="Arial"/>
                <w:sz w:val="16"/>
                <w:szCs w:val="16"/>
              </w:rPr>
              <w:t xml:space="preserve">Die Lehrperson </w:t>
            </w:r>
            <w:r>
              <w:rPr>
                <w:rFonts w:cs="Arial"/>
                <w:sz w:val="16"/>
                <w:szCs w:val="16"/>
              </w:rPr>
              <w:t>unterstützt</w:t>
            </w:r>
            <w:r w:rsidRPr="00563E80">
              <w:rPr>
                <w:rFonts w:cs="Arial"/>
                <w:sz w:val="16"/>
                <w:szCs w:val="16"/>
              </w:rPr>
              <w:t xml:space="preserve"> Entwicklungs-, Lern- und Bildungsprozesse auf der Grundlage professionsspezifischen Fachwissens, des Lehrplans und der Schulprogramme sowie der darauf beruhenden Planung. Sie kann Lernprozesse fachkompetent, altersstufengerecht und vielfältig ermöglichen. Sie verfügt über Grundformen des Lehrens und Lernens sowie über erweiterte Lehr- und Lernformen, um Lernprozesse der Schülerinnen und Schüler unter dem Aspekt des Individualisierens und Differenzierens zu gestalten. Sie kann verschiedene Aspekte des Unterrichtens systematisch evaluieren und ihre Unterrichtspraxis gemäss wissenschaftlich anerkannten Qualitätskriterien weiter</w:t>
            </w:r>
            <w:r>
              <w:rPr>
                <w:rFonts w:cs="Arial"/>
                <w:sz w:val="16"/>
                <w:szCs w:val="16"/>
              </w:rPr>
              <w:t>entwickeln</w:t>
            </w:r>
            <w:r w:rsidRPr="00563E80">
              <w:rPr>
                <w:rFonts w:cs="Arial"/>
                <w:sz w:val="16"/>
                <w:szCs w:val="16"/>
              </w:rPr>
              <w:t>.</w:t>
            </w:r>
          </w:p>
        </w:tc>
      </w:tr>
      <w:tr w:rsidR="008F1D7E" w:rsidRPr="00563E80" w14:paraId="7053DC54" w14:textId="77777777" w:rsidTr="00C0653D">
        <w:tc>
          <w:tcPr>
            <w:cnfStyle w:val="001000000000" w:firstRow="0" w:lastRow="0" w:firstColumn="1" w:lastColumn="0" w:oddVBand="0" w:evenVBand="0" w:oddHBand="0" w:evenHBand="0" w:firstRowFirstColumn="0" w:firstRowLastColumn="0" w:lastRowFirstColumn="0" w:lastRowLastColumn="0"/>
            <w:tcW w:w="1985" w:type="dxa"/>
          </w:tcPr>
          <w:p w14:paraId="0DF8AC0A" w14:textId="77777777" w:rsidR="008F1D7E" w:rsidRPr="00563E80" w:rsidRDefault="008F1D7E" w:rsidP="00C0653D">
            <w:pPr>
              <w:pStyle w:val="ManualText"/>
              <w:jc w:val="left"/>
              <w:rPr>
                <w:sz w:val="18"/>
                <w:szCs w:val="18"/>
              </w:rPr>
            </w:pPr>
            <w:r w:rsidRPr="00563E80">
              <w:rPr>
                <w:sz w:val="18"/>
                <w:szCs w:val="18"/>
              </w:rPr>
              <w:t>4. Diagnose und Beurteilung</w:t>
            </w:r>
          </w:p>
        </w:tc>
        <w:tc>
          <w:tcPr>
            <w:cnfStyle w:val="000010000000" w:firstRow="0" w:lastRow="0" w:firstColumn="0" w:lastColumn="0" w:oddVBand="1" w:evenVBand="0" w:oddHBand="0" w:evenHBand="0" w:firstRowFirstColumn="0" w:firstRowLastColumn="0" w:lastRowFirstColumn="0" w:lastRowLastColumn="0"/>
            <w:tcW w:w="7237" w:type="dxa"/>
          </w:tcPr>
          <w:p w14:paraId="17ECBE79" w14:textId="77777777" w:rsidR="008F1D7E" w:rsidRPr="00563E80" w:rsidRDefault="008F1D7E" w:rsidP="00C0653D">
            <w:pPr>
              <w:pStyle w:val="ManualText"/>
              <w:spacing w:line="276" w:lineRule="auto"/>
              <w:jc w:val="left"/>
              <w:rPr>
                <w:i/>
                <w:sz w:val="16"/>
                <w:szCs w:val="16"/>
              </w:rPr>
            </w:pPr>
            <w:r w:rsidRPr="00563E80">
              <w:rPr>
                <w:sz w:val="16"/>
                <w:szCs w:val="16"/>
              </w:rPr>
              <w:t>Die Lehrperson kann Schülerinnen und Schüler differenziert in ihrem Entwicklungs- und Lernstand sowie ihrem sozialen Kontext erfassen und daraus Ansatzpunkte für deren Förderung ableiten. Sie setzt dabei unterschiedliche Beobachtungs- und Beurteilungsformen ein und kennt deren Funktionen und Wirkungen.</w:t>
            </w:r>
            <w:r>
              <w:rPr>
                <w:sz w:val="16"/>
                <w:szCs w:val="16"/>
              </w:rPr>
              <w:t xml:space="preserve"> Sie ist sich des Spannungsfeldes zwischen Förderung und Selektion bewusst.</w:t>
            </w:r>
          </w:p>
        </w:tc>
      </w:tr>
      <w:tr w:rsidR="008F1D7E" w:rsidRPr="00563E80" w14:paraId="4355BEF1" w14:textId="77777777" w:rsidTr="00C06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C388171" w14:textId="77777777" w:rsidR="008F1D7E" w:rsidRPr="00563E80" w:rsidRDefault="008F1D7E" w:rsidP="00C0653D">
            <w:pPr>
              <w:pStyle w:val="ManualText"/>
              <w:jc w:val="left"/>
              <w:rPr>
                <w:sz w:val="18"/>
                <w:szCs w:val="18"/>
              </w:rPr>
            </w:pPr>
            <w:r w:rsidRPr="00563E80">
              <w:rPr>
                <w:sz w:val="18"/>
                <w:szCs w:val="18"/>
              </w:rPr>
              <w:t>5. Umgang mit Heterogenität</w:t>
            </w:r>
          </w:p>
        </w:tc>
        <w:tc>
          <w:tcPr>
            <w:cnfStyle w:val="000010000000" w:firstRow="0" w:lastRow="0" w:firstColumn="0" w:lastColumn="0" w:oddVBand="1" w:evenVBand="0" w:oddHBand="0" w:evenHBand="0" w:firstRowFirstColumn="0" w:firstRowLastColumn="0" w:lastRowFirstColumn="0" w:lastRowLastColumn="0"/>
            <w:tcW w:w="7237" w:type="dxa"/>
          </w:tcPr>
          <w:p w14:paraId="7ECAC0DC" w14:textId="77777777" w:rsidR="008F1D7E" w:rsidRPr="00563E80" w:rsidRDefault="008F1D7E" w:rsidP="00C0653D">
            <w:pPr>
              <w:tabs>
                <w:tab w:val="left" w:pos="360"/>
              </w:tabs>
              <w:spacing w:after="120" w:line="276" w:lineRule="auto"/>
              <w:rPr>
                <w:rFonts w:cs="Arial"/>
                <w:i/>
                <w:sz w:val="16"/>
                <w:szCs w:val="16"/>
              </w:rPr>
            </w:pPr>
            <w:r w:rsidRPr="00563E80">
              <w:rPr>
                <w:rFonts w:cs="Arial"/>
                <w:sz w:val="16"/>
                <w:szCs w:val="16"/>
              </w:rPr>
              <w:t>Die Lehrperson berücksichtigt in ihrem Denken und Handeln die Heterogenität der Schülerinnen und Schüler</w:t>
            </w:r>
            <w:r>
              <w:rPr>
                <w:rFonts w:cs="Arial"/>
                <w:sz w:val="16"/>
                <w:szCs w:val="16"/>
              </w:rPr>
              <w:t>, sowohl hinsichtlich</w:t>
            </w:r>
            <w:r w:rsidRPr="00563E80">
              <w:rPr>
                <w:rFonts w:cs="Arial"/>
                <w:sz w:val="16"/>
                <w:szCs w:val="16"/>
              </w:rPr>
              <w:t xml:space="preserve"> Lern- und Entwicklungsvoraussetzungen</w:t>
            </w:r>
            <w:r>
              <w:rPr>
                <w:rFonts w:cs="Arial"/>
                <w:sz w:val="16"/>
                <w:szCs w:val="16"/>
              </w:rPr>
              <w:t xml:space="preserve"> als auch Heterogenitätsdimensionen wie u.a.</w:t>
            </w:r>
            <w:r w:rsidRPr="00563E80">
              <w:rPr>
                <w:rFonts w:cs="Arial"/>
                <w:sz w:val="16"/>
                <w:szCs w:val="16"/>
              </w:rPr>
              <w:t xml:space="preserve"> Geschlecht</w:t>
            </w:r>
            <w:r>
              <w:rPr>
                <w:rFonts w:cs="Arial"/>
                <w:sz w:val="16"/>
                <w:szCs w:val="16"/>
              </w:rPr>
              <w:t>, Schicht, Migration oder Behinderung</w:t>
            </w:r>
            <w:r w:rsidRPr="00563E80">
              <w:rPr>
                <w:rFonts w:cs="Arial"/>
                <w:sz w:val="16"/>
                <w:szCs w:val="16"/>
              </w:rPr>
              <w:t xml:space="preserve">. Sie </w:t>
            </w:r>
            <w:r>
              <w:rPr>
                <w:rFonts w:cs="Arial"/>
                <w:sz w:val="16"/>
                <w:szCs w:val="16"/>
              </w:rPr>
              <w:t xml:space="preserve">weiss um Prozesse, die im Kontext von Bildung zu Ungleichheit und Diskriminierung führen. Mit diesem Hintergrund reflektiert sie ihre eigene Berufspraxis und zieht daraus Konsequenzen. Ihre Kenntnisse der aktuellen Fachdiskurse im Themenfeld befähigen sie, in Schule, Unterricht und Elternarbeit bewusst mit Heterogenitätsaspekten umzugehen. Sie kommuniziert sprachbewusst und heterogenitätssensibel. </w:t>
            </w:r>
          </w:p>
        </w:tc>
      </w:tr>
      <w:tr w:rsidR="008F1D7E" w:rsidRPr="00563E80" w14:paraId="69C02A75" w14:textId="77777777" w:rsidTr="00C0653D">
        <w:tc>
          <w:tcPr>
            <w:cnfStyle w:val="001000000000" w:firstRow="0" w:lastRow="0" w:firstColumn="1" w:lastColumn="0" w:oddVBand="0" w:evenVBand="0" w:oddHBand="0" w:evenHBand="0" w:firstRowFirstColumn="0" w:firstRowLastColumn="0" w:lastRowFirstColumn="0" w:lastRowLastColumn="0"/>
            <w:tcW w:w="1985" w:type="dxa"/>
          </w:tcPr>
          <w:p w14:paraId="4B8B09AD" w14:textId="77777777" w:rsidR="008F1D7E" w:rsidRPr="00563E80" w:rsidRDefault="008F1D7E" w:rsidP="00C0653D">
            <w:pPr>
              <w:pStyle w:val="ManualText"/>
              <w:jc w:val="left"/>
              <w:rPr>
                <w:sz w:val="18"/>
                <w:szCs w:val="18"/>
              </w:rPr>
            </w:pPr>
            <w:r w:rsidRPr="00563E80">
              <w:rPr>
                <w:sz w:val="18"/>
                <w:szCs w:val="18"/>
              </w:rPr>
              <w:t>6. Kommunikation und Zusammenarbeit</w:t>
            </w:r>
          </w:p>
        </w:tc>
        <w:tc>
          <w:tcPr>
            <w:cnfStyle w:val="000010000000" w:firstRow="0" w:lastRow="0" w:firstColumn="0" w:lastColumn="0" w:oddVBand="1" w:evenVBand="0" w:oddHBand="0" w:evenHBand="0" w:firstRowFirstColumn="0" w:firstRowLastColumn="0" w:lastRowFirstColumn="0" w:lastRowLastColumn="0"/>
            <w:tcW w:w="7237" w:type="dxa"/>
          </w:tcPr>
          <w:p w14:paraId="2FFF21CB" w14:textId="77777777" w:rsidR="008F1D7E" w:rsidRPr="00563E80" w:rsidRDefault="008F1D7E" w:rsidP="00C0653D">
            <w:pPr>
              <w:tabs>
                <w:tab w:val="left" w:pos="360"/>
              </w:tabs>
              <w:spacing w:after="120" w:line="276" w:lineRule="auto"/>
              <w:rPr>
                <w:rFonts w:cs="Arial"/>
                <w:i/>
                <w:sz w:val="16"/>
                <w:szCs w:val="16"/>
              </w:rPr>
            </w:pPr>
            <w:r w:rsidRPr="00563E80">
              <w:rPr>
                <w:rFonts w:cs="Arial"/>
                <w:sz w:val="16"/>
                <w:szCs w:val="16"/>
              </w:rPr>
              <w:t>Die Lehrperson kennt grundlegende Dynamiken kommunikativen Handelns in sozialen Kontexten. Sie trägt auf dieser Grundlage zu einem unterstützenden sozialen Umfeld und einer von Wertschätzung geprägten Arbeits- und Lernkultur bei. Sie kann sachbezogen mit anderen Lehrpersonen, mit der Schulleitung, mit Eltern, Behörden und allen weiteren am Schulfeld Beteiligten kooperieren.</w:t>
            </w:r>
          </w:p>
        </w:tc>
      </w:tr>
      <w:tr w:rsidR="008F1D7E" w:rsidRPr="00563E80" w14:paraId="5E98D73D" w14:textId="77777777" w:rsidTr="00C06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0C29AFCF" w14:textId="77777777" w:rsidR="008F1D7E" w:rsidRPr="00563E80" w:rsidRDefault="008F1D7E" w:rsidP="00C0653D">
            <w:pPr>
              <w:pStyle w:val="ManualText"/>
              <w:jc w:val="left"/>
              <w:rPr>
                <w:sz w:val="18"/>
                <w:szCs w:val="18"/>
              </w:rPr>
            </w:pPr>
            <w:r w:rsidRPr="00563E80">
              <w:rPr>
                <w:sz w:val="18"/>
                <w:szCs w:val="18"/>
              </w:rPr>
              <w:t xml:space="preserve">7. </w:t>
            </w:r>
            <w:r>
              <w:rPr>
                <w:sz w:val="18"/>
                <w:szCs w:val="18"/>
              </w:rPr>
              <w:t>Handeln im institutionellen und gesellschaftlichen Kontext</w:t>
            </w:r>
          </w:p>
        </w:tc>
        <w:tc>
          <w:tcPr>
            <w:cnfStyle w:val="000010000000" w:firstRow="0" w:lastRow="0" w:firstColumn="0" w:lastColumn="0" w:oddVBand="1" w:evenVBand="0" w:oddHBand="0" w:evenHBand="0" w:firstRowFirstColumn="0" w:firstRowLastColumn="0" w:lastRowFirstColumn="0" w:lastRowLastColumn="0"/>
            <w:tcW w:w="7237" w:type="dxa"/>
          </w:tcPr>
          <w:p w14:paraId="364A61DB" w14:textId="77777777" w:rsidR="008F1D7E" w:rsidRPr="00563E80" w:rsidRDefault="008F1D7E" w:rsidP="00C0653D">
            <w:pPr>
              <w:tabs>
                <w:tab w:val="left" w:pos="360"/>
              </w:tabs>
              <w:spacing w:after="120" w:line="276" w:lineRule="auto"/>
              <w:rPr>
                <w:i/>
                <w:sz w:val="16"/>
                <w:szCs w:val="16"/>
              </w:rPr>
            </w:pPr>
            <w:r w:rsidRPr="00563E80">
              <w:rPr>
                <w:rFonts w:cs="Arial"/>
                <w:sz w:val="16"/>
                <w:szCs w:val="16"/>
              </w:rPr>
              <w:t>Die Lehrperson kann institutionell handeln und kennt die gesellschaftliche Funktion des Gesamtsystems Schule sowie die Wirkweisen seiner Entwicklung. Sie kann soziale Systeme analysieren und daraus abgeleitet Interventionen und Projekte im Hinblick auf Entwicklungsziele konzipieren und durchführen. Sie trägt durch ihr professionsspezifisches Fachwissen und ihr adäquates Organisationshandeln zur Team- und Schulentwicklung bei. Sie versteht die gesellschaftliche Funktion ihres Berufes und verfügt über ein reflektiertes Rollenbewusstsein unter Berücksichtigung rechtlicher, ethischer und demokratischer Grundsätze.</w:t>
            </w:r>
          </w:p>
        </w:tc>
      </w:tr>
      <w:tr w:rsidR="008F1D7E" w:rsidRPr="00563E80" w14:paraId="0587B72A" w14:textId="77777777" w:rsidTr="00C0653D">
        <w:tc>
          <w:tcPr>
            <w:cnfStyle w:val="001000000000" w:firstRow="0" w:lastRow="0" w:firstColumn="1" w:lastColumn="0" w:oddVBand="0" w:evenVBand="0" w:oddHBand="0" w:evenHBand="0" w:firstRowFirstColumn="0" w:firstRowLastColumn="0" w:lastRowFirstColumn="0" w:lastRowLastColumn="0"/>
            <w:tcW w:w="1985" w:type="dxa"/>
          </w:tcPr>
          <w:p w14:paraId="28862058" w14:textId="77777777" w:rsidR="008F1D7E" w:rsidRPr="00563E80" w:rsidRDefault="008F1D7E" w:rsidP="00C0653D">
            <w:pPr>
              <w:pStyle w:val="ManualText"/>
              <w:jc w:val="left"/>
              <w:rPr>
                <w:sz w:val="18"/>
                <w:szCs w:val="18"/>
              </w:rPr>
            </w:pPr>
            <w:r w:rsidRPr="00563E80">
              <w:rPr>
                <w:sz w:val="18"/>
                <w:szCs w:val="18"/>
              </w:rPr>
              <w:t xml:space="preserve">8. </w:t>
            </w:r>
            <w:r>
              <w:rPr>
                <w:sz w:val="18"/>
                <w:szCs w:val="18"/>
              </w:rPr>
              <w:t xml:space="preserve">Professionelle Weiterentwicklung und </w:t>
            </w:r>
            <w:r w:rsidRPr="00563E80">
              <w:rPr>
                <w:sz w:val="18"/>
                <w:szCs w:val="18"/>
              </w:rPr>
              <w:t>Sicherung der Qualität</w:t>
            </w:r>
          </w:p>
        </w:tc>
        <w:tc>
          <w:tcPr>
            <w:cnfStyle w:val="000010000000" w:firstRow="0" w:lastRow="0" w:firstColumn="0" w:lastColumn="0" w:oddVBand="1" w:evenVBand="0" w:oddHBand="0" w:evenHBand="0" w:firstRowFirstColumn="0" w:firstRowLastColumn="0" w:lastRowFirstColumn="0" w:lastRowLastColumn="0"/>
            <w:tcW w:w="7237" w:type="dxa"/>
          </w:tcPr>
          <w:p w14:paraId="3C939A00" w14:textId="77777777" w:rsidR="008F1D7E" w:rsidRPr="00563E80" w:rsidRDefault="008F1D7E" w:rsidP="00C0653D">
            <w:pPr>
              <w:pStyle w:val="ManualText"/>
              <w:spacing w:line="276" w:lineRule="auto"/>
              <w:jc w:val="left"/>
              <w:rPr>
                <w:i/>
                <w:sz w:val="16"/>
                <w:szCs w:val="16"/>
              </w:rPr>
            </w:pPr>
            <w:r w:rsidRPr="00563E80">
              <w:rPr>
                <w:sz w:val="16"/>
                <w:szCs w:val="16"/>
              </w:rPr>
              <w:t>Die Lehrperson evaluiert und reflektiert kontinuierlich die Wirkung ihres professionellen Handelns. Sie gestaltet ihre professionelle Weiterentwicklung gezielt vor dem Hintergrund wissenschaftlicher Lern- und Qualifizierungsangebote, der eigenen Berufsbiografie, der Schulentwicklung vor Ort sowie vor dem Hintergrund bestehender oder neuer Spezialfunktionen in Bildungsorganisationen.</w:t>
            </w:r>
          </w:p>
        </w:tc>
      </w:tr>
    </w:tbl>
    <w:p w14:paraId="0130A354" w14:textId="77777777" w:rsidR="008F1D7E" w:rsidRPr="00563E80" w:rsidRDefault="008F1D7E" w:rsidP="002E4B5F">
      <w:pPr>
        <w:pStyle w:val="ManualText"/>
        <w:spacing w:after="0" w:line="276" w:lineRule="auto"/>
        <w:rPr>
          <w:rStyle w:val="Fett"/>
          <w:b w:val="0"/>
        </w:rPr>
      </w:pPr>
    </w:p>
    <w:p w14:paraId="4506A127" w14:textId="4A8FE2B0" w:rsidR="002E4B5F" w:rsidRDefault="002E4B5F" w:rsidP="008F1D7E">
      <w:pPr>
        <w:pStyle w:val="ManualText"/>
        <w:spacing w:after="0" w:line="276" w:lineRule="auto"/>
        <w:rPr>
          <w:rStyle w:val="Fett"/>
          <w:b w:val="0"/>
        </w:rPr>
      </w:pPr>
      <w:r w:rsidRPr="00563E80">
        <w:rPr>
          <w:rStyle w:val="Fett"/>
          <w:b w:val="0"/>
          <w:sz w:val="16"/>
          <w:szCs w:val="16"/>
        </w:rPr>
        <w:t>Tabelle</w:t>
      </w:r>
      <w:r>
        <w:rPr>
          <w:rStyle w:val="Fett"/>
          <w:b w:val="0"/>
          <w:sz w:val="16"/>
          <w:szCs w:val="16"/>
        </w:rPr>
        <w:t xml:space="preserve"> 1</w:t>
      </w:r>
      <w:r w:rsidRPr="00563E80">
        <w:rPr>
          <w:rStyle w:val="Fett"/>
          <w:b w:val="0"/>
          <w:sz w:val="16"/>
          <w:szCs w:val="16"/>
        </w:rPr>
        <w:t>: Übersicht Kompetenz</w:t>
      </w:r>
      <w:r>
        <w:rPr>
          <w:rStyle w:val="Fett"/>
          <w:b w:val="0"/>
          <w:sz w:val="16"/>
          <w:szCs w:val="16"/>
        </w:rPr>
        <w:t>bereiche</w:t>
      </w:r>
      <w:r w:rsidRPr="00563E80">
        <w:rPr>
          <w:rStyle w:val="Fett"/>
          <w:b w:val="0"/>
          <w:sz w:val="16"/>
          <w:szCs w:val="16"/>
        </w:rPr>
        <w:t xml:space="preserve"> </w:t>
      </w:r>
      <w:r>
        <w:rPr>
          <w:rStyle w:val="Fett"/>
          <w:b w:val="0"/>
          <w:sz w:val="16"/>
          <w:szCs w:val="16"/>
        </w:rPr>
        <w:t>der PH FHNW</w:t>
      </w:r>
      <w:r>
        <w:rPr>
          <w:rStyle w:val="Fett"/>
          <w:b w:val="0"/>
        </w:rPr>
        <w:br w:type="page"/>
      </w:r>
    </w:p>
    <w:p w14:paraId="2A6125DE" w14:textId="77777777" w:rsidR="002E4B5F" w:rsidRPr="00065084" w:rsidRDefault="002E4B5F" w:rsidP="002E4B5F">
      <w:pPr>
        <w:pStyle w:val="ManualText"/>
        <w:spacing w:after="0"/>
        <w:rPr>
          <w:rStyle w:val="Fett"/>
          <w:bCs w:val="0"/>
        </w:rPr>
      </w:pPr>
      <w:r w:rsidRPr="00065084">
        <w:rPr>
          <w:rStyle w:val="Fett"/>
          <w:bCs w:val="0"/>
        </w:rPr>
        <w:lastRenderedPageBreak/>
        <w:t>Zielbereiche in den sechs Mentoratsmodulen</w:t>
      </w:r>
    </w:p>
    <w:p w14:paraId="6BF6812C" w14:textId="77777777" w:rsidR="002E4B5F" w:rsidRPr="00830637" w:rsidRDefault="002E4B5F" w:rsidP="002E4B5F">
      <w:pPr>
        <w:pStyle w:val="ManualText"/>
        <w:numPr>
          <w:ilvl w:val="0"/>
          <w:numId w:val="43"/>
        </w:numPr>
        <w:spacing w:after="0"/>
        <w:rPr>
          <w:rStyle w:val="Fett"/>
          <w:b w:val="0"/>
        </w:rPr>
      </w:pPr>
      <w:r w:rsidRPr="00830637">
        <w:rPr>
          <w:rStyle w:val="Fett"/>
          <w:b w:val="0"/>
        </w:rPr>
        <w:t>Planung des Professionalisierungsprozesses unter Berücksichtigung der acht Kompetenzziele der PH FHNW im Rahmen des Studiums</w:t>
      </w:r>
    </w:p>
    <w:p w14:paraId="6AC678C8" w14:textId="56E67922" w:rsidR="002E4B5F" w:rsidRPr="00830637" w:rsidRDefault="002E4B5F" w:rsidP="002E4B5F">
      <w:pPr>
        <w:pStyle w:val="ManualText"/>
        <w:numPr>
          <w:ilvl w:val="0"/>
          <w:numId w:val="43"/>
        </w:numPr>
        <w:spacing w:after="0"/>
        <w:rPr>
          <w:rStyle w:val="Fett"/>
          <w:b w:val="0"/>
        </w:rPr>
      </w:pPr>
      <w:r w:rsidRPr="00830637">
        <w:rPr>
          <w:rStyle w:val="Fett"/>
          <w:b w:val="0"/>
        </w:rPr>
        <w:t xml:space="preserve">Reflexion der </w:t>
      </w:r>
      <w:r w:rsidR="00310EDF" w:rsidRPr="00830637">
        <w:rPr>
          <w:rStyle w:val="Fett"/>
          <w:b w:val="0"/>
        </w:rPr>
        <w:t>Basiskompetenzen</w:t>
      </w:r>
      <w:r w:rsidRPr="00830637">
        <w:rPr>
          <w:rStyle w:val="Fett"/>
          <w:b w:val="0"/>
        </w:rPr>
        <w:t xml:space="preserve"> und Auseinandersetzung mit der berufsbiografischen Situation</w:t>
      </w:r>
    </w:p>
    <w:p w14:paraId="5B147DFA" w14:textId="77777777" w:rsidR="002E4B5F" w:rsidRPr="00830637" w:rsidRDefault="002E4B5F" w:rsidP="002E4B5F">
      <w:pPr>
        <w:pStyle w:val="ManualText"/>
        <w:numPr>
          <w:ilvl w:val="0"/>
          <w:numId w:val="43"/>
        </w:numPr>
        <w:spacing w:after="0"/>
        <w:rPr>
          <w:rStyle w:val="Fett"/>
          <w:b w:val="0"/>
        </w:rPr>
      </w:pPr>
      <w:r w:rsidRPr="00830637">
        <w:rPr>
          <w:rStyle w:val="Fett"/>
          <w:b w:val="0"/>
        </w:rPr>
        <w:t>laufende Semesterbilanzierung und Ableitung allfälliger Entwicklungsaufgaben</w:t>
      </w:r>
    </w:p>
    <w:p w14:paraId="3C31BA42" w14:textId="77777777" w:rsidR="002E4B5F" w:rsidRPr="00830637" w:rsidRDefault="002E4B5F" w:rsidP="002E4B5F">
      <w:pPr>
        <w:pStyle w:val="ManualText"/>
        <w:numPr>
          <w:ilvl w:val="0"/>
          <w:numId w:val="43"/>
        </w:numPr>
        <w:spacing w:after="0"/>
        <w:rPr>
          <w:rStyle w:val="Fett"/>
          <w:b w:val="0"/>
        </w:rPr>
      </w:pPr>
      <w:r w:rsidRPr="00830637">
        <w:rPr>
          <w:rStyle w:val="Fett"/>
          <w:b w:val="0"/>
        </w:rPr>
        <w:t>Verarbeitung von Erfahrungen, Erkenntnissen und professionalisierungsrelevanten Interessen im Rahmen von thematischen Textbeiträgen</w:t>
      </w:r>
    </w:p>
    <w:p w14:paraId="14072613" w14:textId="77777777" w:rsidR="002E4B5F" w:rsidRPr="00830637" w:rsidRDefault="002E4B5F" w:rsidP="002E4B5F">
      <w:pPr>
        <w:pStyle w:val="Listenabsatz"/>
        <w:numPr>
          <w:ilvl w:val="0"/>
          <w:numId w:val="43"/>
        </w:numPr>
        <w:spacing w:after="0" w:line="288" w:lineRule="auto"/>
      </w:pPr>
      <w:r w:rsidRPr="00830637">
        <w:t>Vorbereitung auf Berufseinstieg in Orientierungsphase (2. Studienjahr)</w:t>
      </w:r>
    </w:p>
    <w:p w14:paraId="714C64A4" w14:textId="77777777" w:rsidR="002E4B5F" w:rsidRPr="00830637" w:rsidRDefault="002E4B5F" w:rsidP="002E4B5F">
      <w:pPr>
        <w:pStyle w:val="Listenabsatz"/>
        <w:numPr>
          <w:ilvl w:val="0"/>
          <w:numId w:val="43"/>
        </w:numPr>
        <w:spacing w:after="0" w:line="288" w:lineRule="auto"/>
      </w:pPr>
      <w:r w:rsidRPr="00830637">
        <w:t>Schlussbilanzierung Studium (3. Studienjahr)</w:t>
      </w:r>
    </w:p>
    <w:p w14:paraId="68DF6585" w14:textId="77777777" w:rsidR="002E4B5F" w:rsidRPr="005B5217" w:rsidRDefault="002E4B5F" w:rsidP="002E4B5F">
      <w:pPr>
        <w:pStyle w:val="ManualText"/>
        <w:spacing w:after="0"/>
        <w:rPr>
          <w:rStyle w:val="Fett"/>
          <w:b w:val="0"/>
        </w:rPr>
      </w:pPr>
    </w:p>
    <w:p w14:paraId="5D469B9F" w14:textId="77777777" w:rsidR="002E4B5F" w:rsidRPr="005B5217" w:rsidRDefault="002E4B5F" w:rsidP="002E4B5F">
      <w:pPr>
        <w:pStyle w:val="ManualText"/>
        <w:spacing w:after="0"/>
        <w:rPr>
          <w:rStyle w:val="Fett"/>
          <w:b w:val="0"/>
        </w:rPr>
      </w:pPr>
      <w:r w:rsidRPr="005B5217">
        <w:rPr>
          <w:rStyle w:val="Fett"/>
          <w:b w:val="0"/>
        </w:rPr>
        <w:t>Besonderes</w:t>
      </w:r>
    </w:p>
    <w:p w14:paraId="0B8CA68D" w14:textId="182AB782" w:rsidR="004808D9" w:rsidRPr="00830637" w:rsidRDefault="002E4B5F" w:rsidP="00456A33">
      <w:pPr>
        <w:pStyle w:val="ManualText"/>
      </w:pPr>
      <w:r w:rsidRPr="00830637">
        <w:rPr>
          <w:rStyle w:val="Fett"/>
          <w:b w:val="0"/>
        </w:rPr>
        <w:t>Die sechs Mentorate unterliegen der Phasenlogik, sie müssen also nacheinander absolviert werden und können nicht frei ausgewählt werden.</w:t>
      </w:r>
      <w:bookmarkStart w:id="4" w:name="_Toc132989898"/>
      <w:bookmarkStart w:id="5" w:name="_Toc132989899"/>
      <w:bookmarkStart w:id="6" w:name="_Toc132989900"/>
      <w:bookmarkStart w:id="7" w:name="_Toc132989901"/>
      <w:bookmarkStart w:id="8" w:name="_Toc132989902"/>
      <w:bookmarkStart w:id="9" w:name="_Toc132989903"/>
      <w:bookmarkStart w:id="10" w:name="_Toc102299329"/>
      <w:bookmarkStart w:id="11" w:name="_Toc102299330"/>
      <w:bookmarkStart w:id="12" w:name="_Toc102299331"/>
      <w:bookmarkStart w:id="13" w:name="_Toc102299332"/>
      <w:bookmarkStart w:id="14" w:name="_Toc102299333"/>
      <w:bookmarkStart w:id="15" w:name="_Toc102299334"/>
      <w:bookmarkStart w:id="16" w:name="_Toc389216863"/>
      <w:bookmarkStart w:id="17" w:name="_Ref485126451"/>
      <w:bookmarkEnd w:id="2"/>
      <w:bookmarkEnd w:id="4"/>
      <w:bookmarkEnd w:id="5"/>
      <w:bookmarkEnd w:id="6"/>
      <w:bookmarkEnd w:id="7"/>
      <w:bookmarkEnd w:id="8"/>
      <w:bookmarkEnd w:id="9"/>
      <w:bookmarkEnd w:id="10"/>
      <w:bookmarkEnd w:id="11"/>
      <w:bookmarkEnd w:id="12"/>
      <w:bookmarkEnd w:id="13"/>
      <w:bookmarkEnd w:id="14"/>
      <w:bookmarkEnd w:id="15"/>
    </w:p>
    <w:p w14:paraId="2F5BE15B" w14:textId="3EE4695E" w:rsidR="00B47B13" w:rsidRPr="00563E80" w:rsidRDefault="00B47B13" w:rsidP="00884A10">
      <w:pPr>
        <w:pStyle w:val="berschrift1"/>
      </w:pPr>
      <w:bookmarkStart w:id="18" w:name="_Toc132989916"/>
      <w:bookmarkStart w:id="19" w:name="_Toc132989917"/>
      <w:bookmarkStart w:id="20" w:name="_Toc132989918"/>
      <w:bookmarkStart w:id="21" w:name="_Toc102369809"/>
      <w:bookmarkStart w:id="22" w:name="_Toc102253444"/>
      <w:bookmarkStart w:id="23" w:name="_Toc102253445"/>
      <w:bookmarkStart w:id="24" w:name="_Toc102253446"/>
      <w:bookmarkStart w:id="25" w:name="_Toc102253447"/>
      <w:bookmarkStart w:id="26" w:name="_Toc237530602"/>
      <w:bookmarkEnd w:id="16"/>
      <w:bookmarkEnd w:id="17"/>
      <w:bookmarkEnd w:id="18"/>
      <w:bookmarkEnd w:id="19"/>
      <w:bookmarkEnd w:id="20"/>
      <w:bookmarkEnd w:id="21"/>
      <w:bookmarkEnd w:id="22"/>
      <w:bookmarkEnd w:id="23"/>
      <w:bookmarkEnd w:id="24"/>
      <w:bookmarkEnd w:id="25"/>
      <w:r w:rsidRPr="00563E80">
        <w:t xml:space="preserve">Leistungsnachweis </w:t>
      </w:r>
      <w:r w:rsidR="00CC4600" w:rsidRPr="00563E80">
        <w:t>Mentorat</w:t>
      </w:r>
      <w:bookmarkEnd w:id="26"/>
    </w:p>
    <w:p w14:paraId="30103CF4" w14:textId="77777777" w:rsidR="009326DE" w:rsidRPr="00563E80" w:rsidRDefault="009326DE" w:rsidP="009326DE">
      <w:pPr>
        <w:spacing w:after="120"/>
      </w:pPr>
      <w:r w:rsidRPr="00563E80">
        <w:t>Im Leistungsnachweis bilden sich ab:</w:t>
      </w:r>
    </w:p>
    <w:p w14:paraId="79FF2B76" w14:textId="77777777" w:rsidR="009326DE" w:rsidRPr="00830637" w:rsidRDefault="009326DE" w:rsidP="009326DE">
      <w:pPr>
        <w:pStyle w:val="Listenabsatz"/>
        <w:numPr>
          <w:ilvl w:val="0"/>
          <w:numId w:val="39"/>
        </w:numPr>
      </w:pPr>
      <w:r w:rsidRPr="00830637">
        <w:t>Teilnahme an Mentoratssitzung(en)/Mentoratsgespräch(en)</w:t>
      </w:r>
    </w:p>
    <w:p w14:paraId="4D33515E" w14:textId="77777777" w:rsidR="009326DE" w:rsidRPr="00830637" w:rsidRDefault="009326DE" w:rsidP="009326DE">
      <w:pPr>
        <w:pStyle w:val="Listenabsatz"/>
        <w:numPr>
          <w:ilvl w:val="0"/>
          <w:numId w:val="39"/>
        </w:numPr>
      </w:pPr>
      <w:r w:rsidRPr="00830637">
        <w:t>Schriftliche Arbeit (Portfolio): Die Arbeit in der Selbststudienzeit wird in einer schriftlichen Arbeit (Portfolio) dokumentiert.</w:t>
      </w:r>
    </w:p>
    <w:p w14:paraId="44C55498" w14:textId="77777777" w:rsidR="009326DE" w:rsidRDefault="009326DE" w:rsidP="009326DE">
      <w:pPr>
        <w:spacing w:after="120"/>
      </w:pPr>
    </w:p>
    <w:p w14:paraId="614B3611" w14:textId="77777777" w:rsidR="009326DE" w:rsidRPr="00563E80" w:rsidRDefault="009326DE" w:rsidP="009326DE">
      <w:pPr>
        <w:spacing w:after="120"/>
        <w:rPr>
          <w:b/>
          <w:bCs/>
        </w:rPr>
      </w:pPr>
      <w:r w:rsidRPr="00563E80">
        <w:rPr>
          <w:b/>
          <w:bCs/>
        </w:rPr>
        <w:t>Aufgabenstellung Portfolio (Leistungsnachweis Mentorat)</w:t>
      </w:r>
    </w:p>
    <w:p w14:paraId="1D6604C4" w14:textId="77777777" w:rsidR="009326DE" w:rsidRDefault="009326DE" w:rsidP="009326DE">
      <w:pPr>
        <w:spacing w:after="120"/>
      </w:pPr>
      <w:r>
        <w:t>Im Rahmen der kreditierten Zeit ist ein schriftliches Portfolio zu erstellen, das aus drei Teilen besteht:</w:t>
      </w:r>
    </w:p>
    <w:p w14:paraId="6DD19DD4" w14:textId="77777777" w:rsidR="009326DE" w:rsidRDefault="009326DE" w:rsidP="009326DE">
      <w:pPr>
        <w:spacing w:after="120"/>
      </w:pPr>
      <w:r>
        <w:t>1) Individuelle themenspezifische Textbeiträge, in denen Erfahrungen, Konzepte und Dokumente aus dem Studium verarbeitet werden (für Beispielthemen siehe vorgängiger Abschnitt 1).</w:t>
      </w:r>
    </w:p>
    <w:p w14:paraId="1DA0CAEC" w14:textId="5E90F402" w:rsidR="009326DE" w:rsidRDefault="009326DE" w:rsidP="009326DE">
      <w:pPr>
        <w:spacing w:after="120"/>
      </w:pPr>
      <w:r>
        <w:t xml:space="preserve">2) Eine qualifizierte Auseinandersetzung mit </w:t>
      </w:r>
      <w:r w:rsidR="005C19B6">
        <w:t>den sozialen und personalen Basiskompetenzen</w:t>
      </w:r>
      <w:r w:rsidR="00524078">
        <w:t>.</w:t>
      </w:r>
    </w:p>
    <w:p w14:paraId="3C9591C8" w14:textId="73EBC136" w:rsidR="009326DE" w:rsidRDefault="009326DE" w:rsidP="00F3209A">
      <w:pPr>
        <w:spacing w:after="240"/>
      </w:pPr>
      <w:r>
        <w:t>3) Eine Bilanz des Semesters</w:t>
      </w:r>
      <w:r w:rsidR="00DD7B9E">
        <w:t xml:space="preserve"> </w:t>
      </w:r>
      <w:r w:rsidR="006A4B16">
        <w:t>im Hinblick auf die individuelle Professionalisierung</w:t>
      </w:r>
      <w:r>
        <w:t>.</w:t>
      </w:r>
    </w:p>
    <w:p w14:paraId="00BDA3AB" w14:textId="77777777" w:rsidR="009326DE" w:rsidRDefault="009326DE" w:rsidP="009326DE">
      <w:r>
        <w:t>Das Portfolio versteht sich als Leistungsnachweis im Rahmen des Mentorats und erfüllt keinen anderen Zweck. Die drei oben genannten Teile sind ausreichend, eine Zusammenstellung der im Studium belegten Module ist nicht Bestandteil des Portfolios. Das Portfolio versteht sich auch nicht als Sammlung von Unterrichtsmaterialien und Unterrichtsideen, hierfür bieten sich andere Formate an (z.B. Dokumentsammlungen).</w:t>
      </w:r>
    </w:p>
    <w:p w14:paraId="1C01F353" w14:textId="77777777" w:rsidR="009326DE" w:rsidRPr="00563E80" w:rsidRDefault="009326DE" w:rsidP="009326DE"/>
    <w:p w14:paraId="11E075B8" w14:textId="77777777" w:rsidR="009326DE" w:rsidRPr="00563E80" w:rsidRDefault="009326DE" w:rsidP="009326DE">
      <w:pPr>
        <w:spacing w:after="120"/>
        <w:rPr>
          <w:b/>
          <w:bCs/>
        </w:rPr>
      </w:pPr>
      <w:r w:rsidRPr="00563E80">
        <w:rPr>
          <w:b/>
          <w:bCs/>
        </w:rPr>
        <w:t>Formaler Aufbau Portfolio</w:t>
      </w:r>
    </w:p>
    <w:p w14:paraId="6B10E105" w14:textId="24DC9BFE" w:rsidR="009326DE" w:rsidRPr="00563E80" w:rsidRDefault="009326DE" w:rsidP="009326DE">
      <w:r w:rsidRPr="00563E80">
        <w:t>Das Portfolio weist eine Kapitelstruktur au</w:t>
      </w:r>
      <w:r>
        <w:t>f</w:t>
      </w:r>
      <w:r w:rsidRPr="00563E80">
        <w:t xml:space="preserve"> und enthält mindestens: Titelblatt, Inhaltsverzeichnis</w:t>
      </w:r>
      <w:r>
        <w:t>,</w:t>
      </w:r>
      <w:r w:rsidRPr="00563E80">
        <w:t xml:space="preserve"> Textbeiträge, Literaturverzeichnis, Redlichkeitserklärung sowie Anhang. </w:t>
      </w:r>
      <w:r>
        <w:t xml:space="preserve">Beispielkapitelstruktur: </w:t>
      </w:r>
      <w:r w:rsidRPr="003955E0">
        <w:rPr>
          <w:rFonts w:cs="Arial"/>
          <w:color w:val="000000" w:themeColor="text1"/>
          <w:szCs w:val="16"/>
        </w:rPr>
        <w:t xml:space="preserve">Titelei, Inhaltsverzeichnis, Einleitung, </w:t>
      </w:r>
      <w:r>
        <w:rPr>
          <w:rFonts w:cs="Arial"/>
          <w:color w:val="000000" w:themeColor="text1"/>
          <w:szCs w:val="16"/>
        </w:rPr>
        <w:t>Textbeiträge (nummeriert)</w:t>
      </w:r>
      <w:r w:rsidRPr="003955E0">
        <w:rPr>
          <w:rFonts w:cs="Arial"/>
          <w:color w:val="000000" w:themeColor="text1"/>
          <w:szCs w:val="16"/>
        </w:rPr>
        <w:t xml:space="preserve">, </w:t>
      </w:r>
      <w:r>
        <w:rPr>
          <w:rFonts w:cs="Arial"/>
          <w:color w:val="000000" w:themeColor="text1"/>
          <w:szCs w:val="16"/>
        </w:rPr>
        <w:t xml:space="preserve">Auseinandersetzung </w:t>
      </w:r>
      <w:r w:rsidR="00375C49">
        <w:rPr>
          <w:rFonts w:cs="Arial"/>
          <w:color w:val="000000" w:themeColor="text1"/>
          <w:szCs w:val="16"/>
        </w:rPr>
        <w:t>mit den personalen und sozialen Basiskompetenzen</w:t>
      </w:r>
      <w:r>
        <w:rPr>
          <w:rFonts w:cs="Arial"/>
          <w:color w:val="000000" w:themeColor="text1"/>
          <w:szCs w:val="16"/>
        </w:rPr>
        <w:t xml:space="preserve">, Bilanzierung </w:t>
      </w:r>
      <w:r w:rsidRPr="003955E0">
        <w:rPr>
          <w:rFonts w:cs="Arial"/>
          <w:color w:val="000000" w:themeColor="text1"/>
          <w:szCs w:val="16"/>
        </w:rPr>
        <w:t>sowie Nachweise und Verzeichnisse, Redlichkeitserklärung</w:t>
      </w:r>
      <w:r>
        <w:rPr>
          <w:rFonts w:cs="Arial"/>
          <w:color w:val="000000" w:themeColor="text1"/>
          <w:szCs w:val="16"/>
        </w:rPr>
        <w:t xml:space="preserve">, Anhang. </w:t>
      </w:r>
      <w:r w:rsidRPr="003955E0">
        <w:rPr>
          <w:rFonts w:cs="Arial"/>
          <w:color w:val="000000" w:themeColor="text1"/>
          <w:szCs w:val="16"/>
        </w:rPr>
        <w:t>Datenschutz</w:t>
      </w:r>
      <w:r>
        <w:rPr>
          <w:rFonts w:cs="Arial"/>
          <w:color w:val="000000" w:themeColor="text1"/>
          <w:szCs w:val="16"/>
        </w:rPr>
        <w:t>bestimmungen</w:t>
      </w:r>
      <w:r>
        <w:rPr>
          <w:lang w:val="de-DE"/>
        </w:rPr>
        <w:t xml:space="preserve"> sind zwingend zu berücksichtigen.</w:t>
      </w:r>
      <w:r w:rsidRPr="00563E80">
        <w:t xml:space="preserve"> Der Umfang bestimmt sich auf der Grundlage der Kreditierung des jeweiligen Mentoratsmoduls.</w:t>
      </w:r>
    </w:p>
    <w:p w14:paraId="01955A1B" w14:textId="77777777" w:rsidR="009326DE" w:rsidRPr="00563E80" w:rsidRDefault="009326DE" w:rsidP="009326DE"/>
    <w:p w14:paraId="59AE76D4" w14:textId="77777777" w:rsidR="009326DE" w:rsidRPr="00563E80" w:rsidRDefault="009326DE" w:rsidP="009326DE">
      <w:pPr>
        <w:rPr>
          <w:b/>
          <w:bCs/>
        </w:rPr>
      </w:pPr>
      <w:r w:rsidRPr="00563E80">
        <w:rPr>
          <w:b/>
          <w:bCs/>
        </w:rPr>
        <w:lastRenderedPageBreak/>
        <w:t>Präsenz an Lehrveranstaltung</w:t>
      </w:r>
    </w:p>
    <w:p w14:paraId="718A8333" w14:textId="77777777" w:rsidR="00735173" w:rsidRDefault="00735173" w:rsidP="00735173">
      <w:r w:rsidRPr="00563E80">
        <w:t xml:space="preserve">Die Präsenzpflicht wird durch </w:t>
      </w:r>
      <w:r>
        <w:rPr>
          <w:lang w:val="de-DE"/>
        </w:rPr>
        <w:t>die</w:t>
      </w:r>
      <w:r w:rsidRPr="00D9294D">
        <w:rPr>
          <w:lang w:val="de-DE"/>
        </w:rPr>
        <w:t xml:space="preserve"> </w:t>
      </w:r>
      <w:hyperlink r:id="rId24" w:history="1">
        <w:r>
          <w:rPr>
            <w:rStyle w:val="Hyperlink"/>
          </w:rPr>
          <w:t>Richtlinie Belegung Präsenz und Urlaub</w:t>
        </w:r>
      </w:hyperlink>
      <w:r>
        <w:t xml:space="preserve"> der PH FHNW (01.09.2025) sowie die ergänzenden «Erläuterungen zu den Richtlinien» vom Institut Kindergarten-/Unterstufe geregelt.</w:t>
      </w:r>
    </w:p>
    <w:p w14:paraId="69D81FA1" w14:textId="77777777" w:rsidR="00735173" w:rsidRPr="00563E80" w:rsidRDefault="00735173" w:rsidP="00735173">
      <w:r w:rsidRPr="00563E80">
        <w:t xml:space="preserve">Der Arbeitsmodus im Mentorat ist </w:t>
      </w:r>
      <w:r>
        <w:t xml:space="preserve">als Selbststudienzeit, </w:t>
      </w:r>
      <w:r w:rsidRPr="00563E80">
        <w:t>als Einzelgespräch und/oder als Erfahrungsaustausch in der Gruppe organisiert.</w:t>
      </w:r>
    </w:p>
    <w:p w14:paraId="5C400B90" w14:textId="77777777" w:rsidR="009326DE" w:rsidRDefault="009326DE" w:rsidP="009326DE"/>
    <w:p w14:paraId="2008753F" w14:textId="77777777" w:rsidR="009326DE" w:rsidRPr="00092065" w:rsidRDefault="009326DE" w:rsidP="009326DE">
      <w:pPr>
        <w:rPr>
          <w:b/>
          <w:bCs/>
        </w:rPr>
      </w:pPr>
      <w:r w:rsidRPr="00092065">
        <w:rPr>
          <w:b/>
          <w:bCs/>
        </w:rPr>
        <w:t>Bewertungskategorien</w:t>
      </w:r>
    </w:p>
    <w:p w14:paraId="7F86B4DE" w14:textId="77777777" w:rsidR="009326DE" w:rsidRPr="00563E80" w:rsidRDefault="009326DE" w:rsidP="009326DE">
      <w:r w:rsidRPr="00563E80">
        <w:t>Folgende fünf Bewertungskategorien gelten für die Bewertung des jeweiligen Portfolios:</w:t>
      </w:r>
    </w:p>
    <w:p w14:paraId="6DD5B7AF" w14:textId="77777777" w:rsidR="009326DE" w:rsidRPr="006714D9" w:rsidRDefault="009326DE" w:rsidP="009326DE">
      <w:pPr>
        <w:numPr>
          <w:ilvl w:val="0"/>
          <w:numId w:val="17"/>
        </w:numPr>
        <w:ind w:left="714" w:hanging="357"/>
      </w:pPr>
      <w:r w:rsidRPr="006714D9">
        <w:t>Gesamtworkload (Kreditierung)</w:t>
      </w:r>
    </w:p>
    <w:p w14:paraId="3AF4AB56" w14:textId="77777777" w:rsidR="009326DE" w:rsidRPr="006714D9" w:rsidRDefault="009326DE" w:rsidP="009326DE">
      <w:pPr>
        <w:numPr>
          <w:ilvl w:val="0"/>
          <w:numId w:val="17"/>
        </w:numPr>
        <w:ind w:left="714" w:hanging="357"/>
      </w:pPr>
      <w:r w:rsidRPr="006714D9">
        <w:t>Formale Qualität Portfolio</w:t>
      </w:r>
    </w:p>
    <w:p w14:paraId="575DD855" w14:textId="77777777" w:rsidR="009326DE" w:rsidRPr="006714D9" w:rsidRDefault="009326DE" w:rsidP="009326DE">
      <w:pPr>
        <w:numPr>
          <w:ilvl w:val="0"/>
          <w:numId w:val="17"/>
        </w:numPr>
        <w:ind w:left="714" w:hanging="357"/>
      </w:pPr>
      <w:r w:rsidRPr="006714D9">
        <w:t>Qualität Textbeiträge</w:t>
      </w:r>
    </w:p>
    <w:p w14:paraId="464129C4" w14:textId="6BAC3F3A" w:rsidR="009326DE" w:rsidRPr="006714D9" w:rsidRDefault="009326DE" w:rsidP="009326DE">
      <w:pPr>
        <w:numPr>
          <w:ilvl w:val="0"/>
          <w:numId w:val="17"/>
        </w:numPr>
        <w:ind w:left="714" w:hanging="357"/>
      </w:pPr>
      <w:r w:rsidRPr="006714D9">
        <w:t xml:space="preserve">Qualität Auseinandersetzung </w:t>
      </w:r>
      <w:r w:rsidR="001D27AE" w:rsidRPr="006714D9">
        <w:t>Basis</w:t>
      </w:r>
      <w:r w:rsidR="004B659A" w:rsidRPr="006714D9">
        <w:t>kompetenzen</w:t>
      </w:r>
    </w:p>
    <w:p w14:paraId="4CEC2BD4" w14:textId="77777777" w:rsidR="009326DE" w:rsidRPr="006714D9" w:rsidRDefault="009326DE" w:rsidP="009326DE">
      <w:pPr>
        <w:numPr>
          <w:ilvl w:val="0"/>
          <w:numId w:val="17"/>
        </w:numPr>
        <w:ind w:left="714" w:hanging="357"/>
      </w:pPr>
      <w:r w:rsidRPr="006714D9">
        <w:t>Qualität Bilanzierung</w:t>
      </w:r>
    </w:p>
    <w:p w14:paraId="1B5A45E0" w14:textId="77777777" w:rsidR="009326DE" w:rsidRDefault="009326DE" w:rsidP="009326DE">
      <w:pPr>
        <w:spacing w:after="200"/>
        <w:jc w:val="left"/>
      </w:pPr>
    </w:p>
    <w:p w14:paraId="71375E64" w14:textId="77777777" w:rsidR="009326DE" w:rsidRDefault="009326DE" w:rsidP="009326DE">
      <w:r w:rsidRPr="00563E80">
        <w:t xml:space="preserve">Die Skalierung der Bewertung </w:t>
      </w:r>
      <w:r>
        <w:t xml:space="preserve">je Bewertungskategorie </w:t>
      </w:r>
      <w:r w:rsidRPr="00563E80">
        <w:t>ist wie nachfolgend festgelegt:</w:t>
      </w:r>
    </w:p>
    <w:p w14:paraId="1D9FA6BA" w14:textId="77777777" w:rsidR="007A17EE" w:rsidRPr="00563E80" w:rsidRDefault="007A17EE" w:rsidP="009326DE">
      <w:pPr>
        <w:rPr>
          <w:sz w:val="20"/>
          <w:szCs w:val="20"/>
        </w:rPr>
      </w:pPr>
    </w:p>
    <w:tbl>
      <w:tblPr>
        <w:tblStyle w:val="Tabellenraster"/>
        <w:tblpPr w:leftFromText="141" w:rightFromText="141" w:vertAnchor="text" w:tblpY="1"/>
        <w:tblOverlap w:val="never"/>
        <w:tblW w:w="9776" w:type="dxa"/>
        <w:tblInd w:w="0"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Look w:val="04A0" w:firstRow="1" w:lastRow="0" w:firstColumn="1" w:lastColumn="0" w:noHBand="0" w:noVBand="1"/>
      </w:tblPr>
      <w:tblGrid>
        <w:gridCol w:w="1928"/>
        <w:gridCol w:w="1928"/>
        <w:gridCol w:w="1928"/>
        <w:gridCol w:w="1928"/>
        <w:gridCol w:w="2064"/>
      </w:tblGrid>
      <w:tr w:rsidR="009326DE" w:rsidRPr="00563E80" w14:paraId="7FAA0E92" w14:textId="77777777" w:rsidTr="006047E7">
        <w:trPr>
          <w:trHeight w:val="75"/>
        </w:trPr>
        <w:tc>
          <w:tcPr>
            <w:tcW w:w="9776" w:type="dxa"/>
            <w:gridSpan w:val="5"/>
            <w:shd w:val="clear" w:color="auto" w:fill="F2F2F2" w:themeFill="background1" w:themeFillShade="F2"/>
          </w:tcPr>
          <w:p w14:paraId="742D0F1F" w14:textId="77777777" w:rsidR="009326DE" w:rsidRPr="00021A2B" w:rsidRDefault="009326DE" w:rsidP="006047E7">
            <w:pPr>
              <w:keepNext w:val="0"/>
              <w:jc w:val="center"/>
              <w:rPr>
                <w:b/>
                <w:bCs/>
                <w:sz w:val="20"/>
              </w:rPr>
            </w:pPr>
            <w:r w:rsidRPr="00021A2B">
              <w:rPr>
                <w:b/>
                <w:bCs/>
                <w:sz w:val="20"/>
              </w:rPr>
              <w:t xml:space="preserve">Die </w:t>
            </w:r>
            <w:r>
              <w:rPr>
                <w:b/>
                <w:bCs/>
                <w:sz w:val="20"/>
              </w:rPr>
              <w:t>E</w:t>
            </w:r>
            <w:r>
              <w:rPr>
                <w:b/>
                <w:sz w:val="20"/>
              </w:rPr>
              <w:t>rfüllung des Kriteriums</w:t>
            </w:r>
            <w:r w:rsidRPr="00021A2B">
              <w:rPr>
                <w:b/>
                <w:bCs/>
                <w:sz w:val="20"/>
              </w:rPr>
              <w:t xml:space="preserve"> …</w:t>
            </w:r>
          </w:p>
        </w:tc>
      </w:tr>
      <w:tr w:rsidR="009326DE" w:rsidRPr="00563E80" w14:paraId="46E7F927" w14:textId="77777777" w:rsidTr="006047E7">
        <w:trPr>
          <w:trHeight w:val="964"/>
        </w:trPr>
        <w:tc>
          <w:tcPr>
            <w:tcW w:w="1928" w:type="dxa"/>
          </w:tcPr>
          <w:p w14:paraId="39FDF00D" w14:textId="77777777" w:rsidR="009326DE" w:rsidRPr="00563E80" w:rsidRDefault="009326DE" w:rsidP="006047E7">
            <w:pPr>
              <w:keepNext w:val="0"/>
              <w:jc w:val="center"/>
              <w:rPr>
                <w:b/>
                <w:bCs/>
                <w:szCs w:val="22"/>
              </w:rPr>
            </w:pPr>
            <w:r w:rsidRPr="00563E80">
              <w:rPr>
                <w:b/>
                <w:bCs/>
                <w:szCs w:val="22"/>
              </w:rPr>
              <w:t>1</w:t>
            </w:r>
          </w:p>
          <w:p w14:paraId="5DEEE3AF" w14:textId="77777777" w:rsidR="009326DE" w:rsidRPr="00021A2B" w:rsidRDefault="009326DE" w:rsidP="006047E7">
            <w:pPr>
              <w:keepNext w:val="0"/>
              <w:jc w:val="center"/>
              <w:rPr>
                <w:sz w:val="20"/>
              </w:rPr>
            </w:pPr>
            <w:r w:rsidRPr="00021A2B">
              <w:rPr>
                <w:sz w:val="20"/>
              </w:rPr>
              <w:t>… ist nicht erkennbar.</w:t>
            </w:r>
          </w:p>
        </w:tc>
        <w:tc>
          <w:tcPr>
            <w:tcW w:w="1928" w:type="dxa"/>
            <w:tcBorders>
              <w:right w:val="single" w:sz="24" w:space="0" w:color="7F7F7F"/>
            </w:tcBorders>
          </w:tcPr>
          <w:p w14:paraId="30A19CEC" w14:textId="77777777" w:rsidR="009326DE" w:rsidRPr="00563E80" w:rsidRDefault="009326DE" w:rsidP="006047E7">
            <w:pPr>
              <w:keepNext w:val="0"/>
              <w:jc w:val="center"/>
              <w:rPr>
                <w:b/>
                <w:bCs/>
                <w:szCs w:val="22"/>
              </w:rPr>
            </w:pPr>
            <w:r w:rsidRPr="00563E80">
              <w:rPr>
                <w:b/>
                <w:bCs/>
                <w:szCs w:val="22"/>
              </w:rPr>
              <w:t>2</w:t>
            </w:r>
          </w:p>
          <w:p w14:paraId="430DD63C" w14:textId="25CC3DD7" w:rsidR="009326DE" w:rsidRPr="00021A2B" w:rsidRDefault="009326DE" w:rsidP="006047E7">
            <w:pPr>
              <w:keepNext w:val="0"/>
              <w:jc w:val="center"/>
              <w:rPr>
                <w:sz w:val="20"/>
              </w:rPr>
            </w:pPr>
            <w:r w:rsidRPr="00021A2B">
              <w:rPr>
                <w:sz w:val="20"/>
              </w:rPr>
              <w:t>… ist ungenügend erkennbar.</w:t>
            </w:r>
          </w:p>
        </w:tc>
        <w:tc>
          <w:tcPr>
            <w:tcW w:w="1928" w:type="dxa"/>
            <w:tcBorders>
              <w:left w:val="single" w:sz="24" w:space="0" w:color="7F7F7F"/>
            </w:tcBorders>
          </w:tcPr>
          <w:p w14:paraId="04E0A719" w14:textId="77777777" w:rsidR="009326DE" w:rsidRPr="00563E80" w:rsidRDefault="009326DE" w:rsidP="006047E7">
            <w:pPr>
              <w:keepNext w:val="0"/>
              <w:jc w:val="center"/>
              <w:rPr>
                <w:b/>
                <w:bCs/>
                <w:szCs w:val="22"/>
              </w:rPr>
            </w:pPr>
            <w:r w:rsidRPr="00563E80">
              <w:rPr>
                <w:b/>
                <w:bCs/>
                <w:szCs w:val="22"/>
              </w:rPr>
              <w:t>3</w:t>
            </w:r>
          </w:p>
          <w:p w14:paraId="397721C1" w14:textId="77777777" w:rsidR="009326DE" w:rsidRPr="00021A2B" w:rsidRDefault="009326DE" w:rsidP="006047E7">
            <w:pPr>
              <w:keepNext w:val="0"/>
              <w:jc w:val="center"/>
              <w:rPr>
                <w:sz w:val="20"/>
              </w:rPr>
            </w:pPr>
            <w:r w:rsidRPr="00021A2B">
              <w:rPr>
                <w:sz w:val="20"/>
              </w:rPr>
              <w:t>… entspricht Mindesterwartungen, muss aber noch weiterentwickelt werden.</w:t>
            </w:r>
          </w:p>
        </w:tc>
        <w:tc>
          <w:tcPr>
            <w:tcW w:w="1928" w:type="dxa"/>
          </w:tcPr>
          <w:p w14:paraId="2A56C161" w14:textId="77777777" w:rsidR="009326DE" w:rsidRPr="00563E80" w:rsidRDefault="009326DE" w:rsidP="006047E7">
            <w:pPr>
              <w:keepNext w:val="0"/>
              <w:jc w:val="center"/>
              <w:rPr>
                <w:b/>
                <w:bCs/>
                <w:szCs w:val="22"/>
              </w:rPr>
            </w:pPr>
            <w:r w:rsidRPr="00563E80">
              <w:rPr>
                <w:b/>
                <w:bCs/>
                <w:szCs w:val="22"/>
              </w:rPr>
              <w:t>4</w:t>
            </w:r>
          </w:p>
          <w:p w14:paraId="5D457F07" w14:textId="77777777" w:rsidR="009326DE" w:rsidRPr="00021A2B" w:rsidRDefault="009326DE" w:rsidP="006047E7">
            <w:pPr>
              <w:keepNext w:val="0"/>
              <w:jc w:val="center"/>
              <w:rPr>
                <w:sz w:val="20"/>
              </w:rPr>
            </w:pPr>
            <w:r w:rsidRPr="00021A2B">
              <w:rPr>
                <w:sz w:val="20"/>
              </w:rPr>
              <w:t>… entspricht den Erwartungen, ist in guter Qualität erkennbar.</w:t>
            </w:r>
          </w:p>
        </w:tc>
        <w:tc>
          <w:tcPr>
            <w:tcW w:w="2064" w:type="dxa"/>
          </w:tcPr>
          <w:p w14:paraId="4E2712BF" w14:textId="77777777" w:rsidR="009326DE" w:rsidRPr="00563E80" w:rsidRDefault="009326DE" w:rsidP="006047E7">
            <w:pPr>
              <w:keepNext w:val="0"/>
              <w:jc w:val="center"/>
              <w:rPr>
                <w:b/>
                <w:bCs/>
                <w:szCs w:val="22"/>
              </w:rPr>
            </w:pPr>
            <w:r w:rsidRPr="00563E80">
              <w:rPr>
                <w:b/>
                <w:bCs/>
                <w:szCs w:val="22"/>
              </w:rPr>
              <w:t>5</w:t>
            </w:r>
          </w:p>
          <w:p w14:paraId="4C07161B" w14:textId="77777777" w:rsidR="009326DE" w:rsidRPr="00021A2B" w:rsidRDefault="009326DE" w:rsidP="006047E7">
            <w:pPr>
              <w:keepNext w:val="0"/>
              <w:jc w:val="center"/>
              <w:rPr>
                <w:sz w:val="20"/>
              </w:rPr>
            </w:pPr>
            <w:r w:rsidRPr="00021A2B">
              <w:rPr>
                <w:sz w:val="20"/>
              </w:rPr>
              <w:t>… zeigt sich in sehr hoher Qualität.</w:t>
            </w:r>
          </w:p>
        </w:tc>
      </w:tr>
      <w:tr w:rsidR="009326DE" w:rsidRPr="00563E80" w14:paraId="7939D98B" w14:textId="77777777" w:rsidTr="006047E7">
        <w:trPr>
          <w:trHeight w:val="964"/>
        </w:trPr>
        <w:tc>
          <w:tcPr>
            <w:tcW w:w="1928" w:type="dxa"/>
          </w:tcPr>
          <w:p w14:paraId="4C4E23DC" w14:textId="77777777" w:rsidR="009326DE" w:rsidRPr="00021A2B" w:rsidRDefault="009326DE" w:rsidP="006047E7">
            <w:pPr>
              <w:spacing w:after="0" w:line="240" w:lineRule="atLeast"/>
              <w:jc w:val="center"/>
              <w:rPr>
                <w:sz w:val="16"/>
                <w:szCs w:val="16"/>
              </w:rPr>
            </w:pPr>
            <w:r w:rsidRPr="00563E80">
              <w:rPr>
                <w:rFonts w:cs="Arial"/>
                <w:sz w:val="16"/>
                <w:szCs w:val="16"/>
              </w:rPr>
              <w:t>Studentin, Student wird Mindestanforderungen und Erwartungen an Studierende in keiner Weise gerecht.</w:t>
            </w:r>
          </w:p>
        </w:tc>
        <w:tc>
          <w:tcPr>
            <w:tcW w:w="1928" w:type="dxa"/>
            <w:tcBorders>
              <w:right w:val="single" w:sz="24" w:space="0" w:color="7F7F7F"/>
            </w:tcBorders>
          </w:tcPr>
          <w:p w14:paraId="6CC28ED4" w14:textId="77777777" w:rsidR="009326DE" w:rsidRPr="00021A2B" w:rsidRDefault="009326DE" w:rsidP="006047E7">
            <w:pPr>
              <w:spacing w:after="0" w:line="240" w:lineRule="atLeast"/>
              <w:jc w:val="center"/>
              <w:rPr>
                <w:b/>
                <w:bCs/>
                <w:sz w:val="16"/>
                <w:szCs w:val="16"/>
              </w:rPr>
            </w:pPr>
            <w:r w:rsidRPr="00563E80">
              <w:rPr>
                <w:rFonts w:cs="Arial"/>
                <w:sz w:val="16"/>
                <w:szCs w:val="16"/>
              </w:rPr>
              <w:t>Studentin, Student wird Mindestanforderungen und Erwartungen an Studierende nur ansatzweise und ungenügend gerecht.</w:t>
            </w:r>
          </w:p>
        </w:tc>
        <w:tc>
          <w:tcPr>
            <w:tcW w:w="1928" w:type="dxa"/>
            <w:tcBorders>
              <w:left w:val="single" w:sz="24" w:space="0" w:color="7F7F7F"/>
            </w:tcBorders>
          </w:tcPr>
          <w:p w14:paraId="7EEE4808" w14:textId="77777777" w:rsidR="009326DE" w:rsidRPr="00021A2B" w:rsidRDefault="009326DE" w:rsidP="006047E7">
            <w:pPr>
              <w:spacing w:after="0" w:line="240" w:lineRule="atLeast"/>
              <w:jc w:val="center"/>
              <w:rPr>
                <w:b/>
                <w:bCs/>
                <w:sz w:val="16"/>
                <w:szCs w:val="16"/>
              </w:rPr>
            </w:pPr>
            <w:r w:rsidRPr="00563E80">
              <w:rPr>
                <w:rFonts w:cs="Arial"/>
                <w:sz w:val="16"/>
                <w:szCs w:val="16"/>
              </w:rPr>
              <w:t>Studentin, Student wird Mindestanforderungen und Erwartungen an Studierende in genügendem Mass gerecht, hat aber noch deutlichen Entwicklungsbedarf.</w:t>
            </w:r>
          </w:p>
        </w:tc>
        <w:tc>
          <w:tcPr>
            <w:tcW w:w="1928" w:type="dxa"/>
          </w:tcPr>
          <w:p w14:paraId="164E6633" w14:textId="77777777" w:rsidR="009326DE" w:rsidRPr="00021A2B" w:rsidRDefault="009326DE" w:rsidP="006047E7">
            <w:pPr>
              <w:spacing w:after="0" w:line="240" w:lineRule="atLeast"/>
              <w:jc w:val="center"/>
              <w:rPr>
                <w:b/>
                <w:bCs/>
                <w:sz w:val="16"/>
                <w:szCs w:val="16"/>
              </w:rPr>
            </w:pPr>
            <w:r w:rsidRPr="00563E80">
              <w:rPr>
                <w:rFonts w:cs="Arial"/>
                <w:sz w:val="16"/>
                <w:szCs w:val="16"/>
              </w:rPr>
              <w:t>Studentin, Student wird den Anforderungen und Erwartungen an Studierende gut gerecht.</w:t>
            </w:r>
          </w:p>
        </w:tc>
        <w:tc>
          <w:tcPr>
            <w:tcW w:w="2064" w:type="dxa"/>
          </w:tcPr>
          <w:p w14:paraId="58B37FC7" w14:textId="77777777" w:rsidR="009326DE" w:rsidRPr="00021A2B" w:rsidRDefault="009326DE" w:rsidP="006047E7">
            <w:pPr>
              <w:spacing w:after="0" w:line="240" w:lineRule="atLeast"/>
              <w:jc w:val="center"/>
              <w:rPr>
                <w:b/>
                <w:bCs/>
                <w:sz w:val="16"/>
                <w:szCs w:val="16"/>
              </w:rPr>
            </w:pPr>
            <w:r w:rsidRPr="00021A2B">
              <w:rPr>
                <w:rFonts w:cs="Arial"/>
                <w:sz w:val="16"/>
                <w:szCs w:val="16"/>
              </w:rPr>
              <w:t>Die Kompetenz zeigt sehr gute Qualität: Studentin, Student erfüllt die Anforderungen und Erwartungen an Studierende in sehr hoher Qualität.</w:t>
            </w:r>
          </w:p>
        </w:tc>
      </w:tr>
    </w:tbl>
    <w:p w14:paraId="3B5BAB0C" w14:textId="77777777" w:rsidR="009326DE" w:rsidRPr="00021A2B" w:rsidRDefault="009326DE" w:rsidP="009326DE">
      <w:pPr>
        <w:rPr>
          <w:sz w:val="20"/>
          <w:szCs w:val="20"/>
        </w:rPr>
      </w:pPr>
    </w:p>
    <w:p w14:paraId="46BDC772" w14:textId="77777777" w:rsidR="009326DE" w:rsidRPr="00563E80" w:rsidRDefault="009326DE" w:rsidP="009326DE">
      <w:r w:rsidRPr="00563E80">
        <w:t>Art der Leistungsbewertung: 2er-Skala (erfüllt/nicht erfüllt). In jeder der fünf Bewertungskategorien muss mindestens die Bewertung 3 erreicht sein, damit der Leistungsnachweis mit «erfüllt» bewertet wird. Vgl. auch Formular Bewertung Mentorat.</w:t>
      </w:r>
    </w:p>
    <w:p w14:paraId="07B871A4" w14:textId="77777777" w:rsidR="009326DE" w:rsidRPr="00563E80" w:rsidRDefault="009326DE" w:rsidP="009326DE"/>
    <w:p w14:paraId="49EC53C1" w14:textId="77777777" w:rsidR="009326DE" w:rsidRDefault="009326DE" w:rsidP="009326DE">
      <w:pPr>
        <w:spacing w:after="120"/>
      </w:pPr>
      <w:r w:rsidRPr="002F1508">
        <w:t>Die Zuständigkeit für die Bewertung des Mentorats liegt bei der Mentoratsleitung. Die Bewertung wird auf dem Formular «Bewertung Mentorat» festgehalten, von der Mentoratsleitung unterzeichnet und der/dem Studierenden per Mail zugestellt. Im Falle einer Bewertung mit «nicht erfüllt» wird das Formular auch an die Administration BpSt im CC weitergeleitet.</w:t>
      </w:r>
    </w:p>
    <w:p w14:paraId="17979EE8" w14:textId="77777777" w:rsidR="004B659A" w:rsidRPr="00563E80" w:rsidRDefault="004B659A" w:rsidP="009326DE">
      <w:pPr>
        <w:spacing w:after="120"/>
      </w:pPr>
    </w:p>
    <w:p w14:paraId="0A55EF47" w14:textId="77777777" w:rsidR="009326DE" w:rsidRPr="00563E80" w:rsidRDefault="009326DE" w:rsidP="009326DE">
      <w:pPr>
        <w:spacing w:after="120"/>
      </w:pPr>
    </w:p>
    <w:p w14:paraId="1DC93A4E" w14:textId="77777777" w:rsidR="009326DE" w:rsidRPr="00563E80" w:rsidRDefault="009326DE" w:rsidP="009326DE">
      <w:pPr>
        <w:rPr>
          <w:b/>
          <w:bCs/>
        </w:rPr>
      </w:pPr>
      <w:r w:rsidRPr="00563E80">
        <w:rPr>
          <w:b/>
          <w:bCs/>
        </w:rPr>
        <w:lastRenderedPageBreak/>
        <w:t>Folgen einer ungenügenden Bewertung</w:t>
      </w:r>
    </w:p>
    <w:p w14:paraId="4BCE8F10" w14:textId="77777777" w:rsidR="009326DE" w:rsidRDefault="009326DE" w:rsidP="009326DE">
      <w:pPr>
        <w:spacing w:after="120"/>
      </w:pPr>
      <w:r w:rsidRPr="00563E80">
        <w:t>Ein Mentorat, in dem der Leistungsnachweis mit einer ungenügenden Bewertung («nicht erfüllt») bewertet wird, kann einmal wiederholt werden. Wird der Leistungsnachweis desselben Mentoratsmoduls bei der Wiederholung wieder als ungenügend bewertet, wird die Studentin, der Student vom weiteren Studium ausgeschlossen.</w:t>
      </w:r>
    </w:p>
    <w:p w14:paraId="4E5332A7" w14:textId="77777777" w:rsidR="009326DE" w:rsidRPr="00563E80" w:rsidRDefault="009326DE" w:rsidP="009326DE">
      <w:pPr>
        <w:pStyle w:val="berschrift1"/>
      </w:pPr>
      <w:bookmarkStart w:id="27" w:name="_Toc141031929"/>
      <w:bookmarkStart w:id="28" w:name="_Toc237530603"/>
      <w:r w:rsidRPr="00563E80">
        <w:t>Organisatorische Modalitäten</w:t>
      </w:r>
      <w:bookmarkEnd w:id="27"/>
      <w:bookmarkEnd w:id="28"/>
    </w:p>
    <w:p w14:paraId="68CB0256" w14:textId="77777777" w:rsidR="009326DE" w:rsidRPr="00563E80" w:rsidRDefault="009326DE" w:rsidP="009326DE">
      <w:pPr>
        <w:pStyle w:val="berschrift2"/>
      </w:pPr>
      <w:bookmarkStart w:id="29" w:name="_Toc141031930"/>
      <w:bookmarkStart w:id="30" w:name="_Toc237530604"/>
      <w:r w:rsidRPr="00563E80">
        <w:t>Regelungen</w:t>
      </w:r>
      <w:bookmarkEnd w:id="29"/>
      <w:bookmarkEnd w:id="30"/>
    </w:p>
    <w:p w14:paraId="4F259CFF" w14:textId="77777777" w:rsidR="009326DE" w:rsidRPr="00563E80" w:rsidRDefault="009326DE" w:rsidP="009326DE">
      <w:pPr>
        <w:rPr>
          <w:b/>
          <w:bCs/>
        </w:rPr>
      </w:pPr>
      <w:r w:rsidRPr="00563E80">
        <w:rPr>
          <w:b/>
          <w:bCs/>
        </w:rPr>
        <w:t>Institutionelle Rahmungen und Voraussetzungen</w:t>
      </w:r>
    </w:p>
    <w:p w14:paraId="4E598AB8" w14:textId="77777777" w:rsidR="004B2C84" w:rsidRPr="00884A10" w:rsidRDefault="004B2C84" w:rsidP="004B2C84">
      <w:pPr>
        <w:pStyle w:val="ManualText"/>
        <w:rPr>
          <w:lang w:val="de-DE"/>
        </w:rPr>
      </w:pPr>
      <w:bookmarkStart w:id="31" w:name="_Toc111974649"/>
      <w:bookmarkEnd w:id="31"/>
      <w:r w:rsidRPr="00884A10">
        <w:rPr>
          <w:lang w:val="de-DE"/>
        </w:rPr>
        <w:t>Studien- und Prüfungsordnung (StuP</w:t>
      </w:r>
      <w:r>
        <w:rPr>
          <w:lang w:val="de-DE"/>
        </w:rPr>
        <w:t>O</w:t>
      </w:r>
      <w:r w:rsidRPr="00884A10">
        <w:rPr>
          <w:lang w:val="de-DE"/>
        </w:rPr>
        <w:t>)</w:t>
      </w:r>
      <w:r>
        <w:rPr>
          <w:lang w:val="de-DE"/>
        </w:rPr>
        <w:t xml:space="preserve"> sowie</w:t>
      </w:r>
      <w:r w:rsidRPr="00884A10">
        <w:rPr>
          <w:lang w:val="de-DE"/>
        </w:rPr>
        <w:t xml:space="preserve"> </w:t>
      </w:r>
      <w:r>
        <w:rPr>
          <w:lang w:val="de-DE"/>
        </w:rPr>
        <w:t>im</w:t>
      </w:r>
      <w:r w:rsidRPr="00884A10">
        <w:rPr>
          <w:lang w:val="de-DE"/>
        </w:rPr>
        <w:t xml:space="preserve"> Studienreglement IKU</w:t>
      </w:r>
      <w:r>
        <w:rPr>
          <w:lang w:val="de-DE"/>
        </w:rPr>
        <w:t xml:space="preserve">: </w:t>
      </w:r>
      <w:hyperlink r:id="rId25" w:anchor="2025" w:history="1">
        <w:r w:rsidRPr="00D9294D">
          <w:rPr>
            <w:rStyle w:val="Hyperlink"/>
          </w:rPr>
          <w:t>Rechtserlasse Studium | FHNW</w:t>
        </w:r>
      </w:hyperlink>
    </w:p>
    <w:p w14:paraId="5C2B9D11" w14:textId="77777777" w:rsidR="004B2C84" w:rsidRPr="00884A10" w:rsidRDefault="004B2C84" w:rsidP="004B2C84">
      <w:pPr>
        <w:pStyle w:val="ManualText"/>
        <w:rPr>
          <w:lang w:val="de-DE"/>
        </w:rPr>
      </w:pPr>
      <w:r w:rsidRPr="00884A10">
        <w:rPr>
          <w:lang w:val="de-DE"/>
        </w:rPr>
        <w:t xml:space="preserve">Spezifische Hinweise zu Umsetzung und Ausführung sind im Praxisportal (PP) BpSt IKU zu finden: </w:t>
      </w:r>
      <w:hyperlink r:id="rId26" w:history="1">
        <w:r w:rsidRPr="00884A10">
          <w:rPr>
            <w:rStyle w:val="Hyperlink"/>
            <w:lang w:val="de-DE"/>
          </w:rPr>
          <w:t>https://www.fhnw.ch/plattformen/praxisportal-ku/</w:t>
        </w:r>
      </w:hyperlink>
    </w:p>
    <w:p w14:paraId="7422BE26" w14:textId="77777777" w:rsidR="009D0D92" w:rsidRPr="004B2C84" w:rsidRDefault="009D0D92" w:rsidP="007827F0">
      <w:pPr>
        <w:rPr>
          <w:lang w:val="de-DE"/>
        </w:rPr>
      </w:pPr>
    </w:p>
    <w:p w14:paraId="306A64E5" w14:textId="77777777" w:rsidR="001A7555" w:rsidRPr="00563E80" w:rsidRDefault="003E4105" w:rsidP="007827F0">
      <w:pPr>
        <w:rPr>
          <w:b/>
          <w:bCs/>
        </w:rPr>
      </w:pPr>
      <w:r w:rsidRPr="00563E80">
        <w:rPr>
          <w:b/>
          <w:bCs/>
        </w:rPr>
        <w:t>Workload</w:t>
      </w:r>
    </w:p>
    <w:p w14:paraId="67E8C878" w14:textId="2327C2AE" w:rsidR="003E4105" w:rsidRDefault="000A76FC" w:rsidP="006C03AD">
      <w:pPr>
        <w:pStyle w:val="ManualText"/>
      </w:pPr>
      <w:r w:rsidRPr="00563E80">
        <w:t xml:space="preserve">Das </w:t>
      </w:r>
      <w:r w:rsidR="000D79E6" w:rsidRPr="00563E80">
        <w:t xml:space="preserve">Mentorat </w:t>
      </w:r>
      <w:r w:rsidR="004F5CEA">
        <w:t xml:space="preserve">Grundlegung </w:t>
      </w:r>
      <w:r w:rsidR="000D79E6" w:rsidRPr="00563E80">
        <w:t xml:space="preserve">1 sowie das Mentorat </w:t>
      </w:r>
      <w:r w:rsidR="004F5CEA">
        <w:t xml:space="preserve">Grundlegung </w:t>
      </w:r>
      <w:r w:rsidR="0034791F" w:rsidRPr="00563E80">
        <w:t>2</w:t>
      </w:r>
      <w:r w:rsidR="000D79E6" w:rsidRPr="00563E80">
        <w:t xml:space="preserve"> </w:t>
      </w:r>
      <w:r w:rsidR="0005529F">
        <w:t xml:space="preserve">sind </w:t>
      </w:r>
      <w:r w:rsidRPr="00563E80">
        <w:t xml:space="preserve">mit </w:t>
      </w:r>
      <w:r w:rsidR="000D79E6" w:rsidRPr="00563E80">
        <w:t xml:space="preserve">je einem </w:t>
      </w:r>
      <w:r w:rsidRPr="00563E80">
        <w:t>ECTS-Punkt kreditiert (</w:t>
      </w:r>
      <w:r w:rsidR="00416990">
        <w:t xml:space="preserve">je </w:t>
      </w:r>
      <w:r w:rsidR="000D79E6" w:rsidRPr="00563E80">
        <w:t xml:space="preserve">30 </w:t>
      </w:r>
      <w:r w:rsidR="00416990">
        <w:t>A</w:t>
      </w:r>
      <w:r w:rsidR="002B6AA3">
        <w:t>S</w:t>
      </w:r>
      <w:r w:rsidRPr="00563E80">
        <w:t>).</w:t>
      </w:r>
      <w:r w:rsidR="00186780">
        <w:rPr>
          <w:rStyle w:val="Funotenzeichen"/>
        </w:rPr>
        <w:footnoteReference w:id="2"/>
      </w:r>
    </w:p>
    <w:p w14:paraId="10A8BD9D" w14:textId="77777777" w:rsidR="00E23A9E" w:rsidRPr="00563E80" w:rsidRDefault="00E23A9E" w:rsidP="006C03AD">
      <w:pPr>
        <w:pStyle w:val="ManualText"/>
      </w:pPr>
    </w:p>
    <w:p w14:paraId="0C204CAC" w14:textId="390C4637" w:rsidR="000A76FC" w:rsidRPr="00563E80" w:rsidRDefault="000A76FC" w:rsidP="007827F0">
      <w:pPr>
        <w:rPr>
          <w:b/>
          <w:bCs/>
        </w:rPr>
      </w:pPr>
      <w:r w:rsidRPr="00563E80">
        <w:rPr>
          <w:rFonts w:cs="Arial"/>
          <w:b/>
          <w:bCs/>
        </w:rPr>
        <w:t>Anmeldemodalität</w:t>
      </w:r>
    </w:p>
    <w:p w14:paraId="4137A50C" w14:textId="77777777" w:rsidR="004F5CEA" w:rsidRPr="00563E80" w:rsidRDefault="004F5CEA" w:rsidP="004F5CEA">
      <w:pPr>
        <w:pStyle w:val="ManualText"/>
      </w:pPr>
      <w:r w:rsidRPr="00563E80">
        <w:t xml:space="preserve">Die Anmeldung für das Mentorat </w:t>
      </w:r>
      <w:r>
        <w:t xml:space="preserve">Grundlegung </w:t>
      </w:r>
      <w:r w:rsidRPr="00563E80">
        <w:t xml:space="preserve">1 sowie das Mentorat </w:t>
      </w:r>
      <w:r>
        <w:t xml:space="preserve">Grundlegung </w:t>
      </w:r>
      <w:r w:rsidRPr="00563E80">
        <w:t xml:space="preserve">2 erfolgt durch </w:t>
      </w:r>
      <w:r>
        <w:t>das Institut</w:t>
      </w:r>
      <w:r w:rsidRPr="00563E80">
        <w:t>.</w:t>
      </w:r>
    </w:p>
    <w:p w14:paraId="7A505177" w14:textId="77777777" w:rsidR="00B37C3E" w:rsidRPr="00563E80" w:rsidRDefault="00B37C3E" w:rsidP="007827F0"/>
    <w:p w14:paraId="53BFE949" w14:textId="77777777" w:rsidR="00D91646" w:rsidRPr="00D91646" w:rsidRDefault="00D91646" w:rsidP="00D91646">
      <w:pPr>
        <w:rPr>
          <w:rFonts w:cs="Arial"/>
          <w:b/>
          <w:bCs/>
        </w:rPr>
      </w:pPr>
      <w:r w:rsidRPr="00D91646">
        <w:rPr>
          <w:rFonts w:cs="Arial"/>
          <w:b/>
          <w:bCs/>
        </w:rPr>
        <w:t>Abmeldung vom Mentorat</w:t>
      </w:r>
    </w:p>
    <w:p w14:paraId="0465664C" w14:textId="77777777" w:rsidR="00D91646" w:rsidRPr="00CB03F2" w:rsidRDefault="00D91646" w:rsidP="00D91646">
      <w:pPr>
        <w:pStyle w:val="ManualText"/>
      </w:pPr>
      <w:r w:rsidRPr="00CB03F2">
        <w:t xml:space="preserve">Kann der/die Studierende die Präsenzerwartung von 80% </w:t>
      </w:r>
      <w:r>
        <w:t>aus unterschiedlichen Gründen</w:t>
      </w:r>
      <w:r w:rsidRPr="00CB03F2">
        <w:t xml:space="preserve"> nicht einhalten, erfolgt automatisch eine Abmeldung vom Anlass. Das Modul muss zu einem späteren Zeitpunkt erneut belegt werden. In Ausnahmefällen kann ein Antrag auf Kompensationsleistung und Nicht-Abmeldung vom Modul gestellt werden. Dies ist nur dann möglich, wenn sich die Studiendauer aufgrund der Abmeldung unverhältnismässig verlängern würde und eine erneute Belegung auch aus inhaltlichen Gründen nicht sinnvoll erscheint. Im Falle, dass die zulässige Abwesenheit überschritten wurde, informiert die Kanzlei über die nächsten Schritte. </w:t>
      </w:r>
    </w:p>
    <w:p w14:paraId="1C511830" w14:textId="7AA14923" w:rsidR="00306FA4" w:rsidRPr="00563E80" w:rsidRDefault="006301C3" w:rsidP="00884A10">
      <w:pPr>
        <w:pStyle w:val="berschrift2"/>
      </w:pPr>
      <w:bookmarkStart w:id="32" w:name="_Toc237530605"/>
      <w:r w:rsidRPr="00563E80">
        <w:t>Terminpläne</w:t>
      </w:r>
      <w:bookmarkEnd w:id="32"/>
    </w:p>
    <w:p w14:paraId="0592AA46" w14:textId="77777777" w:rsidR="00575791" w:rsidRDefault="00575791" w:rsidP="00575791">
      <w:pPr>
        <w:rPr>
          <w:lang w:val="en-US"/>
        </w:rPr>
      </w:pPr>
      <w:r w:rsidRPr="00051869">
        <w:rPr>
          <w:lang w:val="en-US"/>
        </w:rPr>
        <w:t xml:space="preserve">Link: </w:t>
      </w:r>
      <w:hyperlink r:id="rId27" w:history="1">
        <w:r w:rsidRPr="006A4C5C">
          <w:rPr>
            <w:rStyle w:val="Hyperlink"/>
            <w:lang w:val="en-US"/>
          </w:rPr>
          <w:t>https://www.fhnw.ch/plattformen/praxisportal-ku/quest-grundlegung/</w:t>
        </w:r>
      </w:hyperlink>
      <w:r>
        <w:rPr>
          <w:lang w:val="en-US"/>
        </w:rPr>
        <w:t xml:space="preserve"> </w:t>
      </w:r>
    </w:p>
    <w:p w14:paraId="434E27BF" w14:textId="77777777" w:rsidR="00B37C3E" w:rsidRPr="00051869" w:rsidRDefault="00B37C3E" w:rsidP="00575791">
      <w:pPr>
        <w:rPr>
          <w:lang w:val="en-US"/>
        </w:rPr>
      </w:pPr>
    </w:p>
    <w:p w14:paraId="5A63A727" w14:textId="7119EA2F" w:rsidR="00C629CA" w:rsidRPr="00563E80" w:rsidRDefault="00C629CA" w:rsidP="00445F11">
      <w:pPr>
        <w:pStyle w:val="berschrift1"/>
      </w:pPr>
      <w:bookmarkStart w:id="33" w:name="_Toc132989923"/>
      <w:bookmarkStart w:id="34" w:name="_Toc102592356"/>
      <w:bookmarkStart w:id="35" w:name="_Toc132989924"/>
      <w:bookmarkStart w:id="36" w:name="_Toc103180254"/>
      <w:bookmarkStart w:id="37" w:name="_Toc237530606"/>
      <w:bookmarkEnd w:id="33"/>
      <w:bookmarkEnd w:id="34"/>
      <w:bookmarkEnd w:id="35"/>
      <w:bookmarkEnd w:id="36"/>
      <w:r w:rsidRPr="00563E80">
        <w:lastRenderedPageBreak/>
        <w:t>Ansprechpersonen</w:t>
      </w:r>
      <w:bookmarkEnd w:id="37"/>
    </w:p>
    <w:p w14:paraId="7A9590C4" w14:textId="77777777" w:rsidR="00181C4B" w:rsidRPr="00F66DD8" w:rsidRDefault="00181C4B" w:rsidP="00181C4B">
      <w:pPr>
        <w:rPr>
          <w:rFonts w:cs="Arial"/>
          <w:lang w:val="de-DE"/>
        </w:rPr>
      </w:pPr>
      <w:r w:rsidRPr="00F66DD8">
        <w:rPr>
          <w:rFonts w:cs="Arial"/>
          <w:lang w:val="de-DE"/>
        </w:rPr>
        <w:t>Für konzeptionelle Fragen:</w:t>
      </w:r>
    </w:p>
    <w:p w14:paraId="56DFBADE" w14:textId="11D25FDA" w:rsidR="00181C4B" w:rsidRPr="00F66DD8" w:rsidRDefault="00181C4B" w:rsidP="00181C4B">
      <w:pPr>
        <w:rPr>
          <w:rFonts w:cs="Arial"/>
          <w:lang w:val="de-DE"/>
        </w:rPr>
      </w:pPr>
      <w:r w:rsidRPr="00F66DD8">
        <w:rPr>
          <w:rFonts w:cs="Arial"/>
          <w:lang w:val="de-DE"/>
        </w:rPr>
        <w:tab/>
      </w:r>
      <w:r w:rsidR="0017028B" w:rsidRPr="00F66DD8">
        <w:rPr>
          <w:rFonts w:cs="Arial"/>
          <w:lang w:val="de-DE"/>
        </w:rPr>
        <w:t>Katja Stocker</w:t>
      </w:r>
      <w:r w:rsidRPr="00F66DD8">
        <w:rPr>
          <w:rFonts w:cs="Arial"/>
          <w:lang w:val="de-DE"/>
        </w:rPr>
        <w:t xml:space="preserve">, </w:t>
      </w:r>
      <w:r w:rsidR="006E66AC" w:rsidRPr="00F66DD8">
        <w:rPr>
          <w:rFonts w:cs="Arial"/>
          <w:lang w:val="de-DE"/>
        </w:rPr>
        <w:t>Tannwaldstrasse 2, 4600 Olten</w:t>
      </w:r>
      <w:r w:rsidRPr="00F66DD8">
        <w:rPr>
          <w:rFonts w:cs="Arial"/>
          <w:lang w:val="de-DE"/>
        </w:rPr>
        <w:t xml:space="preserve">, Tel: </w:t>
      </w:r>
      <w:r w:rsidRPr="00F66DD8">
        <w:rPr>
          <w:rFonts w:cs="Arial"/>
          <w:color w:val="242424"/>
          <w:shd w:val="clear" w:color="auto" w:fill="FAFAFA"/>
        </w:rPr>
        <w:t xml:space="preserve">+41 </w:t>
      </w:r>
      <w:r w:rsidR="006E66AC" w:rsidRPr="00F66DD8">
        <w:rPr>
          <w:rFonts w:cs="Arial"/>
          <w:color w:val="242424"/>
          <w:shd w:val="clear" w:color="auto" w:fill="FAFAFA"/>
        </w:rPr>
        <w:t>62</w:t>
      </w:r>
      <w:r w:rsidRPr="00F66DD8">
        <w:rPr>
          <w:rFonts w:cs="Arial"/>
          <w:color w:val="242424"/>
          <w:shd w:val="clear" w:color="auto" w:fill="FAFAFA"/>
        </w:rPr>
        <w:t xml:space="preserve"> </w:t>
      </w:r>
      <w:r w:rsidR="006E66AC" w:rsidRPr="00F66DD8">
        <w:rPr>
          <w:rFonts w:cs="Arial"/>
          <w:color w:val="242424"/>
          <w:shd w:val="clear" w:color="auto" w:fill="FAFAFA"/>
        </w:rPr>
        <w:t>957 3</w:t>
      </w:r>
      <w:r w:rsidRPr="00F66DD8">
        <w:rPr>
          <w:rFonts w:cs="Arial"/>
          <w:color w:val="242424"/>
          <w:shd w:val="clear" w:color="auto" w:fill="FAFAFA"/>
        </w:rPr>
        <w:t xml:space="preserve">6 </w:t>
      </w:r>
      <w:r w:rsidR="0017028B" w:rsidRPr="00F66DD8">
        <w:rPr>
          <w:rFonts w:cs="Arial"/>
          <w:color w:val="242424"/>
          <w:shd w:val="clear" w:color="auto" w:fill="FAFAFA"/>
        </w:rPr>
        <w:t>46</w:t>
      </w:r>
    </w:p>
    <w:p w14:paraId="6010C6AA" w14:textId="5C41CBD2" w:rsidR="00181C4B" w:rsidRPr="00F66DD8" w:rsidRDefault="00181C4B" w:rsidP="00181C4B">
      <w:pPr>
        <w:rPr>
          <w:rFonts w:cs="Arial"/>
        </w:rPr>
      </w:pPr>
      <w:r w:rsidRPr="00F66DD8">
        <w:rPr>
          <w:rFonts w:cs="Arial"/>
          <w:lang w:val="de-DE"/>
        </w:rPr>
        <w:tab/>
      </w:r>
      <w:r w:rsidRPr="00F66DD8">
        <w:rPr>
          <w:rFonts w:cs="Arial"/>
        </w:rPr>
        <w:t>Mail</w:t>
      </w:r>
      <w:r w:rsidR="199A1CBA" w:rsidRPr="00F66DD8">
        <w:rPr>
          <w:rFonts w:cs="Arial"/>
        </w:rPr>
        <w:t>:</w:t>
      </w:r>
      <w:r w:rsidR="199A1CBA" w:rsidRPr="00F66DD8">
        <w:rPr>
          <w:rFonts w:eastAsiaTheme="minorEastAsia" w:cs="Arial"/>
          <w:color w:val="0D78CA" w:themeColor="background2" w:themeShade="80"/>
        </w:rPr>
        <w:t xml:space="preserve"> </w:t>
      </w:r>
      <w:hyperlink r:id="rId28">
        <w:r w:rsidR="0017028B" w:rsidRPr="00F66DD8">
          <w:rPr>
            <w:rFonts w:eastAsiaTheme="minorEastAsia" w:cs="Arial"/>
            <w:color w:val="0D78CA" w:themeColor="background2" w:themeShade="80"/>
          </w:rPr>
          <w:t>katja.stocker@fhnw.ch</w:t>
        </w:r>
      </w:hyperlink>
      <w:r w:rsidRPr="00F66DD8">
        <w:rPr>
          <w:rFonts w:cs="Arial"/>
        </w:rPr>
        <w:t xml:space="preserve"> </w:t>
      </w:r>
    </w:p>
    <w:p w14:paraId="70563E84" w14:textId="77777777" w:rsidR="00181C4B" w:rsidRPr="00F66DD8" w:rsidRDefault="00181C4B" w:rsidP="00C629CA">
      <w:pPr>
        <w:rPr>
          <w:rFonts w:cs="Arial"/>
        </w:rPr>
      </w:pPr>
    </w:p>
    <w:p w14:paraId="2EC6B753" w14:textId="2CD7DD6C" w:rsidR="00C629CA" w:rsidRPr="00F66DD8" w:rsidRDefault="00C629CA" w:rsidP="00C629CA">
      <w:pPr>
        <w:rPr>
          <w:rFonts w:cs="Arial"/>
        </w:rPr>
      </w:pPr>
      <w:r w:rsidRPr="00F66DD8">
        <w:rPr>
          <w:rFonts w:cs="Arial"/>
        </w:rPr>
        <w:t>Für administrative Fragen:</w:t>
      </w:r>
    </w:p>
    <w:p w14:paraId="4B7708BC" w14:textId="6E58A91A" w:rsidR="008F1D7E" w:rsidRPr="00F66DD8" w:rsidRDefault="008F1D7E" w:rsidP="008F1D7E">
      <w:pPr>
        <w:ind w:firstLine="709"/>
        <w:rPr>
          <w:rFonts w:cs="Arial"/>
        </w:rPr>
      </w:pPr>
      <w:r w:rsidRPr="00F66DD8">
        <w:rPr>
          <w:rFonts w:cs="Arial"/>
        </w:rPr>
        <w:t xml:space="preserve">Karin Lerch, </w:t>
      </w:r>
      <w:r w:rsidR="006E66AC" w:rsidRPr="00F66DD8">
        <w:rPr>
          <w:rFonts w:cs="Arial"/>
        </w:rPr>
        <w:t>Tannwaldstrasse 2, 4600 Olten</w:t>
      </w:r>
      <w:r w:rsidRPr="00F66DD8">
        <w:rPr>
          <w:rFonts w:cs="Arial"/>
        </w:rPr>
        <w:t xml:space="preserve">, Tel: +41 </w:t>
      </w:r>
      <w:r w:rsidR="006E66AC" w:rsidRPr="00F66DD8">
        <w:rPr>
          <w:rFonts w:cs="Arial"/>
        </w:rPr>
        <w:t>62 957 37</w:t>
      </w:r>
      <w:r w:rsidRPr="00F66DD8">
        <w:rPr>
          <w:rFonts w:cs="Arial"/>
        </w:rPr>
        <w:t xml:space="preserve"> 61</w:t>
      </w:r>
    </w:p>
    <w:p w14:paraId="3097048B" w14:textId="77777777" w:rsidR="008F1D7E" w:rsidRPr="00F66DD8" w:rsidRDefault="008F1D7E" w:rsidP="008F1D7E">
      <w:pPr>
        <w:ind w:firstLine="709"/>
        <w:rPr>
          <w:rFonts w:cs="Arial"/>
        </w:rPr>
      </w:pPr>
      <w:r w:rsidRPr="00F66DD8">
        <w:rPr>
          <w:rFonts w:cs="Arial"/>
        </w:rPr>
        <w:t xml:space="preserve">Mail: </w:t>
      </w:r>
      <w:hyperlink r:id="rId29" w:history="1">
        <w:r w:rsidRPr="00F66DD8">
          <w:rPr>
            <w:rStyle w:val="Hyperlink"/>
            <w:rFonts w:cs="Arial"/>
          </w:rPr>
          <w:t>karin.lerch@fhnw.ch</w:t>
        </w:r>
      </w:hyperlink>
      <w:r w:rsidRPr="00F66DD8">
        <w:rPr>
          <w:rFonts w:cs="Arial"/>
        </w:rPr>
        <w:t xml:space="preserve"> </w:t>
      </w:r>
    </w:p>
    <w:p w14:paraId="0B1AC1BA" w14:textId="77777777" w:rsidR="008F1D7E" w:rsidRDefault="008F1D7E" w:rsidP="00B37C3E">
      <w:pPr>
        <w:rPr>
          <w:lang w:val="de-DE"/>
        </w:rPr>
      </w:pPr>
    </w:p>
    <w:p w14:paraId="304E1968" w14:textId="14251B3D" w:rsidR="00561B09" w:rsidRPr="00563E80" w:rsidRDefault="00EE21C8" w:rsidP="00884A10">
      <w:pPr>
        <w:pStyle w:val="berschrift1"/>
      </w:pPr>
      <w:bookmarkStart w:id="38" w:name="_Toc389216880"/>
      <w:bookmarkStart w:id="39" w:name="_Toc237530607"/>
      <w:r w:rsidRPr="00563E80">
        <w:t>Digitale Dokumente und</w:t>
      </w:r>
      <w:r w:rsidR="00C80F8F" w:rsidRPr="00563E80">
        <w:t xml:space="preserve"> </w:t>
      </w:r>
      <w:r w:rsidR="00AA47DA" w:rsidRPr="00563E80">
        <w:t>Formulare</w:t>
      </w:r>
      <w:bookmarkEnd w:id="38"/>
      <w:bookmarkEnd w:id="39"/>
    </w:p>
    <w:p w14:paraId="024BEAEA" w14:textId="77777777" w:rsidR="00575791" w:rsidRPr="00D67767" w:rsidRDefault="00575791" w:rsidP="00575791">
      <w:r w:rsidRPr="00563E80">
        <w:t>Dokumente/Formulare sind im Praxisportal herunterladbar:</w:t>
      </w:r>
    </w:p>
    <w:p w14:paraId="197C1EDF" w14:textId="536CCF7F" w:rsidR="00E14429" w:rsidRPr="00563E80" w:rsidRDefault="00575791" w:rsidP="002B4DC0">
      <w:hyperlink r:id="rId30" w:history="1">
        <w:r w:rsidRPr="00D67767">
          <w:rPr>
            <w:rStyle w:val="Hyperlink"/>
          </w:rPr>
          <w:t>https://www.fhnw.ch/plattformen/praxisportal-ku/quest-grundlegung/</w:t>
        </w:r>
      </w:hyperlink>
      <w:r w:rsidRPr="00C571C8">
        <w:rPr>
          <w:sz w:val="20"/>
          <w:szCs w:val="20"/>
        </w:rPr>
        <w:t xml:space="preserve"> </w:t>
      </w:r>
    </w:p>
    <w:p w14:paraId="4BBD1874" w14:textId="77777777" w:rsidR="000E3007" w:rsidRPr="00563E80" w:rsidRDefault="000E3007" w:rsidP="00FE7DA1">
      <w:pPr>
        <w:spacing w:after="200"/>
      </w:pPr>
    </w:p>
    <w:sectPr w:rsidR="000E3007" w:rsidRPr="00563E80" w:rsidSect="000F7407">
      <w:headerReference w:type="even" r:id="rId31"/>
      <w:headerReference w:type="default" r:id="rId32"/>
      <w:footerReference w:type="default" r:id="rId33"/>
      <w:headerReference w:type="first" r:id="rId34"/>
      <w:pgSz w:w="11906" w:h="16838" w:code="9"/>
      <w:pgMar w:top="1134" w:right="1134" w:bottom="1418" w:left="1560" w:header="426" w:footer="81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F8ABB" w14:textId="77777777" w:rsidR="00121E7C" w:rsidRDefault="00121E7C" w:rsidP="00A76598">
      <w:r>
        <w:separator/>
      </w:r>
    </w:p>
  </w:endnote>
  <w:endnote w:type="continuationSeparator" w:id="0">
    <w:p w14:paraId="233B591C" w14:textId="77777777" w:rsidR="00121E7C" w:rsidRDefault="00121E7C" w:rsidP="00A76598">
      <w:r>
        <w:continuationSeparator/>
      </w:r>
    </w:p>
  </w:endnote>
  <w:endnote w:type="continuationNotice" w:id="1">
    <w:p w14:paraId="548918FC" w14:textId="77777777" w:rsidR="00121E7C" w:rsidRDefault="00121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71B5" w14:textId="7BA7D217" w:rsidR="003E10DE" w:rsidRPr="00064200" w:rsidRDefault="003E10DE" w:rsidP="00EA294C">
    <w:pPr>
      <w:pStyle w:val="Fuzeile"/>
      <w:ind w:right="360"/>
      <w:rPr>
        <w:sz w:val="15"/>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8B36" w14:textId="70CEA550" w:rsidR="003E10DE" w:rsidRPr="00884A10" w:rsidRDefault="003E10DE" w:rsidP="00884A10">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48BFD" w14:textId="0084143D" w:rsidR="003E10DE" w:rsidRPr="00856097" w:rsidRDefault="003E10DE" w:rsidP="00884A10">
    <w:pPr>
      <w:pStyle w:val="Fuzeil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606F7" w14:textId="541C842E" w:rsidR="00064200" w:rsidRPr="00181C4B" w:rsidRDefault="00511A83" w:rsidP="00884A10">
    <w:pPr>
      <w:pStyle w:val="Fuzeile"/>
      <w:ind w:right="360"/>
      <w:rPr>
        <w:sz w:val="15"/>
        <w:szCs w:val="15"/>
      </w:rPr>
    </w:pPr>
    <w:r w:rsidRPr="00181C4B">
      <w:rPr>
        <w:sz w:val="15"/>
        <w:szCs w:val="15"/>
      </w:rPr>
      <w:t>Manual Mentorat Grundlegung 1&amp;2</w:t>
    </w:r>
    <w:r w:rsidR="005E258B" w:rsidRPr="00181C4B">
      <w:rPr>
        <w:sz w:val="15"/>
        <w:szCs w:val="15"/>
      </w:rPr>
      <w:t>,</w:t>
    </w:r>
    <w:r w:rsidR="00BD6711" w:rsidRPr="00181C4B">
      <w:rPr>
        <w:sz w:val="15"/>
        <w:szCs w:val="15"/>
      </w:rPr>
      <w:t xml:space="preserve"> </w:t>
    </w:r>
    <w:r w:rsidR="006E66AC">
      <w:rPr>
        <w:sz w:val="15"/>
        <w:szCs w:val="15"/>
      </w:rPr>
      <w:t>26/27</w:t>
    </w:r>
    <w:r w:rsidR="00181C4B" w:rsidRPr="00181C4B">
      <w:rPr>
        <w:sz w:val="15"/>
        <w:szCs w:val="15"/>
      </w:rPr>
      <w:t xml:space="preserve">, Version </w:t>
    </w:r>
    <w:r w:rsidR="006E66AC">
      <w:rPr>
        <w:sz w:val="15"/>
        <w:szCs w:val="15"/>
      </w:rPr>
      <w:t>1</w:t>
    </w:r>
    <w:r w:rsidR="00181C4B" w:rsidRPr="00181C4B">
      <w:rPr>
        <w:sz w:val="15"/>
        <w:szCs w:val="15"/>
      </w:rPr>
      <w:t xml:space="preserve">.0, </w:t>
    </w:r>
    <w:r w:rsidR="003A508E" w:rsidRPr="00181C4B">
      <w:rPr>
        <w:sz w:val="15"/>
        <w:szCs w:val="15"/>
      </w:rPr>
      <w:t>BpSt IKU PH FHNW</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5BD1" w14:textId="17883908" w:rsidR="003A508E" w:rsidRPr="001D036D" w:rsidRDefault="00511A83" w:rsidP="006E66AC">
    <w:pPr>
      <w:pStyle w:val="Fuzeile"/>
      <w:tabs>
        <w:tab w:val="clear" w:pos="4536"/>
        <w:tab w:val="center" w:pos="5245"/>
      </w:tabs>
      <w:ind w:right="360"/>
      <w:jc w:val="left"/>
    </w:pPr>
    <w:r w:rsidRPr="00181C4B">
      <w:rPr>
        <w:sz w:val="15"/>
        <w:szCs w:val="15"/>
      </w:rPr>
      <w:t>Manual Mentorat Grundlegung 1&amp;2</w:t>
    </w:r>
    <w:r w:rsidR="00181C4B" w:rsidRPr="00181C4B">
      <w:rPr>
        <w:sz w:val="15"/>
        <w:szCs w:val="15"/>
      </w:rPr>
      <w:t>, 2</w:t>
    </w:r>
    <w:r w:rsidR="00A316C4">
      <w:rPr>
        <w:sz w:val="15"/>
        <w:szCs w:val="15"/>
      </w:rPr>
      <w:t>6</w:t>
    </w:r>
    <w:r w:rsidR="006E66AC">
      <w:rPr>
        <w:sz w:val="15"/>
        <w:szCs w:val="15"/>
      </w:rPr>
      <w:t>/27</w:t>
    </w:r>
    <w:r w:rsidR="00181C4B" w:rsidRPr="00181C4B">
      <w:rPr>
        <w:sz w:val="15"/>
        <w:szCs w:val="15"/>
      </w:rPr>
      <w:t xml:space="preserve">, Version </w:t>
    </w:r>
    <w:r w:rsidR="006E66AC">
      <w:rPr>
        <w:sz w:val="15"/>
        <w:szCs w:val="15"/>
      </w:rPr>
      <w:t>1</w:t>
    </w:r>
    <w:r w:rsidR="00181C4B" w:rsidRPr="00181C4B">
      <w:rPr>
        <w:sz w:val="15"/>
        <w:szCs w:val="15"/>
      </w:rPr>
      <w:t>.0</w:t>
    </w:r>
    <w:r w:rsidR="006E66AC">
      <w:rPr>
        <w:sz w:val="15"/>
        <w:szCs w:val="15"/>
      </w:rPr>
      <w:t xml:space="preserve"> </w:t>
    </w:r>
    <w:r w:rsidR="008E5952" w:rsidRPr="00AC2FE8">
      <w:rPr>
        <w:sz w:val="15"/>
        <w:szCs w:val="15"/>
      </w:rPr>
      <w:t xml:space="preserve">BpSt IKU PH </w:t>
    </w:r>
    <w:r w:rsidR="006E66AC">
      <w:rPr>
        <w:sz w:val="15"/>
        <w:szCs w:val="15"/>
      </w:rPr>
      <w:t>F</w:t>
    </w:r>
    <w:r w:rsidR="008E5952" w:rsidRPr="00AC2FE8">
      <w:rPr>
        <w:sz w:val="15"/>
        <w:szCs w:val="15"/>
      </w:rPr>
      <w:t>HNW</w:t>
    </w:r>
    <w:r w:rsidR="008E5952" w:rsidRPr="00AC2FE8">
      <w:rPr>
        <w:sz w:val="15"/>
        <w:szCs w:val="15"/>
      </w:rPr>
      <w:tab/>
    </w:r>
    <w:r w:rsidR="008E5952" w:rsidRPr="00AC2FE8">
      <w:rPr>
        <w:sz w:val="15"/>
        <w:szCs w:val="15"/>
      </w:rPr>
      <w:tab/>
    </w:r>
    <w:r w:rsidR="00367E7E">
      <w:fldChar w:fldCharType="begin"/>
    </w:r>
    <w:r w:rsidR="00367E7E" w:rsidRPr="00AC2FE8">
      <w:instrText xml:space="preserve"> PAGE  \* MERGEFORMAT </w:instrText>
    </w:r>
    <w:r w:rsidR="00367E7E">
      <w:fldChar w:fldCharType="separate"/>
    </w:r>
    <w:r w:rsidR="00367E7E" w:rsidRPr="00AC2FE8">
      <w:rPr>
        <w:noProof/>
      </w:rPr>
      <w:t>2</w:t>
    </w:r>
    <w:r w:rsidR="00367E7E">
      <w:fldChar w:fldCharType="end"/>
    </w:r>
    <w:r w:rsidR="00276905" w:rsidRPr="00AC2FE8">
      <w:t>/</w:t>
    </w:r>
    <w:r w:rsidR="009C63DF">
      <w:fldChar w:fldCharType="begin"/>
    </w:r>
    <w:r w:rsidR="009C63DF" w:rsidRPr="001D036D">
      <w:instrText xml:space="preserve"> SECTIONPAGES  \* MERGEFORMAT </w:instrText>
    </w:r>
    <w:r w:rsidR="009C63DF">
      <w:fldChar w:fldCharType="separate"/>
    </w:r>
    <w:r w:rsidR="004778FC">
      <w:rPr>
        <w:noProof/>
      </w:rPr>
      <w:t>6</w:t>
    </w:r>
    <w:r w:rsidR="009C63D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E59B2" w14:textId="77777777" w:rsidR="00121E7C" w:rsidRPr="00ED0D02" w:rsidRDefault="00121E7C" w:rsidP="00ED0D02">
      <w:pPr>
        <w:pStyle w:val="Fuzeile"/>
      </w:pPr>
      <w:r>
        <w:rPr>
          <w:rFonts w:ascii="Symbol" w:eastAsia="Symbol" w:hAnsi="Symbol" w:cs="Symbol"/>
        </w:rPr>
        <w:t>¾¾¾¾¾¾¾¾¾¾¾¾¾¾</w:t>
      </w:r>
    </w:p>
  </w:footnote>
  <w:footnote w:type="continuationSeparator" w:id="0">
    <w:p w14:paraId="55FFC50E" w14:textId="77777777" w:rsidR="00121E7C" w:rsidRDefault="00121E7C" w:rsidP="00A76598">
      <w:r>
        <w:continuationSeparator/>
      </w:r>
    </w:p>
  </w:footnote>
  <w:footnote w:type="continuationNotice" w:id="1">
    <w:p w14:paraId="7C1AB4C9" w14:textId="77777777" w:rsidR="00121E7C" w:rsidRDefault="00121E7C"/>
  </w:footnote>
  <w:footnote w:id="2">
    <w:p w14:paraId="55BA5F14" w14:textId="74658314" w:rsidR="00186780" w:rsidRDefault="00186780" w:rsidP="00197BF3">
      <w:pPr>
        <w:pStyle w:val="Funotentext"/>
        <w:jc w:val="both"/>
      </w:pPr>
      <w:r>
        <w:rPr>
          <w:rStyle w:val="Funotenzeichen"/>
        </w:rPr>
        <w:footnoteRef/>
      </w:r>
      <w:r>
        <w:t xml:space="preserve"> </w:t>
      </w:r>
      <w:r w:rsidRPr="00B24063">
        <w:t>Studienleistung: Als Studienleistung wird die quantitative, zeitliche Arbeitsleistung (Workload) einer Studentin, eines Studenten in einem Modul bezeichnet. Die Studienleistung summiert sich jeweils aus der Präsenzzeit mit aktiver Teilnahme an den Lehrveranstaltungen des Moduls und der Selbststudienzeit im Zusammenhang mit den Lehrveranstaltungen des Moduls. Die Studienleistung wird mit ECTS-Kreditpunkten (ECTS = European Credit Transfer and Accumulation System) angegeben. Ein ECTS-Credit Point (CP) entspricht 30 Arbeitsstunden. Die Kreditpunkte für ein Modul werden Studierenden gutgeschrieben, wenn sowohl die vorgeschriebene Präsenzpflicht erfüllt ist als auch der Leistungsnachweis mit der Bewertung «erfüllt» oder mit einer genügenden Note (≥ 4) bewertet wird (vgl. Studien- und Prüfungsordnung der Pädagogischen Hochschule FHNW).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A48E" w14:textId="61651641" w:rsidR="003E10DE" w:rsidRDefault="00BE6BAC" w:rsidP="00856097">
    <w:pPr>
      <w:tabs>
        <w:tab w:val="center" w:pos="4536"/>
        <w:tab w:val="right" w:pos="9072"/>
      </w:tabs>
      <w:rPr>
        <w:rFonts w:eastAsia="Times New Roman" w:cs="Times New Roman"/>
      </w:rPr>
    </w:pPr>
    <w:r w:rsidRPr="00415AB0">
      <w:rPr>
        <w:rStyle w:val="Fett"/>
        <w:b w:val="0"/>
        <w:bCs w:val="0"/>
        <w:noProof/>
        <w:lang w:eastAsia="de-CH"/>
      </w:rPr>
      <mc:AlternateContent>
        <mc:Choice Requires="wps">
          <w:drawing>
            <wp:anchor distT="0" distB="0" distL="114300" distR="114300" simplePos="0" relativeHeight="251685888" behindDoc="0" locked="0" layoutInCell="1" allowOverlap="1" wp14:anchorId="1AB38DF6" wp14:editId="7561559E">
              <wp:simplePos x="0" y="0"/>
              <wp:positionH relativeFrom="column">
                <wp:posOffset>3561031</wp:posOffset>
              </wp:positionH>
              <wp:positionV relativeFrom="paragraph">
                <wp:posOffset>-635</wp:posOffset>
              </wp:positionV>
              <wp:extent cx="2319125" cy="501559"/>
              <wp:effectExtent l="0" t="0" r="508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125" cy="501559"/>
                      </a:xfrm>
                      <a:prstGeom prst="rect">
                        <a:avLst/>
                      </a:prstGeom>
                      <a:solidFill>
                        <a:srgbClr val="FFFFFF"/>
                      </a:solidFill>
                      <a:ln w="9525">
                        <a:noFill/>
                        <a:miter lim="800000"/>
                        <a:headEnd/>
                        <a:tailEnd/>
                      </a:ln>
                    </wps:spPr>
                    <wps:txbx>
                      <w:txbxContent>
                        <w:p w14:paraId="35DD66E9" w14:textId="3D318EF4" w:rsidR="00BE6BAC" w:rsidRDefault="00511A83" w:rsidP="00BE6BAC">
                          <w:pPr>
                            <w:jc w:val="right"/>
                            <w:rPr>
                              <w:b/>
                              <w:sz w:val="28"/>
                              <w:szCs w:val="28"/>
                            </w:rPr>
                          </w:pPr>
                          <w:r>
                            <w:rPr>
                              <w:b/>
                              <w:sz w:val="28"/>
                              <w:szCs w:val="28"/>
                            </w:rPr>
                            <w:t>Grundlegungs</w:t>
                          </w:r>
                          <w:r w:rsidRPr="005403CB">
                            <w:rPr>
                              <w:b/>
                              <w:sz w:val="28"/>
                              <w:szCs w:val="28"/>
                            </w:rPr>
                            <w:t>phase</w:t>
                          </w:r>
                        </w:p>
                        <w:p w14:paraId="09C1CEBE" w14:textId="225C41DE" w:rsidR="00BE6BAC" w:rsidRPr="0049597C" w:rsidRDefault="00BE6BAC" w:rsidP="00BE6BAC">
                          <w:pPr>
                            <w:jc w:val="right"/>
                            <w:rPr>
                              <w:bCs/>
                              <w:sz w:val="15"/>
                              <w:szCs w:val="15"/>
                            </w:rPr>
                          </w:pPr>
                          <w:r w:rsidRPr="0049597C">
                            <w:rPr>
                              <w:bCs/>
                              <w:sz w:val="15"/>
                              <w:szCs w:val="15"/>
                            </w:rPr>
                            <w:t xml:space="preserve">Version </w:t>
                          </w:r>
                          <w:r w:rsidR="006E66AC">
                            <w:rPr>
                              <w:bCs/>
                              <w:sz w:val="15"/>
                              <w:szCs w:val="15"/>
                            </w:rPr>
                            <w:t>1</w:t>
                          </w:r>
                          <w:r w:rsidR="00AA6132">
                            <w:rPr>
                              <w:bCs/>
                              <w:sz w:val="15"/>
                              <w:szCs w:val="15"/>
                            </w:rPr>
                            <w:t>.</w:t>
                          </w:r>
                          <w:r w:rsidR="00F1581D">
                            <w:rPr>
                              <w:bCs/>
                              <w:sz w:val="15"/>
                              <w:szCs w:val="15"/>
                            </w:rPr>
                            <w:t>0</w:t>
                          </w:r>
                          <w:r w:rsidR="00DA28F5" w:rsidRPr="0049597C">
                            <w:rPr>
                              <w:bCs/>
                              <w:sz w:val="15"/>
                              <w:szCs w:val="15"/>
                            </w:rPr>
                            <w:t xml:space="preserve"> </w:t>
                          </w:r>
                          <w:r>
                            <w:rPr>
                              <w:bCs/>
                              <w:sz w:val="15"/>
                              <w:szCs w:val="15"/>
                            </w:rPr>
                            <w:t xml:space="preserve">– </w:t>
                          </w:r>
                          <w:r w:rsidRPr="0049597C">
                            <w:rPr>
                              <w:bCs/>
                              <w:sz w:val="15"/>
                              <w:szCs w:val="15"/>
                            </w:rPr>
                            <w:t>Studienjahr 2</w:t>
                          </w:r>
                          <w:r w:rsidR="006E66AC">
                            <w:rPr>
                              <w:bCs/>
                              <w:sz w:val="15"/>
                              <w:szCs w:val="15"/>
                            </w:rPr>
                            <w:t>6/27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B38DF6" id="_x0000_t202" coordsize="21600,21600" o:spt="202" path="m,l,21600r21600,l21600,xe">
              <v:stroke joinstyle="miter"/>
              <v:path gradientshapeok="t" o:connecttype="rect"/>
            </v:shapetype>
            <v:shape id="Textfeld 2" o:spid="_x0000_s1026" type="#_x0000_t202" style="position:absolute;left:0;text-align:left;margin-left:280.4pt;margin-top:-.05pt;width:182.6pt;height:3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" stroked="f">
              <v:textbox>
                <w:txbxContent>
                  <w:p w14:paraId="35DD66E9" w14:textId="3D318EF4" w:rsidR="00BE6BAC" w:rsidRDefault="00511A83" w:rsidP="00BE6BAC">
                    <w:pPr>
                      <w:jc w:val="right"/>
                      <w:rPr>
                        <w:b/>
                        <w:sz w:val="28"/>
                        <w:szCs w:val="28"/>
                      </w:rPr>
                    </w:pPr>
                    <w:r>
                      <w:rPr>
                        <w:b/>
                        <w:sz w:val="28"/>
                        <w:szCs w:val="28"/>
                      </w:rPr>
                      <w:t>Grundlegungs</w:t>
                    </w:r>
                    <w:r w:rsidRPr="005403CB">
                      <w:rPr>
                        <w:b/>
                        <w:sz w:val="28"/>
                        <w:szCs w:val="28"/>
                      </w:rPr>
                      <w:t>phase</w:t>
                    </w:r>
                  </w:p>
                  <w:p w14:paraId="09C1CEBE" w14:textId="225C41DE" w:rsidR="00BE6BAC" w:rsidRPr="0049597C" w:rsidRDefault="00BE6BAC" w:rsidP="00BE6BAC">
                    <w:pPr>
                      <w:jc w:val="right"/>
                      <w:rPr>
                        <w:bCs/>
                        <w:sz w:val="15"/>
                        <w:szCs w:val="15"/>
                      </w:rPr>
                    </w:pPr>
                    <w:r w:rsidRPr="0049597C">
                      <w:rPr>
                        <w:bCs/>
                        <w:sz w:val="15"/>
                        <w:szCs w:val="15"/>
                      </w:rPr>
                      <w:t xml:space="preserve">Version </w:t>
                    </w:r>
                    <w:r w:rsidR="006E66AC">
                      <w:rPr>
                        <w:bCs/>
                        <w:sz w:val="15"/>
                        <w:szCs w:val="15"/>
                      </w:rPr>
                      <w:t>1</w:t>
                    </w:r>
                    <w:r w:rsidR="00AA6132">
                      <w:rPr>
                        <w:bCs/>
                        <w:sz w:val="15"/>
                        <w:szCs w:val="15"/>
                      </w:rPr>
                      <w:t>.</w:t>
                    </w:r>
                    <w:r w:rsidR="00F1581D">
                      <w:rPr>
                        <w:bCs/>
                        <w:sz w:val="15"/>
                        <w:szCs w:val="15"/>
                      </w:rPr>
                      <w:t>0</w:t>
                    </w:r>
                    <w:r w:rsidR="00DA28F5" w:rsidRPr="0049597C">
                      <w:rPr>
                        <w:bCs/>
                        <w:sz w:val="15"/>
                        <w:szCs w:val="15"/>
                      </w:rPr>
                      <w:t xml:space="preserve"> </w:t>
                    </w:r>
                    <w:r>
                      <w:rPr>
                        <w:bCs/>
                        <w:sz w:val="15"/>
                        <w:szCs w:val="15"/>
                      </w:rPr>
                      <w:t xml:space="preserve">– </w:t>
                    </w:r>
                    <w:r w:rsidRPr="0049597C">
                      <w:rPr>
                        <w:bCs/>
                        <w:sz w:val="15"/>
                        <w:szCs w:val="15"/>
                      </w:rPr>
                      <w:t>Studienjahr 2</w:t>
                    </w:r>
                    <w:r w:rsidR="006E66AC">
                      <w:rPr>
                        <w:bCs/>
                        <w:sz w:val="15"/>
                        <w:szCs w:val="15"/>
                      </w:rPr>
                      <w:t>6/27</w:t>
                    </w:r>
                  </w:p>
                </w:txbxContent>
              </v:textbox>
            </v:shape>
          </w:pict>
        </mc:Fallback>
      </mc:AlternateContent>
    </w:r>
    <w:r w:rsidR="00EF5666" w:rsidRPr="00F84BEA">
      <w:rPr>
        <w:noProof/>
        <w:lang w:eastAsia="de-CH"/>
      </w:rPr>
      <w:drawing>
        <wp:anchor distT="0" distB="0" distL="114300" distR="114300" simplePos="0" relativeHeight="251674624" behindDoc="1" locked="0" layoutInCell="1" allowOverlap="1" wp14:anchorId="0F30F86A" wp14:editId="2DBA7F5A">
          <wp:simplePos x="0" y="0"/>
          <wp:positionH relativeFrom="column">
            <wp:posOffset>-236325</wp:posOffset>
          </wp:positionH>
          <wp:positionV relativeFrom="paragraph">
            <wp:posOffset>26670</wp:posOffset>
          </wp:positionV>
          <wp:extent cx="2293200" cy="360000"/>
          <wp:effectExtent l="0" t="0" r="0" b="0"/>
          <wp:wrapTight wrapText="bothSides">
            <wp:wrapPolygon edited="0">
              <wp:start x="0" y="0"/>
              <wp:lineTo x="0" y="20608"/>
              <wp:lineTo x="21415" y="20608"/>
              <wp:lineTo x="21415" y="0"/>
              <wp:lineTo x="0" y="0"/>
            </wp:wrapPolygon>
          </wp:wrapTight>
          <wp:docPr id="11" name="Grafik 11" descr="FHNW_PH_1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8" descr="FHNW_PH_10mm"/>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32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BD7E61" w14:textId="77777777" w:rsidR="003E10DE" w:rsidRPr="00856097" w:rsidRDefault="003E10DE" w:rsidP="00856097">
    <w:pPr>
      <w:tabs>
        <w:tab w:val="center" w:pos="4536"/>
        <w:tab w:val="right" w:pos="9072"/>
      </w:tabs>
      <w:rPr>
        <w:rFonts w:eastAsia="Times New Roman" w:cs="Times New Roman"/>
      </w:rPr>
    </w:pPr>
  </w:p>
  <w:p w14:paraId="32C5CEE7" w14:textId="77777777" w:rsidR="003E10DE" w:rsidRDefault="003E10D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2139" w14:textId="42C1B0AA" w:rsidR="003E10DE" w:rsidRPr="00437505" w:rsidRDefault="00157349" w:rsidP="00AB4C2D">
    <w:pPr>
      <w:pStyle w:val="Kopfzeile"/>
    </w:pPr>
    <w:r>
      <w:rPr>
        <w:noProof/>
        <w:lang w:eastAsia="de-CH"/>
      </w:rPr>
      <w:drawing>
        <wp:anchor distT="0" distB="0" distL="114300" distR="114300" simplePos="0" relativeHeight="251658240" behindDoc="0" locked="0" layoutInCell="1" allowOverlap="1" wp14:anchorId="371B6DD4" wp14:editId="056A0C03">
          <wp:simplePos x="0" y="0"/>
          <wp:positionH relativeFrom="page">
            <wp:posOffset>764010</wp:posOffset>
          </wp:positionH>
          <wp:positionV relativeFrom="page">
            <wp:posOffset>258445</wp:posOffset>
          </wp:positionV>
          <wp:extent cx="2325370" cy="360045"/>
          <wp:effectExtent l="0" t="0" r="0" b="0"/>
          <wp:wrapTopAndBottom/>
          <wp:docPr id="13" name="Grafik 13" descr="FHNW_PH_1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NW_PH_1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5370"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E26E2" w:rsidRPr="00415AB0">
      <w:rPr>
        <w:rStyle w:val="Fett"/>
        <w:b w:val="0"/>
        <w:bCs w:val="0"/>
        <w:noProof/>
        <w:lang w:eastAsia="de-CH"/>
      </w:rPr>
      <mc:AlternateContent>
        <mc:Choice Requires="wps">
          <w:drawing>
            <wp:anchor distT="0" distB="0" distL="114300" distR="114300" simplePos="0" relativeHeight="251660288" behindDoc="0" locked="0" layoutInCell="1" allowOverlap="1" wp14:anchorId="6DFF35B4" wp14:editId="0D61B794">
              <wp:simplePos x="0" y="0"/>
              <wp:positionH relativeFrom="column">
                <wp:posOffset>4395316</wp:posOffset>
              </wp:positionH>
              <wp:positionV relativeFrom="paragraph">
                <wp:posOffset>40989</wp:posOffset>
              </wp:positionV>
              <wp:extent cx="1699260" cy="309803"/>
              <wp:effectExtent l="0" t="0" r="254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309803"/>
                      </a:xfrm>
                      <a:prstGeom prst="rect">
                        <a:avLst/>
                      </a:prstGeom>
                      <a:solidFill>
                        <a:srgbClr val="FFFFFF"/>
                      </a:solidFill>
                      <a:ln w="9525">
                        <a:noFill/>
                        <a:miter lim="800000"/>
                        <a:headEnd/>
                        <a:tailEnd/>
                      </a:ln>
                    </wps:spPr>
                    <wps:txbx>
                      <w:txbxContent>
                        <w:p w14:paraId="4A17E584" w14:textId="737B8E57" w:rsidR="00E849A5" w:rsidRPr="006E26E2" w:rsidRDefault="003E10DE" w:rsidP="006E26E2">
                          <w:pPr>
                            <w:jc w:val="right"/>
                            <w:rPr>
                              <w:b/>
                            </w:rPr>
                          </w:pPr>
                          <w:r w:rsidRPr="006E26E2">
                            <w:rPr>
                              <w:b/>
                            </w:rPr>
                            <w:t>Basisphas</w:t>
                          </w:r>
                          <w:r w:rsidR="006E26E2" w:rsidRPr="006E26E2">
                            <w:rPr>
                              <w:b/>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FF35B4" id="_x0000_t202" coordsize="21600,21600" o:spt="202" path="m,l,21600r21600,l21600,xe">
              <v:stroke joinstyle="miter"/>
              <v:path gradientshapeok="t" o:connecttype="rect"/>
            </v:shapetype>
            <v:shape id="_x0000_s1027" type="#_x0000_t202" style="position:absolute;left:0;text-align:left;margin-left:346.1pt;margin-top:3.25pt;width:133.8pt;height:2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" stroked="f">
              <v:textbox>
                <w:txbxContent>
                  <w:p w14:paraId="4A17E584" w14:textId="737B8E57" w:rsidR="00E849A5" w:rsidRPr="006E26E2" w:rsidRDefault="003E10DE" w:rsidP="006E26E2">
                    <w:pPr>
                      <w:jc w:val="right"/>
                      <w:rPr>
                        <w:b/>
                      </w:rPr>
                    </w:pPr>
                    <w:r w:rsidRPr="006E26E2">
                      <w:rPr>
                        <w:b/>
                      </w:rPr>
                      <w:t>Basisphas</w:t>
                    </w:r>
                    <w:r w:rsidR="006E26E2" w:rsidRPr="006E26E2">
                      <w:rPr>
                        <w:b/>
                      </w:rPr>
                      <w:t>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3D03" w14:textId="50481596" w:rsidR="000C6A8B" w:rsidRDefault="000C6A8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432D" w14:textId="78710D9B" w:rsidR="00064200" w:rsidRDefault="00064200" w:rsidP="00856097">
    <w:pPr>
      <w:tabs>
        <w:tab w:val="center" w:pos="4536"/>
        <w:tab w:val="right" w:pos="9072"/>
      </w:tabs>
      <w:rPr>
        <w:rFonts w:eastAsia="Times New Roman" w:cs="Times New Roman"/>
      </w:rPr>
    </w:pPr>
  </w:p>
  <w:p w14:paraId="1C9E067E" w14:textId="77777777" w:rsidR="00064200" w:rsidRPr="00856097" w:rsidRDefault="00064200" w:rsidP="00856097">
    <w:pPr>
      <w:tabs>
        <w:tab w:val="center" w:pos="4536"/>
        <w:tab w:val="right" w:pos="9072"/>
      </w:tabs>
      <w:rPr>
        <w:rFonts w:eastAsia="Times New Roman" w:cs="Times New Roman"/>
      </w:rPr>
    </w:pPr>
  </w:p>
  <w:p w14:paraId="756BCDE3" w14:textId="77777777" w:rsidR="00064200" w:rsidRDefault="00064200">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50B9D" w14:textId="7E139500" w:rsidR="000C6A8B" w:rsidRDefault="000C6A8B">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D6D" w14:textId="102DF257" w:rsidR="000C6A8B" w:rsidRDefault="000C6A8B">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2309" w14:textId="4DB6AFB3" w:rsidR="00276905" w:rsidRDefault="00276905" w:rsidP="00856097">
    <w:pPr>
      <w:tabs>
        <w:tab w:val="center" w:pos="4536"/>
        <w:tab w:val="right" w:pos="9072"/>
      </w:tabs>
      <w:rPr>
        <w:rFonts w:eastAsia="Times New Roman" w:cs="Times New Roman"/>
      </w:rPr>
    </w:pPr>
  </w:p>
  <w:p w14:paraId="2199D189" w14:textId="77777777" w:rsidR="00276905" w:rsidRPr="00856097" w:rsidRDefault="00276905" w:rsidP="00856097">
    <w:pPr>
      <w:tabs>
        <w:tab w:val="center" w:pos="4536"/>
        <w:tab w:val="right" w:pos="9072"/>
      </w:tabs>
      <w:rPr>
        <w:rFonts w:eastAsia="Times New Roman" w:cs="Times New Roman"/>
      </w:rPr>
    </w:pPr>
  </w:p>
  <w:p w14:paraId="25083044" w14:textId="77777777" w:rsidR="00276905" w:rsidRDefault="00276905">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E3C8" w14:textId="2423E5A7" w:rsidR="000C6A8B" w:rsidRDefault="000C6A8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38D6"/>
    <w:multiLevelType w:val="hybridMultilevel"/>
    <w:tmpl w:val="54547538"/>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885AAD"/>
    <w:multiLevelType w:val="multilevel"/>
    <w:tmpl w:val="D9EE1E3C"/>
    <w:lvl w:ilvl="0">
      <w:start w:val="1"/>
      <w:numFmt w:val="decimal"/>
      <w:pStyle w:val="Manual2"/>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13544DB"/>
    <w:multiLevelType w:val="hybridMultilevel"/>
    <w:tmpl w:val="4C1894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F506F8"/>
    <w:multiLevelType w:val="hybridMultilevel"/>
    <w:tmpl w:val="FD2C0BFA"/>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FB08C8"/>
    <w:multiLevelType w:val="hybridMultilevel"/>
    <w:tmpl w:val="211461CA"/>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4C33FF"/>
    <w:multiLevelType w:val="hybridMultilevel"/>
    <w:tmpl w:val="0F00F12E"/>
    <w:lvl w:ilvl="0" w:tplc="63C6400C">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6" w15:restartNumberingAfterBreak="0">
    <w:nsid w:val="13BA7C49"/>
    <w:multiLevelType w:val="hybridMultilevel"/>
    <w:tmpl w:val="07CEBBE8"/>
    <w:lvl w:ilvl="0" w:tplc="15B2B338">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6F4774"/>
    <w:multiLevelType w:val="hybridMultilevel"/>
    <w:tmpl w:val="2FFC43A0"/>
    <w:lvl w:ilvl="0" w:tplc="2102A3F8">
      <w:start w:val="1"/>
      <w:numFmt w:val="bullet"/>
      <w:lvlText w:val="–"/>
      <w:lvlJc w:val="left"/>
      <w:pPr>
        <w:ind w:left="360" w:hanging="360"/>
      </w:pPr>
      <w:rPr>
        <w:rFonts w:ascii="Arial" w:eastAsia="Arial" w:hAnsi="Arial" w:hint="default"/>
        <w:sz w:val="18"/>
        <w:szCs w:val="18"/>
      </w:rPr>
    </w:lvl>
    <w:lvl w:ilvl="1" w:tplc="F6F84A30">
      <w:start w:val="1"/>
      <w:numFmt w:val="bullet"/>
      <w:lvlText w:val=""/>
      <w:lvlJc w:val="left"/>
      <w:pPr>
        <w:ind w:left="1080" w:hanging="360"/>
      </w:pPr>
      <w:rPr>
        <w:rFonts w:ascii="Symbol" w:hAnsi="Symbol"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18D96871"/>
    <w:multiLevelType w:val="hybridMultilevel"/>
    <w:tmpl w:val="174AB3DA"/>
    <w:lvl w:ilvl="0" w:tplc="44A030F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8FE0439"/>
    <w:multiLevelType w:val="hybridMultilevel"/>
    <w:tmpl w:val="780A8044"/>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6436D0"/>
    <w:multiLevelType w:val="hybridMultilevel"/>
    <w:tmpl w:val="F5A8C1E4"/>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D53351"/>
    <w:multiLevelType w:val="hybridMultilevel"/>
    <w:tmpl w:val="C96CE61E"/>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767F9E"/>
    <w:multiLevelType w:val="hybridMultilevel"/>
    <w:tmpl w:val="F732DCD0"/>
    <w:lvl w:ilvl="0" w:tplc="2102A3F8">
      <w:start w:val="1"/>
      <w:numFmt w:val="bullet"/>
      <w:lvlText w:val="–"/>
      <w:lvlJc w:val="left"/>
      <w:pPr>
        <w:ind w:left="720" w:hanging="360"/>
      </w:pPr>
      <w:rPr>
        <w:rFonts w:ascii="Arial" w:eastAsia="Arial" w:hAnsi="Arial"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257E6B"/>
    <w:multiLevelType w:val="hybridMultilevel"/>
    <w:tmpl w:val="E5D81096"/>
    <w:lvl w:ilvl="0" w:tplc="2102A3F8">
      <w:start w:val="1"/>
      <w:numFmt w:val="bullet"/>
      <w:lvlText w:val="–"/>
      <w:lvlJc w:val="left"/>
      <w:pPr>
        <w:ind w:left="720" w:hanging="360"/>
      </w:pPr>
      <w:rPr>
        <w:rFonts w:ascii="Arial" w:eastAsia="Arial" w:hAnsi="Arial" w:hint="default"/>
        <w:sz w:val="18"/>
        <w:szCs w:val="18"/>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7965C4E"/>
    <w:multiLevelType w:val="hybridMultilevel"/>
    <w:tmpl w:val="C7F0F1BE"/>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8DE7E3E"/>
    <w:multiLevelType w:val="hybridMultilevel"/>
    <w:tmpl w:val="A41AFF26"/>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BA10A77"/>
    <w:multiLevelType w:val="multilevel"/>
    <w:tmpl w:val="389C2ACC"/>
    <w:lvl w:ilvl="0">
      <w:start w:val="1"/>
      <w:numFmt w:val="bullet"/>
      <w:lvlText w:val=""/>
      <w:lvlJc w:val="left"/>
      <w:pPr>
        <w:ind w:left="720" w:hanging="360"/>
      </w:pPr>
      <w:rPr>
        <w:rFonts w:ascii="Symbol" w:hAnsi="Symbol" w:hint="default"/>
      </w:rPr>
    </w:lvl>
    <w:lvl w:ilvl="1">
      <w:start w:val="1"/>
      <w:numFmt w:val="bullet"/>
      <w:lvlText w:val=""/>
      <w:lvlJc w:val="left"/>
      <w:pPr>
        <w:tabs>
          <w:tab w:val="num" w:pos="851"/>
        </w:tabs>
        <w:ind w:left="1077" w:hanging="226"/>
      </w:pPr>
      <w:rPr>
        <w:rFonts w:ascii="Symbol" w:hAnsi="Symbol" w:hint="default"/>
      </w:rPr>
    </w:lvl>
    <w:lvl w:ilvl="2">
      <w:start w:val="1"/>
      <w:numFmt w:val="bullet"/>
      <w:lvlText w:val=""/>
      <w:lvlJc w:val="left"/>
      <w:pPr>
        <w:tabs>
          <w:tab w:val="num" w:pos="1701"/>
        </w:tabs>
        <w:ind w:left="1928" w:hanging="227"/>
      </w:pPr>
      <w:rPr>
        <w:rFonts w:ascii="Symbol" w:hAnsi="Symbol" w:hint="default"/>
      </w:rPr>
    </w:lvl>
    <w:lvl w:ilvl="3">
      <w:start w:val="1"/>
      <w:numFmt w:val="bullet"/>
      <w:lvlText w:val=""/>
      <w:lvlJc w:val="left"/>
      <w:pPr>
        <w:tabs>
          <w:tab w:val="num" w:pos="27783"/>
        </w:tabs>
        <w:ind w:left="2778" w:hanging="226"/>
      </w:pPr>
      <w:rPr>
        <w:rFonts w:ascii="Symbol" w:hAnsi="Symbol" w:hint="default"/>
      </w:rPr>
    </w:lvl>
    <w:lvl w:ilvl="4">
      <w:start w:val="1"/>
      <w:numFmt w:val="bullet"/>
      <w:lvlText w:val=""/>
      <w:lvlJc w:val="left"/>
      <w:pPr>
        <w:tabs>
          <w:tab w:val="num" w:pos="3402"/>
        </w:tabs>
        <w:ind w:left="3629" w:hanging="227"/>
      </w:pPr>
      <w:rPr>
        <w:rFonts w:ascii="Symbol" w:hAnsi="Symbol" w:hint="default"/>
      </w:rPr>
    </w:lvl>
    <w:lvl w:ilvl="5">
      <w:start w:val="1"/>
      <w:numFmt w:val="bullet"/>
      <w:lvlText w:val=""/>
      <w:lvlJc w:val="left"/>
      <w:pPr>
        <w:tabs>
          <w:tab w:val="num" w:pos="4253"/>
        </w:tabs>
        <w:ind w:left="4479" w:hanging="226"/>
      </w:pPr>
      <w:rPr>
        <w:rFonts w:ascii="Symbol" w:hAnsi="Symbol" w:hint="default"/>
      </w:rPr>
    </w:lvl>
    <w:lvl w:ilvl="6">
      <w:start w:val="1"/>
      <w:numFmt w:val="bullet"/>
      <w:lvlText w:val=""/>
      <w:lvlJc w:val="left"/>
      <w:pPr>
        <w:tabs>
          <w:tab w:val="num" w:pos="5103"/>
        </w:tabs>
        <w:ind w:left="5330" w:hanging="227"/>
      </w:pPr>
      <w:rPr>
        <w:rFonts w:ascii="Symbol" w:hAnsi="Symbol" w:hint="default"/>
      </w:rPr>
    </w:lvl>
    <w:lvl w:ilvl="7">
      <w:start w:val="1"/>
      <w:numFmt w:val="bullet"/>
      <w:lvlText w:val=""/>
      <w:lvlJc w:val="left"/>
      <w:pPr>
        <w:tabs>
          <w:tab w:val="num" w:pos="5954"/>
        </w:tabs>
        <w:ind w:left="6180" w:hanging="226"/>
      </w:pPr>
      <w:rPr>
        <w:rFonts w:ascii="Symbol" w:hAnsi="Symbol" w:hint="default"/>
      </w:rPr>
    </w:lvl>
    <w:lvl w:ilvl="8">
      <w:start w:val="1"/>
      <w:numFmt w:val="bullet"/>
      <w:lvlText w:val=""/>
      <w:lvlJc w:val="left"/>
      <w:pPr>
        <w:tabs>
          <w:tab w:val="num" w:pos="6804"/>
        </w:tabs>
        <w:ind w:left="7031" w:hanging="227"/>
      </w:pPr>
      <w:rPr>
        <w:rFonts w:ascii="Symbol" w:hAnsi="Symbol" w:hint="default"/>
      </w:rPr>
    </w:lvl>
  </w:abstractNum>
  <w:abstractNum w:abstractNumId="17" w15:restartNumberingAfterBreak="0">
    <w:nsid w:val="32F926EB"/>
    <w:multiLevelType w:val="hybridMultilevel"/>
    <w:tmpl w:val="706674BA"/>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CF3DC9"/>
    <w:multiLevelType w:val="hybridMultilevel"/>
    <w:tmpl w:val="F740E78E"/>
    <w:lvl w:ilvl="0" w:tplc="44A030F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5BB070F"/>
    <w:multiLevelType w:val="hybridMultilevel"/>
    <w:tmpl w:val="FD043A4A"/>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C6116B"/>
    <w:multiLevelType w:val="hybridMultilevel"/>
    <w:tmpl w:val="E694499E"/>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9EB21DA"/>
    <w:multiLevelType w:val="hybridMultilevel"/>
    <w:tmpl w:val="A7BC6FA4"/>
    <w:lvl w:ilvl="0" w:tplc="F77E551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ADC5243"/>
    <w:multiLevelType w:val="hybridMultilevel"/>
    <w:tmpl w:val="3E4C4848"/>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3E3946C3"/>
    <w:multiLevelType w:val="hybridMultilevel"/>
    <w:tmpl w:val="C5ACE6F0"/>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0AC3B4E"/>
    <w:multiLevelType w:val="hybridMultilevel"/>
    <w:tmpl w:val="A9F240DE"/>
    <w:lvl w:ilvl="0" w:tplc="2102A3F8">
      <w:start w:val="1"/>
      <w:numFmt w:val="bullet"/>
      <w:lvlText w:val="–"/>
      <w:lvlJc w:val="left"/>
      <w:pPr>
        <w:ind w:left="720" w:hanging="360"/>
      </w:pPr>
      <w:rPr>
        <w:rFonts w:ascii="Arial" w:eastAsia="Arial" w:hAnsi="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8400AD"/>
    <w:multiLevelType w:val="hybridMultilevel"/>
    <w:tmpl w:val="3D7AD14E"/>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740301B"/>
    <w:multiLevelType w:val="hybridMultilevel"/>
    <w:tmpl w:val="4D5E7D50"/>
    <w:lvl w:ilvl="0" w:tplc="C9C66AEE">
      <w:start w:val="1"/>
      <w:numFmt w:val="decimal"/>
      <w:lvlText w:val="%1)"/>
      <w:lvlJc w:val="left"/>
      <w:pPr>
        <w:tabs>
          <w:tab w:val="num" w:pos="720"/>
        </w:tabs>
        <w:ind w:left="720" w:hanging="360"/>
      </w:pPr>
    </w:lvl>
    <w:lvl w:ilvl="1" w:tplc="C5247C10" w:tentative="1">
      <w:start w:val="1"/>
      <w:numFmt w:val="decimal"/>
      <w:lvlText w:val="%2)"/>
      <w:lvlJc w:val="left"/>
      <w:pPr>
        <w:tabs>
          <w:tab w:val="num" w:pos="1440"/>
        </w:tabs>
        <w:ind w:left="1440" w:hanging="360"/>
      </w:pPr>
    </w:lvl>
    <w:lvl w:ilvl="2" w:tplc="F1525C3E" w:tentative="1">
      <w:start w:val="1"/>
      <w:numFmt w:val="decimal"/>
      <w:lvlText w:val="%3)"/>
      <w:lvlJc w:val="left"/>
      <w:pPr>
        <w:tabs>
          <w:tab w:val="num" w:pos="2160"/>
        </w:tabs>
        <w:ind w:left="2160" w:hanging="360"/>
      </w:pPr>
    </w:lvl>
    <w:lvl w:ilvl="3" w:tplc="2FD08B1C" w:tentative="1">
      <w:start w:val="1"/>
      <w:numFmt w:val="decimal"/>
      <w:lvlText w:val="%4)"/>
      <w:lvlJc w:val="left"/>
      <w:pPr>
        <w:tabs>
          <w:tab w:val="num" w:pos="2880"/>
        </w:tabs>
        <w:ind w:left="2880" w:hanging="360"/>
      </w:pPr>
    </w:lvl>
    <w:lvl w:ilvl="4" w:tplc="11542088" w:tentative="1">
      <w:start w:val="1"/>
      <w:numFmt w:val="decimal"/>
      <w:lvlText w:val="%5)"/>
      <w:lvlJc w:val="left"/>
      <w:pPr>
        <w:tabs>
          <w:tab w:val="num" w:pos="3600"/>
        </w:tabs>
        <w:ind w:left="3600" w:hanging="360"/>
      </w:pPr>
    </w:lvl>
    <w:lvl w:ilvl="5" w:tplc="5A62E5FE" w:tentative="1">
      <w:start w:val="1"/>
      <w:numFmt w:val="decimal"/>
      <w:lvlText w:val="%6)"/>
      <w:lvlJc w:val="left"/>
      <w:pPr>
        <w:tabs>
          <w:tab w:val="num" w:pos="4320"/>
        </w:tabs>
        <w:ind w:left="4320" w:hanging="360"/>
      </w:pPr>
    </w:lvl>
    <w:lvl w:ilvl="6" w:tplc="EB1AC24E" w:tentative="1">
      <w:start w:val="1"/>
      <w:numFmt w:val="decimal"/>
      <w:lvlText w:val="%7)"/>
      <w:lvlJc w:val="left"/>
      <w:pPr>
        <w:tabs>
          <w:tab w:val="num" w:pos="5040"/>
        </w:tabs>
        <w:ind w:left="5040" w:hanging="360"/>
      </w:pPr>
    </w:lvl>
    <w:lvl w:ilvl="7" w:tplc="B34E4BF2" w:tentative="1">
      <w:start w:val="1"/>
      <w:numFmt w:val="decimal"/>
      <w:lvlText w:val="%8)"/>
      <w:lvlJc w:val="left"/>
      <w:pPr>
        <w:tabs>
          <w:tab w:val="num" w:pos="5760"/>
        </w:tabs>
        <w:ind w:left="5760" w:hanging="360"/>
      </w:pPr>
    </w:lvl>
    <w:lvl w:ilvl="8" w:tplc="0DC0C572" w:tentative="1">
      <w:start w:val="1"/>
      <w:numFmt w:val="decimal"/>
      <w:lvlText w:val="%9)"/>
      <w:lvlJc w:val="left"/>
      <w:pPr>
        <w:tabs>
          <w:tab w:val="num" w:pos="6480"/>
        </w:tabs>
        <w:ind w:left="6480" w:hanging="360"/>
      </w:pPr>
    </w:lvl>
  </w:abstractNum>
  <w:abstractNum w:abstractNumId="27" w15:restartNumberingAfterBreak="0">
    <w:nsid w:val="48553BE2"/>
    <w:multiLevelType w:val="hybridMultilevel"/>
    <w:tmpl w:val="40AA2082"/>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1961F29"/>
    <w:multiLevelType w:val="hybridMultilevel"/>
    <w:tmpl w:val="46E8BF56"/>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57248AC"/>
    <w:multiLevelType w:val="hybridMultilevel"/>
    <w:tmpl w:val="4164189E"/>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60E2157"/>
    <w:multiLevelType w:val="hybridMultilevel"/>
    <w:tmpl w:val="8D487470"/>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90A15AB"/>
    <w:multiLevelType w:val="multilevel"/>
    <w:tmpl w:val="75384DEA"/>
    <w:styleLink w:val="FHNWAufzhlung"/>
    <w:lvl w:ilvl="0">
      <w:start w:val="1"/>
      <w:numFmt w:val="bullet"/>
      <w:lvlText w:val=""/>
      <w:lvlJc w:val="left"/>
      <w:pPr>
        <w:ind w:left="227" w:hanging="227"/>
      </w:pPr>
      <w:rPr>
        <w:rFonts w:ascii="Symbol" w:hAnsi="Symbol" w:hint="default"/>
      </w:rPr>
    </w:lvl>
    <w:lvl w:ilvl="1">
      <w:start w:val="1"/>
      <w:numFmt w:val="bullet"/>
      <w:lvlText w:val=""/>
      <w:lvlJc w:val="left"/>
      <w:pPr>
        <w:tabs>
          <w:tab w:val="num" w:pos="851"/>
        </w:tabs>
        <w:ind w:left="1077" w:hanging="226"/>
      </w:pPr>
      <w:rPr>
        <w:rFonts w:ascii="Symbol" w:hAnsi="Symbol" w:hint="default"/>
      </w:rPr>
    </w:lvl>
    <w:lvl w:ilvl="2">
      <w:start w:val="1"/>
      <w:numFmt w:val="bullet"/>
      <w:lvlText w:val=""/>
      <w:lvlJc w:val="left"/>
      <w:pPr>
        <w:tabs>
          <w:tab w:val="num" w:pos="1701"/>
        </w:tabs>
        <w:ind w:left="1928" w:hanging="227"/>
      </w:pPr>
      <w:rPr>
        <w:rFonts w:ascii="Symbol" w:hAnsi="Symbol" w:hint="default"/>
      </w:rPr>
    </w:lvl>
    <w:lvl w:ilvl="3">
      <w:start w:val="1"/>
      <w:numFmt w:val="bullet"/>
      <w:lvlText w:val=""/>
      <w:lvlJc w:val="left"/>
      <w:pPr>
        <w:tabs>
          <w:tab w:val="num" w:pos="27783"/>
        </w:tabs>
        <w:ind w:left="2778" w:hanging="226"/>
      </w:pPr>
      <w:rPr>
        <w:rFonts w:ascii="Symbol" w:hAnsi="Symbol" w:hint="default"/>
      </w:rPr>
    </w:lvl>
    <w:lvl w:ilvl="4">
      <w:start w:val="1"/>
      <w:numFmt w:val="bullet"/>
      <w:lvlText w:val=""/>
      <w:lvlJc w:val="left"/>
      <w:pPr>
        <w:tabs>
          <w:tab w:val="num" w:pos="3402"/>
        </w:tabs>
        <w:ind w:left="3629" w:hanging="227"/>
      </w:pPr>
      <w:rPr>
        <w:rFonts w:ascii="Symbol" w:hAnsi="Symbol" w:hint="default"/>
      </w:rPr>
    </w:lvl>
    <w:lvl w:ilvl="5">
      <w:start w:val="1"/>
      <w:numFmt w:val="bullet"/>
      <w:lvlText w:val=""/>
      <w:lvlJc w:val="left"/>
      <w:pPr>
        <w:tabs>
          <w:tab w:val="num" w:pos="4253"/>
        </w:tabs>
        <w:ind w:left="4479" w:hanging="226"/>
      </w:pPr>
      <w:rPr>
        <w:rFonts w:ascii="Symbol" w:hAnsi="Symbol" w:hint="default"/>
      </w:rPr>
    </w:lvl>
    <w:lvl w:ilvl="6">
      <w:start w:val="1"/>
      <w:numFmt w:val="bullet"/>
      <w:lvlText w:val=""/>
      <w:lvlJc w:val="left"/>
      <w:pPr>
        <w:tabs>
          <w:tab w:val="num" w:pos="5103"/>
        </w:tabs>
        <w:ind w:left="5330" w:hanging="227"/>
      </w:pPr>
      <w:rPr>
        <w:rFonts w:ascii="Symbol" w:hAnsi="Symbol" w:hint="default"/>
      </w:rPr>
    </w:lvl>
    <w:lvl w:ilvl="7">
      <w:start w:val="1"/>
      <w:numFmt w:val="bullet"/>
      <w:lvlText w:val=""/>
      <w:lvlJc w:val="left"/>
      <w:pPr>
        <w:tabs>
          <w:tab w:val="num" w:pos="5954"/>
        </w:tabs>
        <w:ind w:left="6180" w:hanging="226"/>
      </w:pPr>
      <w:rPr>
        <w:rFonts w:ascii="Symbol" w:hAnsi="Symbol" w:hint="default"/>
      </w:rPr>
    </w:lvl>
    <w:lvl w:ilvl="8">
      <w:start w:val="1"/>
      <w:numFmt w:val="bullet"/>
      <w:lvlText w:val=""/>
      <w:lvlJc w:val="left"/>
      <w:pPr>
        <w:tabs>
          <w:tab w:val="num" w:pos="6804"/>
        </w:tabs>
        <w:ind w:left="7031" w:hanging="227"/>
      </w:pPr>
      <w:rPr>
        <w:rFonts w:ascii="Symbol" w:hAnsi="Symbol" w:hint="default"/>
      </w:rPr>
    </w:lvl>
  </w:abstractNum>
  <w:abstractNum w:abstractNumId="33" w15:restartNumberingAfterBreak="0">
    <w:nsid w:val="598B64E9"/>
    <w:multiLevelType w:val="hybridMultilevel"/>
    <w:tmpl w:val="F41ECECC"/>
    <w:lvl w:ilvl="0" w:tplc="2102A3F8">
      <w:start w:val="1"/>
      <w:numFmt w:val="bullet"/>
      <w:lvlText w:val="–"/>
      <w:lvlJc w:val="left"/>
      <w:pPr>
        <w:ind w:left="720" w:hanging="360"/>
      </w:pPr>
      <w:rPr>
        <w:rFonts w:ascii="Arial" w:eastAsia="Arial" w:hAnsi="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202416F"/>
    <w:multiLevelType w:val="hybridMultilevel"/>
    <w:tmpl w:val="E0129A9E"/>
    <w:lvl w:ilvl="0" w:tplc="327E55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45B3162"/>
    <w:multiLevelType w:val="hybridMultilevel"/>
    <w:tmpl w:val="7662EF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64246C9"/>
    <w:multiLevelType w:val="hybridMultilevel"/>
    <w:tmpl w:val="97A2B312"/>
    <w:lvl w:ilvl="0" w:tplc="44A030F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7520942"/>
    <w:multiLevelType w:val="hybridMultilevel"/>
    <w:tmpl w:val="B234EED8"/>
    <w:lvl w:ilvl="0" w:tplc="44A030F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6AD37B9C"/>
    <w:multiLevelType w:val="hybridMultilevel"/>
    <w:tmpl w:val="C91CDEA4"/>
    <w:lvl w:ilvl="0" w:tplc="2102A3F8">
      <w:start w:val="1"/>
      <w:numFmt w:val="bullet"/>
      <w:lvlText w:val="–"/>
      <w:lvlJc w:val="left"/>
      <w:pPr>
        <w:ind w:left="720" w:hanging="360"/>
      </w:pPr>
      <w:rPr>
        <w:rFonts w:ascii="Arial" w:eastAsia="Arial" w:hAnsi="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0DB4247"/>
    <w:multiLevelType w:val="hybridMultilevel"/>
    <w:tmpl w:val="D0BA0B86"/>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128597C"/>
    <w:multiLevelType w:val="multilevel"/>
    <w:tmpl w:val="6420963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sz w:val="22"/>
      </w:rPr>
    </w:lvl>
    <w:lvl w:ilvl="2">
      <w:start w:val="1"/>
      <w:numFmt w:val="decimal"/>
      <w:pStyle w:val="berschrift3"/>
      <w:lvlText w:val="%1.%2.%3"/>
      <w:lvlJc w:val="left"/>
      <w:pPr>
        <w:ind w:left="1146" w:hanging="720"/>
      </w:pPr>
    </w:lvl>
    <w:lvl w:ilvl="3">
      <w:start w:val="1"/>
      <w:numFmt w:val="decimal"/>
      <w:pStyle w:val="berschrift4"/>
      <w:lvlText w:val="%1.%2.%3.%4"/>
      <w:lvlJc w:val="left"/>
      <w:pPr>
        <w:ind w:left="1006"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1" w15:restartNumberingAfterBreak="0">
    <w:nsid w:val="7BCE70B8"/>
    <w:multiLevelType w:val="hybridMultilevel"/>
    <w:tmpl w:val="3CDE5A68"/>
    <w:lvl w:ilvl="0" w:tplc="A956BA8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CFB0FDA"/>
    <w:multiLevelType w:val="hybridMultilevel"/>
    <w:tmpl w:val="DE6C8072"/>
    <w:lvl w:ilvl="0" w:tplc="CBF61138">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E7D4B92"/>
    <w:multiLevelType w:val="multilevel"/>
    <w:tmpl w:val="75384DEA"/>
    <w:numStyleLink w:val="FHNWAufzhlung"/>
  </w:abstractNum>
  <w:num w:numId="1" w16cid:durableId="1986004644">
    <w:abstractNumId w:val="29"/>
  </w:num>
  <w:num w:numId="2" w16cid:durableId="1343119586">
    <w:abstractNumId w:val="32"/>
  </w:num>
  <w:num w:numId="3" w16cid:durableId="971981942">
    <w:abstractNumId w:val="40"/>
  </w:num>
  <w:num w:numId="4" w16cid:durableId="1939874523">
    <w:abstractNumId w:val="43"/>
  </w:num>
  <w:num w:numId="5" w16cid:durableId="1629048892">
    <w:abstractNumId w:val="7"/>
  </w:num>
  <w:num w:numId="6" w16cid:durableId="37583836">
    <w:abstractNumId w:val="1"/>
  </w:num>
  <w:num w:numId="7" w16cid:durableId="46145720">
    <w:abstractNumId w:val="8"/>
  </w:num>
  <w:num w:numId="8" w16cid:durableId="843328096">
    <w:abstractNumId w:val="36"/>
  </w:num>
  <w:num w:numId="9" w16cid:durableId="1610971581">
    <w:abstractNumId w:val="18"/>
  </w:num>
  <w:num w:numId="10" w16cid:durableId="243535374">
    <w:abstractNumId w:val="37"/>
  </w:num>
  <w:num w:numId="11" w16cid:durableId="1295595717">
    <w:abstractNumId w:val="30"/>
  </w:num>
  <w:num w:numId="12" w16cid:durableId="1450737149">
    <w:abstractNumId w:val="25"/>
  </w:num>
  <w:num w:numId="13" w16cid:durableId="475420272">
    <w:abstractNumId w:val="14"/>
  </w:num>
  <w:num w:numId="14" w16cid:durableId="473568729">
    <w:abstractNumId w:val="27"/>
  </w:num>
  <w:num w:numId="15" w16cid:durableId="1265071264">
    <w:abstractNumId w:val="17"/>
  </w:num>
  <w:num w:numId="16" w16cid:durableId="2030179539">
    <w:abstractNumId w:val="9"/>
  </w:num>
  <w:num w:numId="17" w16cid:durableId="1032456135">
    <w:abstractNumId w:val="26"/>
  </w:num>
  <w:num w:numId="18" w16cid:durableId="29575019">
    <w:abstractNumId w:val="19"/>
  </w:num>
  <w:num w:numId="19" w16cid:durableId="838040185">
    <w:abstractNumId w:val="15"/>
  </w:num>
  <w:num w:numId="20" w16cid:durableId="724380315">
    <w:abstractNumId w:val="0"/>
  </w:num>
  <w:num w:numId="21" w16cid:durableId="1549948621">
    <w:abstractNumId w:val="4"/>
  </w:num>
  <w:num w:numId="22" w16cid:durableId="305357170">
    <w:abstractNumId w:val="28"/>
  </w:num>
  <w:num w:numId="23" w16cid:durableId="2131511530">
    <w:abstractNumId w:val="39"/>
  </w:num>
  <w:num w:numId="24" w16cid:durableId="744298924">
    <w:abstractNumId w:val="41"/>
  </w:num>
  <w:num w:numId="25" w16cid:durableId="782380598">
    <w:abstractNumId w:val="16"/>
  </w:num>
  <w:num w:numId="26" w16cid:durableId="875316882">
    <w:abstractNumId w:val="20"/>
  </w:num>
  <w:num w:numId="27" w16cid:durableId="664213258">
    <w:abstractNumId w:val="23"/>
  </w:num>
  <w:num w:numId="28" w16cid:durableId="985622727">
    <w:abstractNumId w:val="10"/>
  </w:num>
  <w:num w:numId="29" w16cid:durableId="242498571">
    <w:abstractNumId w:val="31"/>
  </w:num>
  <w:num w:numId="30" w16cid:durableId="2083988037">
    <w:abstractNumId w:val="35"/>
  </w:num>
  <w:num w:numId="31" w16cid:durableId="1891720538">
    <w:abstractNumId w:val="12"/>
  </w:num>
  <w:num w:numId="32" w16cid:durableId="1013532300">
    <w:abstractNumId w:val="38"/>
  </w:num>
  <w:num w:numId="33" w16cid:durableId="604922103">
    <w:abstractNumId w:val="24"/>
  </w:num>
  <w:num w:numId="34" w16cid:durableId="1185097844">
    <w:abstractNumId w:val="13"/>
  </w:num>
  <w:num w:numId="35" w16cid:durableId="1901479722">
    <w:abstractNumId w:val="22"/>
  </w:num>
  <w:num w:numId="36" w16cid:durableId="158539962">
    <w:abstractNumId w:val="21"/>
  </w:num>
  <w:num w:numId="37" w16cid:durableId="1907377387">
    <w:abstractNumId w:val="5"/>
  </w:num>
  <w:num w:numId="38" w16cid:durableId="1783109823">
    <w:abstractNumId w:val="34"/>
  </w:num>
  <w:num w:numId="39" w16cid:durableId="97258833">
    <w:abstractNumId w:val="33"/>
  </w:num>
  <w:num w:numId="40" w16cid:durableId="695354039">
    <w:abstractNumId w:val="2"/>
  </w:num>
  <w:num w:numId="41" w16cid:durableId="641886758">
    <w:abstractNumId w:val="6"/>
  </w:num>
  <w:num w:numId="42" w16cid:durableId="1190679243">
    <w:abstractNumId w:val="3"/>
  </w:num>
  <w:num w:numId="43" w16cid:durableId="7486751">
    <w:abstractNumId w:val="11"/>
  </w:num>
  <w:num w:numId="44" w16cid:durableId="211163947">
    <w:abstractNumId w:val="4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B09"/>
    <w:rsid w:val="000021CF"/>
    <w:rsid w:val="00002F6D"/>
    <w:rsid w:val="00004CE0"/>
    <w:rsid w:val="000058BC"/>
    <w:rsid w:val="00006498"/>
    <w:rsid w:val="000070B1"/>
    <w:rsid w:val="000102A5"/>
    <w:rsid w:val="00011476"/>
    <w:rsid w:val="0001157F"/>
    <w:rsid w:val="000133D1"/>
    <w:rsid w:val="00015EF8"/>
    <w:rsid w:val="000164CC"/>
    <w:rsid w:val="000166BD"/>
    <w:rsid w:val="0001776A"/>
    <w:rsid w:val="00017ABC"/>
    <w:rsid w:val="000210DE"/>
    <w:rsid w:val="00021A2B"/>
    <w:rsid w:val="0002375B"/>
    <w:rsid w:val="000245F2"/>
    <w:rsid w:val="00025A01"/>
    <w:rsid w:val="00027B0D"/>
    <w:rsid w:val="00031222"/>
    <w:rsid w:val="000328C5"/>
    <w:rsid w:val="0003318B"/>
    <w:rsid w:val="00033287"/>
    <w:rsid w:val="000341FD"/>
    <w:rsid w:val="0003535E"/>
    <w:rsid w:val="00036173"/>
    <w:rsid w:val="000364F0"/>
    <w:rsid w:val="00036C4B"/>
    <w:rsid w:val="00037A38"/>
    <w:rsid w:val="00037CED"/>
    <w:rsid w:val="000405BF"/>
    <w:rsid w:val="00040F10"/>
    <w:rsid w:val="000447C6"/>
    <w:rsid w:val="000450D2"/>
    <w:rsid w:val="00046635"/>
    <w:rsid w:val="00046FDF"/>
    <w:rsid w:val="00051869"/>
    <w:rsid w:val="00051A78"/>
    <w:rsid w:val="00051CDF"/>
    <w:rsid w:val="000526CA"/>
    <w:rsid w:val="00052EAA"/>
    <w:rsid w:val="0005529F"/>
    <w:rsid w:val="0005534A"/>
    <w:rsid w:val="00055C59"/>
    <w:rsid w:val="0006324C"/>
    <w:rsid w:val="00063332"/>
    <w:rsid w:val="00064160"/>
    <w:rsid w:val="00064200"/>
    <w:rsid w:val="00064D33"/>
    <w:rsid w:val="00070489"/>
    <w:rsid w:val="00070F02"/>
    <w:rsid w:val="00070F0A"/>
    <w:rsid w:val="00071507"/>
    <w:rsid w:val="00073C0B"/>
    <w:rsid w:val="0007573E"/>
    <w:rsid w:val="00075CED"/>
    <w:rsid w:val="00076B51"/>
    <w:rsid w:val="00080429"/>
    <w:rsid w:val="00080F76"/>
    <w:rsid w:val="00083A18"/>
    <w:rsid w:val="00083ECA"/>
    <w:rsid w:val="00085708"/>
    <w:rsid w:val="00086F8D"/>
    <w:rsid w:val="000875AD"/>
    <w:rsid w:val="00087B86"/>
    <w:rsid w:val="00087E41"/>
    <w:rsid w:val="00090F35"/>
    <w:rsid w:val="00091C7B"/>
    <w:rsid w:val="00092065"/>
    <w:rsid w:val="000935E2"/>
    <w:rsid w:val="00094CB0"/>
    <w:rsid w:val="00094FAC"/>
    <w:rsid w:val="00095424"/>
    <w:rsid w:val="00095B59"/>
    <w:rsid w:val="00097001"/>
    <w:rsid w:val="0009703E"/>
    <w:rsid w:val="000976AF"/>
    <w:rsid w:val="000A28D3"/>
    <w:rsid w:val="000A3C90"/>
    <w:rsid w:val="000A48B5"/>
    <w:rsid w:val="000A7489"/>
    <w:rsid w:val="000A76FC"/>
    <w:rsid w:val="000A78C1"/>
    <w:rsid w:val="000B004C"/>
    <w:rsid w:val="000B146C"/>
    <w:rsid w:val="000B1F0F"/>
    <w:rsid w:val="000B232C"/>
    <w:rsid w:val="000B4CAC"/>
    <w:rsid w:val="000B4FCA"/>
    <w:rsid w:val="000B5B9B"/>
    <w:rsid w:val="000B5E89"/>
    <w:rsid w:val="000B69B6"/>
    <w:rsid w:val="000B6A9A"/>
    <w:rsid w:val="000B7BE5"/>
    <w:rsid w:val="000C0BCB"/>
    <w:rsid w:val="000C2A9D"/>
    <w:rsid w:val="000C2C75"/>
    <w:rsid w:val="000C678B"/>
    <w:rsid w:val="000C6A8B"/>
    <w:rsid w:val="000C6C5E"/>
    <w:rsid w:val="000D02D8"/>
    <w:rsid w:val="000D057C"/>
    <w:rsid w:val="000D06F3"/>
    <w:rsid w:val="000D0858"/>
    <w:rsid w:val="000D0D8F"/>
    <w:rsid w:val="000D3205"/>
    <w:rsid w:val="000D38A7"/>
    <w:rsid w:val="000D3FD0"/>
    <w:rsid w:val="000D5CF0"/>
    <w:rsid w:val="000D79E6"/>
    <w:rsid w:val="000E2B2B"/>
    <w:rsid w:val="000E2BDA"/>
    <w:rsid w:val="000E2FE9"/>
    <w:rsid w:val="000E3007"/>
    <w:rsid w:val="000E3ABB"/>
    <w:rsid w:val="000E3B93"/>
    <w:rsid w:val="000E4621"/>
    <w:rsid w:val="000E47FF"/>
    <w:rsid w:val="000E4C71"/>
    <w:rsid w:val="000E5CC1"/>
    <w:rsid w:val="000E6588"/>
    <w:rsid w:val="000E685C"/>
    <w:rsid w:val="000E68F5"/>
    <w:rsid w:val="000F127B"/>
    <w:rsid w:val="000F28A2"/>
    <w:rsid w:val="000F2C7F"/>
    <w:rsid w:val="000F3193"/>
    <w:rsid w:val="000F3D1E"/>
    <w:rsid w:val="000F5B35"/>
    <w:rsid w:val="000F6AF6"/>
    <w:rsid w:val="000F7407"/>
    <w:rsid w:val="000F7F62"/>
    <w:rsid w:val="00100444"/>
    <w:rsid w:val="00100741"/>
    <w:rsid w:val="001009AB"/>
    <w:rsid w:val="001018C2"/>
    <w:rsid w:val="00101B34"/>
    <w:rsid w:val="001026AA"/>
    <w:rsid w:val="001036A4"/>
    <w:rsid w:val="001047DF"/>
    <w:rsid w:val="0010493D"/>
    <w:rsid w:val="0010532E"/>
    <w:rsid w:val="0010621D"/>
    <w:rsid w:val="00106248"/>
    <w:rsid w:val="00106EAE"/>
    <w:rsid w:val="001071E2"/>
    <w:rsid w:val="00107BF7"/>
    <w:rsid w:val="00110A27"/>
    <w:rsid w:val="00110F6A"/>
    <w:rsid w:val="00111902"/>
    <w:rsid w:val="001140F4"/>
    <w:rsid w:val="001145DF"/>
    <w:rsid w:val="001149D2"/>
    <w:rsid w:val="0011632E"/>
    <w:rsid w:val="001208F9"/>
    <w:rsid w:val="001212DB"/>
    <w:rsid w:val="0012185C"/>
    <w:rsid w:val="00121862"/>
    <w:rsid w:val="00121B2E"/>
    <w:rsid w:val="00121D70"/>
    <w:rsid w:val="00121E7C"/>
    <w:rsid w:val="0012226A"/>
    <w:rsid w:val="001228D7"/>
    <w:rsid w:val="00123515"/>
    <w:rsid w:val="001246C6"/>
    <w:rsid w:val="0012572C"/>
    <w:rsid w:val="001263CE"/>
    <w:rsid w:val="001265A3"/>
    <w:rsid w:val="00133204"/>
    <w:rsid w:val="00133D97"/>
    <w:rsid w:val="00134C3F"/>
    <w:rsid w:val="00135202"/>
    <w:rsid w:val="00135B58"/>
    <w:rsid w:val="00142D25"/>
    <w:rsid w:val="001455A1"/>
    <w:rsid w:val="00146D09"/>
    <w:rsid w:val="00146D6A"/>
    <w:rsid w:val="00147DC8"/>
    <w:rsid w:val="001503B6"/>
    <w:rsid w:val="00151A65"/>
    <w:rsid w:val="00151D55"/>
    <w:rsid w:val="00152873"/>
    <w:rsid w:val="00154035"/>
    <w:rsid w:val="00154330"/>
    <w:rsid w:val="00154A2A"/>
    <w:rsid w:val="00154BCD"/>
    <w:rsid w:val="00154F4A"/>
    <w:rsid w:val="001553D6"/>
    <w:rsid w:val="00156383"/>
    <w:rsid w:val="00156BA9"/>
    <w:rsid w:val="00157349"/>
    <w:rsid w:val="00157EFC"/>
    <w:rsid w:val="00160115"/>
    <w:rsid w:val="00160CBB"/>
    <w:rsid w:val="0016210A"/>
    <w:rsid w:val="001625D9"/>
    <w:rsid w:val="00163A5C"/>
    <w:rsid w:val="0017021B"/>
    <w:rsid w:val="0017028B"/>
    <w:rsid w:val="00170D94"/>
    <w:rsid w:val="00170FE9"/>
    <w:rsid w:val="00171293"/>
    <w:rsid w:val="00171BFE"/>
    <w:rsid w:val="001722AA"/>
    <w:rsid w:val="0017269E"/>
    <w:rsid w:val="001748BF"/>
    <w:rsid w:val="00175D86"/>
    <w:rsid w:val="0017655E"/>
    <w:rsid w:val="00176BDF"/>
    <w:rsid w:val="001778B8"/>
    <w:rsid w:val="00180D32"/>
    <w:rsid w:val="00181825"/>
    <w:rsid w:val="00181C4B"/>
    <w:rsid w:val="00182C4A"/>
    <w:rsid w:val="001847EA"/>
    <w:rsid w:val="00186780"/>
    <w:rsid w:val="0019020F"/>
    <w:rsid w:val="00190F44"/>
    <w:rsid w:val="00193BA3"/>
    <w:rsid w:val="00196699"/>
    <w:rsid w:val="00196CAC"/>
    <w:rsid w:val="00197BF3"/>
    <w:rsid w:val="001A26D0"/>
    <w:rsid w:val="001A2910"/>
    <w:rsid w:val="001A2DF0"/>
    <w:rsid w:val="001A334E"/>
    <w:rsid w:val="001A3A70"/>
    <w:rsid w:val="001A3BD4"/>
    <w:rsid w:val="001A40A7"/>
    <w:rsid w:val="001A56B0"/>
    <w:rsid w:val="001A5E65"/>
    <w:rsid w:val="001A7555"/>
    <w:rsid w:val="001A75F7"/>
    <w:rsid w:val="001A77A0"/>
    <w:rsid w:val="001A7E16"/>
    <w:rsid w:val="001B08AF"/>
    <w:rsid w:val="001B0C10"/>
    <w:rsid w:val="001B44DF"/>
    <w:rsid w:val="001B52CA"/>
    <w:rsid w:val="001B54EC"/>
    <w:rsid w:val="001B5F35"/>
    <w:rsid w:val="001B7D03"/>
    <w:rsid w:val="001C2BB9"/>
    <w:rsid w:val="001C2DFB"/>
    <w:rsid w:val="001C4142"/>
    <w:rsid w:val="001C4268"/>
    <w:rsid w:val="001C4388"/>
    <w:rsid w:val="001C5140"/>
    <w:rsid w:val="001C5878"/>
    <w:rsid w:val="001C65A2"/>
    <w:rsid w:val="001C7BDD"/>
    <w:rsid w:val="001D0257"/>
    <w:rsid w:val="001D036D"/>
    <w:rsid w:val="001D1088"/>
    <w:rsid w:val="001D1663"/>
    <w:rsid w:val="001D26EC"/>
    <w:rsid w:val="001D27AE"/>
    <w:rsid w:val="001D2CD7"/>
    <w:rsid w:val="001D3A5A"/>
    <w:rsid w:val="001D4049"/>
    <w:rsid w:val="001D4D8D"/>
    <w:rsid w:val="001D5544"/>
    <w:rsid w:val="001D5FA4"/>
    <w:rsid w:val="001D6AEB"/>
    <w:rsid w:val="001D7434"/>
    <w:rsid w:val="001D7C84"/>
    <w:rsid w:val="001E0726"/>
    <w:rsid w:val="001E1B3F"/>
    <w:rsid w:val="001E1C19"/>
    <w:rsid w:val="001E204A"/>
    <w:rsid w:val="001E41D8"/>
    <w:rsid w:val="001E47AD"/>
    <w:rsid w:val="001E49E5"/>
    <w:rsid w:val="001E544A"/>
    <w:rsid w:val="001E616B"/>
    <w:rsid w:val="001E75EE"/>
    <w:rsid w:val="001F03DE"/>
    <w:rsid w:val="001F1576"/>
    <w:rsid w:val="001F1A56"/>
    <w:rsid w:val="001F1AA6"/>
    <w:rsid w:val="001F21BA"/>
    <w:rsid w:val="001F3987"/>
    <w:rsid w:val="001F4327"/>
    <w:rsid w:val="001F4604"/>
    <w:rsid w:val="001F4743"/>
    <w:rsid w:val="001F511C"/>
    <w:rsid w:val="001F51C1"/>
    <w:rsid w:val="001F7B82"/>
    <w:rsid w:val="00200188"/>
    <w:rsid w:val="00201A6D"/>
    <w:rsid w:val="00202407"/>
    <w:rsid w:val="00203DDE"/>
    <w:rsid w:val="00203E1E"/>
    <w:rsid w:val="0020416A"/>
    <w:rsid w:val="002042FC"/>
    <w:rsid w:val="00204694"/>
    <w:rsid w:val="00204843"/>
    <w:rsid w:val="00205C74"/>
    <w:rsid w:val="00206239"/>
    <w:rsid w:val="0020717A"/>
    <w:rsid w:val="0021089E"/>
    <w:rsid w:val="00210FF7"/>
    <w:rsid w:val="0021236B"/>
    <w:rsid w:val="00212CB9"/>
    <w:rsid w:val="0021315A"/>
    <w:rsid w:val="00213675"/>
    <w:rsid w:val="0021606E"/>
    <w:rsid w:val="00221E0D"/>
    <w:rsid w:val="00224C04"/>
    <w:rsid w:val="002259EE"/>
    <w:rsid w:val="00226DE3"/>
    <w:rsid w:val="00226E6E"/>
    <w:rsid w:val="00227573"/>
    <w:rsid w:val="00230134"/>
    <w:rsid w:val="00230574"/>
    <w:rsid w:val="00230EF2"/>
    <w:rsid w:val="00231189"/>
    <w:rsid w:val="00232F71"/>
    <w:rsid w:val="0023426D"/>
    <w:rsid w:val="002356F8"/>
    <w:rsid w:val="00237A31"/>
    <w:rsid w:val="00241634"/>
    <w:rsid w:val="00243671"/>
    <w:rsid w:val="002438DC"/>
    <w:rsid w:val="00244181"/>
    <w:rsid w:val="00246E3E"/>
    <w:rsid w:val="00247F57"/>
    <w:rsid w:val="002502B2"/>
    <w:rsid w:val="002505BC"/>
    <w:rsid w:val="00251AD6"/>
    <w:rsid w:val="0025294A"/>
    <w:rsid w:val="00252B77"/>
    <w:rsid w:val="00254FF1"/>
    <w:rsid w:val="00255833"/>
    <w:rsid w:val="0025590D"/>
    <w:rsid w:val="002601D2"/>
    <w:rsid w:val="00261F13"/>
    <w:rsid w:val="002628BB"/>
    <w:rsid w:val="00263AC0"/>
    <w:rsid w:val="00265273"/>
    <w:rsid w:val="00265668"/>
    <w:rsid w:val="00265C59"/>
    <w:rsid w:val="002662C7"/>
    <w:rsid w:val="00270A74"/>
    <w:rsid w:val="00271C63"/>
    <w:rsid w:val="0027230B"/>
    <w:rsid w:val="00272BFB"/>
    <w:rsid w:val="002732F2"/>
    <w:rsid w:val="00273754"/>
    <w:rsid w:val="002755B0"/>
    <w:rsid w:val="002762ED"/>
    <w:rsid w:val="00276905"/>
    <w:rsid w:val="002773C3"/>
    <w:rsid w:val="00280CE4"/>
    <w:rsid w:val="00281527"/>
    <w:rsid w:val="00282099"/>
    <w:rsid w:val="00283EA7"/>
    <w:rsid w:val="0028426A"/>
    <w:rsid w:val="00284C75"/>
    <w:rsid w:val="002857C5"/>
    <w:rsid w:val="00287298"/>
    <w:rsid w:val="00287478"/>
    <w:rsid w:val="00290972"/>
    <w:rsid w:val="0029189F"/>
    <w:rsid w:val="002923B1"/>
    <w:rsid w:val="00292601"/>
    <w:rsid w:val="0029368B"/>
    <w:rsid w:val="0029457D"/>
    <w:rsid w:val="00295BA3"/>
    <w:rsid w:val="0029605A"/>
    <w:rsid w:val="0029776D"/>
    <w:rsid w:val="00297E4D"/>
    <w:rsid w:val="002A1DF7"/>
    <w:rsid w:val="002A265C"/>
    <w:rsid w:val="002A27DF"/>
    <w:rsid w:val="002A2D02"/>
    <w:rsid w:val="002A3538"/>
    <w:rsid w:val="002A4641"/>
    <w:rsid w:val="002A593D"/>
    <w:rsid w:val="002A6184"/>
    <w:rsid w:val="002A7CD0"/>
    <w:rsid w:val="002B1450"/>
    <w:rsid w:val="002B22FA"/>
    <w:rsid w:val="002B275D"/>
    <w:rsid w:val="002B2AF5"/>
    <w:rsid w:val="002B2E46"/>
    <w:rsid w:val="002B329D"/>
    <w:rsid w:val="002B3AD2"/>
    <w:rsid w:val="002B3E51"/>
    <w:rsid w:val="002B467D"/>
    <w:rsid w:val="002B4DC0"/>
    <w:rsid w:val="002B5E0B"/>
    <w:rsid w:val="002B5FA3"/>
    <w:rsid w:val="002B6AA3"/>
    <w:rsid w:val="002C059F"/>
    <w:rsid w:val="002C1293"/>
    <w:rsid w:val="002C13BC"/>
    <w:rsid w:val="002C1E28"/>
    <w:rsid w:val="002C20F7"/>
    <w:rsid w:val="002C219C"/>
    <w:rsid w:val="002C2AC2"/>
    <w:rsid w:val="002C3265"/>
    <w:rsid w:val="002C5195"/>
    <w:rsid w:val="002C5685"/>
    <w:rsid w:val="002C573D"/>
    <w:rsid w:val="002C6E53"/>
    <w:rsid w:val="002C732E"/>
    <w:rsid w:val="002C7894"/>
    <w:rsid w:val="002D01BC"/>
    <w:rsid w:val="002D19AD"/>
    <w:rsid w:val="002D2383"/>
    <w:rsid w:val="002D47EA"/>
    <w:rsid w:val="002D551B"/>
    <w:rsid w:val="002D5C57"/>
    <w:rsid w:val="002D5E5B"/>
    <w:rsid w:val="002D6801"/>
    <w:rsid w:val="002D6885"/>
    <w:rsid w:val="002D7ECE"/>
    <w:rsid w:val="002E0C20"/>
    <w:rsid w:val="002E1777"/>
    <w:rsid w:val="002E36FF"/>
    <w:rsid w:val="002E374F"/>
    <w:rsid w:val="002E4B5F"/>
    <w:rsid w:val="002E7766"/>
    <w:rsid w:val="002F039F"/>
    <w:rsid w:val="002F0A1C"/>
    <w:rsid w:val="002F141A"/>
    <w:rsid w:val="002F1C8C"/>
    <w:rsid w:val="002F35EF"/>
    <w:rsid w:val="002F3C5B"/>
    <w:rsid w:val="002F4B7C"/>
    <w:rsid w:val="002F56E9"/>
    <w:rsid w:val="002F6835"/>
    <w:rsid w:val="002F792D"/>
    <w:rsid w:val="003002D3"/>
    <w:rsid w:val="00300B04"/>
    <w:rsid w:val="00301E15"/>
    <w:rsid w:val="003037AD"/>
    <w:rsid w:val="00304847"/>
    <w:rsid w:val="00304C24"/>
    <w:rsid w:val="00305E54"/>
    <w:rsid w:val="00306288"/>
    <w:rsid w:val="0030644A"/>
    <w:rsid w:val="0030683F"/>
    <w:rsid w:val="00306926"/>
    <w:rsid w:val="00306FA4"/>
    <w:rsid w:val="00307B6D"/>
    <w:rsid w:val="0031016F"/>
    <w:rsid w:val="00310B4C"/>
    <w:rsid w:val="00310EDF"/>
    <w:rsid w:val="0031119A"/>
    <w:rsid w:val="003124B6"/>
    <w:rsid w:val="0031332E"/>
    <w:rsid w:val="00313645"/>
    <w:rsid w:val="003145F2"/>
    <w:rsid w:val="0031481C"/>
    <w:rsid w:val="00314A0A"/>
    <w:rsid w:val="00317206"/>
    <w:rsid w:val="00320003"/>
    <w:rsid w:val="003215CE"/>
    <w:rsid w:val="00322767"/>
    <w:rsid w:val="00322BF7"/>
    <w:rsid w:val="003231C9"/>
    <w:rsid w:val="00323695"/>
    <w:rsid w:val="0032563F"/>
    <w:rsid w:val="003258D7"/>
    <w:rsid w:val="00325DC5"/>
    <w:rsid w:val="00326495"/>
    <w:rsid w:val="003300CF"/>
    <w:rsid w:val="003313E0"/>
    <w:rsid w:val="003329A8"/>
    <w:rsid w:val="0033433E"/>
    <w:rsid w:val="003344AE"/>
    <w:rsid w:val="00334610"/>
    <w:rsid w:val="00336165"/>
    <w:rsid w:val="00336805"/>
    <w:rsid w:val="00336B99"/>
    <w:rsid w:val="0033727B"/>
    <w:rsid w:val="00337F36"/>
    <w:rsid w:val="00342053"/>
    <w:rsid w:val="0034282F"/>
    <w:rsid w:val="00343E38"/>
    <w:rsid w:val="0034450D"/>
    <w:rsid w:val="00344C4E"/>
    <w:rsid w:val="00345427"/>
    <w:rsid w:val="0034653F"/>
    <w:rsid w:val="003471D6"/>
    <w:rsid w:val="0034791F"/>
    <w:rsid w:val="00347A9A"/>
    <w:rsid w:val="00347F2E"/>
    <w:rsid w:val="00351503"/>
    <w:rsid w:val="00351B21"/>
    <w:rsid w:val="00352389"/>
    <w:rsid w:val="003525E4"/>
    <w:rsid w:val="00353091"/>
    <w:rsid w:val="0035408D"/>
    <w:rsid w:val="003544B6"/>
    <w:rsid w:val="00354C89"/>
    <w:rsid w:val="00354F2A"/>
    <w:rsid w:val="003550B5"/>
    <w:rsid w:val="0035557E"/>
    <w:rsid w:val="00356F55"/>
    <w:rsid w:val="0035766F"/>
    <w:rsid w:val="00363B20"/>
    <w:rsid w:val="00364249"/>
    <w:rsid w:val="003650A9"/>
    <w:rsid w:val="003658F5"/>
    <w:rsid w:val="00365AD0"/>
    <w:rsid w:val="00367CD6"/>
    <w:rsid w:val="00367E7E"/>
    <w:rsid w:val="003733E8"/>
    <w:rsid w:val="00373904"/>
    <w:rsid w:val="00375A78"/>
    <w:rsid w:val="00375C49"/>
    <w:rsid w:val="00376968"/>
    <w:rsid w:val="00377971"/>
    <w:rsid w:val="00380C82"/>
    <w:rsid w:val="00381C44"/>
    <w:rsid w:val="0038418A"/>
    <w:rsid w:val="00385769"/>
    <w:rsid w:val="003860C0"/>
    <w:rsid w:val="00386C12"/>
    <w:rsid w:val="00391A7D"/>
    <w:rsid w:val="00392E1A"/>
    <w:rsid w:val="0039328E"/>
    <w:rsid w:val="00393346"/>
    <w:rsid w:val="00393CB9"/>
    <w:rsid w:val="00393E3D"/>
    <w:rsid w:val="00393F64"/>
    <w:rsid w:val="00395182"/>
    <w:rsid w:val="00395B0A"/>
    <w:rsid w:val="003A07F3"/>
    <w:rsid w:val="003A1358"/>
    <w:rsid w:val="003A190B"/>
    <w:rsid w:val="003A360E"/>
    <w:rsid w:val="003A508E"/>
    <w:rsid w:val="003A60DF"/>
    <w:rsid w:val="003A68D9"/>
    <w:rsid w:val="003A6EAA"/>
    <w:rsid w:val="003A7BE6"/>
    <w:rsid w:val="003B2B57"/>
    <w:rsid w:val="003B2E29"/>
    <w:rsid w:val="003B31F6"/>
    <w:rsid w:val="003C0F24"/>
    <w:rsid w:val="003C10AB"/>
    <w:rsid w:val="003C2DA9"/>
    <w:rsid w:val="003C2EE2"/>
    <w:rsid w:val="003C3401"/>
    <w:rsid w:val="003C3E5E"/>
    <w:rsid w:val="003C4E2B"/>
    <w:rsid w:val="003C609E"/>
    <w:rsid w:val="003C62C8"/>
    <w:rsid w:val="003C7853"/>
    <w:rsid w:val="003C7BEF"/>
    <w:rsid w:val="003D059F"/>
    <w:rsid w:val="003D146A"/>
    <w:rsid w:val="003D14DB"/>
    <w:rsid w:val="003D1CE4"/>
    <w:rsid w:val="003D2474"/>
    <w:rsid w:val="003D2EEB"/>
    <w:rsid w:val="003D317D"/>
    <w:rsid w:val="003D4900"/>
    <w:rsid w:val="003D4C39"/>
    <w:rsid w:val="003D4F97"/>
    <w:rsid w:val="003D558F"/>
    <w:rsid w:val="003E10DE"/>
    <w:rsid w:val="003E1335"/>
    <w:rsid w:val="003E13A5"/>
    <w:rsid w:val="003E2209"/>
    <w:rsid w:val="003E2318"/>
    <w:rsid w:val="003E2D69"/>
    <w:rsid w:val="003E31D6"/>
    <w:rsid w:val="003E32EA"/>
    <w:rsid w:val="003E3CEF"/>
    <w:rsid w:val="003E4105"/>
    <w:rsid w:val="003E43C0"/>
    <w:rsid w:val="003E4D6F"/>
    <w:rsid w:val="003F04FC"/>
    <w:rsid w:val="003F06CF"/>
    <w:rsid w:val="003F136A"/>
    <w:rsid w:val="003F2BB4"/>
    <w:rsid w:val="003F2D53"/>
    <w:rsid w:val="003F2F25"/>
    <w:rsid w:val="003F3F4B"/>
    <w:rsid w:val="003F4C66"/>
    <w:rsid w:val="003F7330"/>
    <w:rsid w:val="00400861"/>
    <w:rsid w:val="004023ED"/>
    <w:rsid w:val="00405B61"/>
    <w:rsid w:val="0040605F"/>
    <w:rsid w:val="0040684A"/>
    <w:rsid w:val="00410ED0"/>
    <w:rsid w:val="00411AD3"/>
    <w:rsid w:val="00412FF3"/>
    <w:rsid w:val="0041450D"/>
    <w:rsid w:val="00414C46"/>
    <w:rsid w:val="004150AB"/>
    <w:rsid w:val="004151D4"/>
    <w:rsid w:val="00415AB0"/>
    <w:rsid w:val="00415D96"/>
    <w:rsid w:val="00416290"/>
    <w:rsid w:val="0041639A"/>
    <w:rsid w:val="00416990"/>
    <w:rsid w:val="004173B5"/>
    <w:rsid w:val="00420F57"/>
    <w:rsid w:val="004213A5"/>
    <w:rsid w:val="004215C4"/>
    <w:rsid w:val="00422221"/>
    <w:rsid w:val="0042353A"/>
    <w:rsid w:val="00423C51"/>
    <w:rsid w:val="00424C7C"/>
    <w:rsid w:val="00425687"/>
    <w:rsid w:val="004262F1"/>
    <w:rsid w:val="00426F2E"/>
    <w:rsid w:val="004274A2"/>
    <w:rsid w:val="0042762F"/>
    <w:rsid w:val="00427F73"/>
    <w:rsid w:val="00431744"/>
    <w:rsid w:val="00432517"/>
    <w:rsid w:val="0043302D"/>
    <w:rsid w:val="004333AD"/>
    <w:rsid w:val="004340C8"/>
    <w:rsid w:val="004348C7"/>
    <w:rsid w:val="00435179"/>
    <w:rsid w:val="00435458"/>
    <w:rsid w:val="00435723"/>
    <w:rsid w:val="0043587C"/>
    <w:rsid w:val="00437505"/>
    <w:rsid w:val="00437A6F"/>
    <w:rsid w:val="00441E51"/>
    <w:rsid w:val="0044208B"/>
    <w:rsid w:val="004422AF"/>
    <w:rsid w:val="004426F3"/>
    <w:rsid w:val="00444B07"/>
    <w:rsid w:val="004450E3"/>
    <w:rsid w:val="00445F11"/>
    <w:rsid w:val="00450CC6"/>
    <w:rsid w:val="004540A8"/>
    <w:rsid w:val="00455837"/>
    <w:rsid w:val="004564BC"/>
    <w:rsid w:val="004569F9"/>
    <w:rsid w:val="00456A33"/>
    <w:rsid w:val="00460189"/>
    <w:rsid w:val="00460C63"/>
    <w:rsid w:val="0046152F"/>
    <w:rsid w:val="00462DCE"/>
    <w:rsid w:val="00462FA4"/>
    <w:rsid w:val="004635A7"/>
    <w:rsid w:val="004638A1"/>
    <w:rsid w:val="004647A2"/>
    <w:rsid w:val="0046556C"/>
    <w:rsid w:val="004655EF"/>
    <w:rsid w:val="00471E8A"/>
    <w:rsid w:val="004727D2"/>
    <w:rsid w:val="00472ED9"/>
    <w:rsid w:val="00473217"/>
    <w:rsid w:val="00473483"/>
    <w:rsid w:val="00475394"/>
    <w:rsid w:val="00475BFB"/>
    <w:rsid w:val="00475D81"/>
    <w:rsid w:val="00477692"/>
    <w:rsid w:val="004778FC"/>
    <w:rsid w:val="00477AA4"/>
    <w:rsid w:val="00477C40"/>
    <w:rsid w:val="00477FBA"/>
    <w:rsid w:val="004806B8"/>
    <w:rsid w:val="004808D9"/>
    <w:rsid w:val="004810D7"/>
    <w:rsid w:val="00481157"/>
    <w:rsid w:val="004817F9"/>
    <w:rsid w:val="0048196C"/>
    <w:rsid w:val="004833D7"/>
    <w:rsid w:val="00484777"/>
    <w:rsid w:val="00486478"/>
    <w:rsid w:val="00486623"/>
    <w:rsid w:val="00486949"/>
    <w:rsid w:val="00487D1D"/>
    <w:rsid w:val="0049229C"/>
    <w:rsid w:val="0049290A"/>
    <w:rsid w:val="0049372A"/>
    <w:rsid w:val="00493C5A"/>
    <w:rsid w:val="004944C7"/>
    <w:rsid w:val="00495065"/>
    <w:rsid w:val="00495161"/>
    <w:rsid w:val="00497245"/>
    <w:rsid w:val="004A05AA"/>
    <w:rsid w:val="004A3C21"/>
    <w:rsid w:val="004A5439"/>
    <w:rsid w:val="004A61AE"/>
    <w:rsid w:val="004A6A0E"/>
    <w:rsid w:val="004A6C04"/>
    <w:rsid w:val="004A73E4"/>
    <w:rsid w:val="004A75A2"/>
    <w:rsid w:val="004A7E84"/>
    <w:rsid w:val="004B113B"/>
    <w:rsid w:val="004B1A5C"/>
    <w:rsid w:val="004B2C84"/>
    <w:rsid w:val="004B3420"/>
    <w:rsid w:val="004B3AF6"/>
    <w:rsid w:val="004B4524"/>
    <w:rsid w:val="004B4973"/>
    <w:rsid w:val="004B4BE5"/>
    <w:rsid w:val="004B558A"/>
    <w:rsid w:val="004B659A"/>
    <w:rsid w:val="004B6697"/>
    <w:rsid w:val="004B6B5B"/>
    <w:rsid w:val="004B7B89"/>
    <w:rsid w:val="004C006D"/>
    <w:rsid w:val="004C0541"/>
    <w:rsid w:val="004C127B"/>
    <w:rsid w:val="004C1EEA"/>
    <w:rsid w:val="004C3DD6"/>
    <w:rsid w:val="004C4FA2"/>
    <w:rsid w:val="004C5569"/>
    <w:rsid w:val="004C5C50"/>
    <w:rsid w:val="004C6864"/>
    <w:rsid w:val="004C6C81"/>
    <w:rsid w:val="004C7A87"/>
    <w:rsid w:val="004C7C4B"/>
    <w:rsid w:val="004D0D87"/>
    <w:rsid w:val="004D2531"/>
    <w:rsid w:val="004D30C6"/>
    <w:rsid w:val="004D3746"/>
    <w:rsid w:val="004D3F01"/>
    <w:rsid w:val="004D432C"/>
    <w:rsid w:val="004D4B8B"/>
    <w:rsid w:val="004D50DE"/>
    <w:rsid w:val="004D5BC6"/>
    <w:rsid w:val="004D5C16"/>
    <w:rsid w:val="004D5F83"/>
    <w:rsid w:val="004D618E"/>
    <w:rsid w:val="004D7979"/>
    <w:rsid w:val="004E0DDF"/>
    <w:rsid w:val="004E1AB4"/>
    <w:rsid w:val="004E1FAF"/>
    <w:rsid w:val="004E365E"/>
    <w:rsid w:val="004E44A3"/>
    <w:rsid w:val="004E4F6E"/>
    <w:rsid w:val="004E6A5B"/>
    <w:rsid w:val="004E6A69"/>
    <w:rsid w:val="004E74B4"/>
    <w:rsid w:val="004E792A"/>
    <w:rsid w:val="004F0A49"/>
    <w:rsid w:val="004F10F8"/>
    <w:rsid w:val="004F193B"/>
    <w:rsid w:val="004F1BD1"/>
    <w:rsid w:val="004F3649"/>
    <w:rsid w:val="004F47A1"/>
    <w:rsid w:val="004F505A"/>
    <w:rsid w:val="004F5CEA"/>
    <w:rsid w:val="004F5F4B"/>
    <w:rsid w:val="004F6222"/>
    <w:rsid w:val="004F6EFC"/>
    <w:rsid w:val="004F77D7"/>
    <w:rsid w:val="004F7A23"/>
    <w:rsid w:val="0050048A"/>
    <w:rsid w:val="00500867"/>
    <w:rsid w:val="005028C2"/>
    <w:rsid w:val="00503449"/>
    <w:rsid w:val="00504768"/>
    <w:rsid w:val="00504814"/>
    <w:rsid w:val="00505159"/>
    <w:rsid w:val="00506797"/>
    <w:rsid w:val="00507DBC"/>
    <w:rsid w:val="0051004A"/>
    <w:rsid w:val="005119C7"/>
    <w:rsid w:val="00511A83"/>
    <w:rsid w:val="00512A8D"/>
    <w:rsid w:val="00512EE0"/>
    <w:rsid w:val="00514041"/>
    <w:rsid w:val="00515E0B"/>
    <w:rsid w:val="00517370"/>
    <w:rsid w:val="00517ADA"/>
    <w:rsid w:val="00524078"/>
    <w:rsid w:val="0052540E"/>
    <w:rsid w:val="005257C6"/>
    <w:rsid w:val="00525E76"/>
    <w:rsid w:val="00527B07"/>
    <w:rsid w:val="00527D68"/>
    <w:rsid w:val="00527EA5"/>
    <w:rsid w:val="005313A7"/>
    <w:rsid w:val="00531E2F"/>
    <w:rsid w:val="00531E7D"/>
    <w:rsid w:val="00532B25"/>
    <w:rsid w:val="00533122"/>
    <w:rsid w:val="00536599"/>
    <w:rsid w:val="00537079"/>
    <w:rsid w:val="00540F5E"/>
    <w:rsid w:val="00541065"/>
    <w:rsid w:val="00542290"/>
    <w:rsid w:val="00543D11"/>
    <w:rsid w:val="00543DEF"/>
    <w:rsid w:val="00543F1C"/>
    <w:rsid w:val="00543F29"/>
    <w:rsid w:val="005445F6"/>
    <w:rsid w:val="00544637"/>
    <w:rsid w:val="00545815"/>
    <w:rsid w:val="00545E2A"/>
    <w:rsid w:val="00546E9F"/>
    <w:rsid w:val="005476A5"/>
    <w:rsid w:val="00547F2F"/>
    <w:rsid w:val="00547FA7"/>
    <w:rsid w:val="005529FF"/>
    <w:rsid w:val="00554066"/>
    <w:rsid w:val="005549AF"/>
    <w:rsid w:val="00555FC2"/>
    <w:rsid w:val="00557786"/>
    <w:rsid w:val="00557C51"/>
    <w:rsid w:val="00560247"/>
    <w:rsid w:val="00561B09"/>
    <w:rsid w:val="00561DC2"/>
    <w:rsid w:val="005634E5"/>
    <w:rsid w:val="00563E80"/>
    <w:rsid w:val="005654BB"/>
    <w:rsid w:val="00565586"/>
    <w:rsid w:val="00572350"/>
    <w:rsid w:val="0057457A"/>
    <w:rsid w:val="00575475"/>
    <w:rsid w:val="00575791"/>
    <w:rsid w:val="00575EBB"/>
    <w:rsid w:val="00576381"/>
    <w:rsid w:val="0057705E"/>
    <w:rsid w:val="00577B27"/>
    <w:rsid w:val="00582490"/>
    <w:rsid w:val="005834F6"/>
    <w:rsid w:val="005836FD"/>
    <w:rsid w:val="00584AE2"/>
    <w:rsid w:val="00584BDA"/>
    <w:rsid w:val="00587932"/>
    <w:rsid w:val="00587EAE"/>
    <w:rsid w:val="00590870"/>
    <w:rsid w:val="00590F7D"/>
    <w:rsid w:val="00595194"/>
    <w:rsid w:val="0059580E"/>
    <w:rsid w:val="005965C8"/>
    <w:rsid w:val="005A1C40"/>
    <w:rsid w:val="005A2B5F"/>
    <w:rsid w:val="005A3B59"/>
    <w:rsid w:val="005A5581"/>
    <w:rsid w:val="005A5964"/>
    <w:rsid w:val="005A5E71"/>
    <w:rsid w:val="005A7F36"/>
    <w:rsid w:val="005B01B1"/>
    <w:rsid w:val="005B0BAC"/>
    <w:rsid w:val="005B2D05"/>
    <w:rsid w:val="005B4065"/>
    <w:rsid w:val="005B4ED0"/>
    <w:rsid w:val="005B7853"/>
    <w:rsid w:val="005B785B"/>
    <w:rsid w:val="005C0854"/>
    <w:rsid w:val="005C0D09"/>
    <w:rsid w:val="005C18AC"/>
    <w:rsid w:val="005C19B6"/>
    <w:rsid w:val="005C39E9"/>
    <w:rsid w:val="005C3A87"/>
    <w:rsid w:val="005C3EED"/>
    <w:rsid w:val="005C3FA5"/>
    <w:rsid w:val="005C6E53"/>
    <w:rsid w:val="005D0381"/>
    <w:rsid w:val="005D06CF"/>
    <w:rsid w:val="005D0737"/>
    <w:rsid w:val="005D15EF"/>
    <w:rsid w:val="005D184E"/>
    <w:rsid w:val="005D1D16"/>
    <w:rsid w:val="005D2C70"/>
    <w:rsid w:val="005D3918"/>
    <w:rsid w:val="005D3CD0"/>
    <w:rsid w:val="005D3D5F"/>
    <w:rsid w:val="005D436A"/>
    <w:rsid w:val="005D49B4"/>
    <w:rsid w:val="005D612C"/>
    <w:rsid w:val="005D640E"/>
    <w:rsid w:val="005D7177"/>
    <w:rsid w:val="005E034A"/>
    <w:rsid w:val="005E0584"/>
    <w:rsid w:val="005E1520"/>
    <w:rsid w:val="005E258B"/>
    <w:rsid w:val="005E26C1"/>
    <w:rsid w:val="005E2880"/>
    <w:rsid w:val="005E2EF6"/>
    <w:rsid w:val="005E47AE"/>
    <w:rsid w:val="005E5E04"/>
    <w:rsid w:val="005E6A95"/>
    <w:rsid w:val="005E6C27"/>
    <w:rsid w:val="005E7A71"/>
    <w:rsid w:val="005E7D2D"/>
    <w:rsid w:val="005F1651"/>
    <w:rsid w:val="005F1DC5"/>
    <w:rsid w:val="005F1E34"/>
    <w:rsid w:val="005F23A2"/>
    <w:rsid w:val="005F2C8B"/>
    <w:rsid w:val="005F30D7"/>
    <w:rsid w:val="005F4585"/>
    <w:rsid w:val="005F4C84"/>
    <w:rsid w:val="005F58A6"/>
    <w:rsid w:val="005F6B8D"/>
    <w:rsid w:val="00601CAB"/>
    <w:rsid w:val="00601CBE"/>
    <w:rsid w:val="00602EAA"/>
    <w:rsid w:val="006035BE"/>
    <w:rsid w:val="00605C56"/>
    <w:rsid w:val="00607F7C"/>
    <w:rsid w:val="0061030A"/>
    <w:rsid w:val="00611652"/>
    <w:rsid w:val="00612ADB"/>
    <w:rsid w:val="00612B41"/>
    <w:rsid w:val="00614161"/>
    <w:rsid w:val="00615ACB"/>
    <w:rsid w:val="00615D56"/>
    <w:rsid w:val="006168D1"/>
    <w:rsid w:val="006174EA"/>
    <w:rsid w:val="00620240"/>
    <w:rsid w:val="00621141"/>
    <w:rsid w:val="00623863"/>
    <w:rsid w:val="00626A83"/>
    <w:rsid w:val="00627196"/>
    <w:rsid w:val="006301C3"/>
    <w:rsid w:val="00630FA5"/>
    <w:rsid w:val="00632AD8"/>
    <w:rsid w:val="00632D15"/>
    <w:rsid w:val="00633A4F"/>
    <w:rsid w:val="00633B55"/>
    <w:rsid w:val="0063426C"/>
    <w:rsid w:val="00634EA0"/>
    <w:rsid w:val="006363B5"/>
    <w:rsid w:val="0063661C"/>
    <w:rsid w:val="00636A23"/>
    <w:rsid w:val="00636DB7"/>
    <w:rsid w:val="006374D6"/>
    <w:rsid w:val="00640310"/>
    <w:rsid w:val="00640C45"/>
    <w:rsid w:val="006410B8"/>
    <w:rsid w:val="006420AE"/>
    <w:rsid w:val="00642A46"/>
    <w:rsid w:val="00643B46"/>
    <w:rsid w:val="00645E13"/>
    <w:rsid w:val="00645F06"/>
    <w:rsid w:val="00651B38"/>
    <w:rsid w:val="00652649"/>
    <w:rsid w:val="006538B1"/>
    <w:rsid w:val="00653939"/>
    <w:rsid w:val="00654EF9"/>
    <w:rsid w:val="00660B92"/>
    <w:rsid w:val="006623CF"/>
    <w:rsid w:val="006630AE"/>
    <w:rsid w:val="0066382E"/>
    <w:rsid w:val="0066491D"/>
    <w:rsid w:val="006659FD"/>
    <w:rsid w:val="00667931"/>
    <w:rsid w:val="00667A3B"/>
    <w:rsid w:val="00667AB0"/>
    <w:rsid w:val="006714D9"/>
    <w:rsid w:val="00671864"/>
    <w:rsid w:val="00671EBF"/>
    <w:rsid w:val="00672C6E"/>
    <w:rsid w:val="006736CE"/>
    <w:rsid w:val="00673D82"/>
    <w:rsid w:val="00674F15"/>
    <w:rsid w:val="00677A92"/>
    <w:rsid w:val="00677FE1"/>
    <w:rsid w:val="00681B33"/>
    <w:rsid w:val="00681BE6"/>
    <w:rsid w:val="0068386F"/>
    <w:rsid w:val="00683C20"/>
    <w:rsid w:val="006869D9"/>
    <w:rsid w:val="00686DBA"/>
    <w:rsid w:val="0068710B"/>
    <w:rsid w:val="00687B43"/>
    <w:rsid w:val="00691C56"/>
    <w:rsid w:val="00691F26"/>
    <w:rsid w:val="006924F5"/>
    <w:rsid w:val="00693C1D"/>
    <w:rsid w:val="00693C63"/>
    <w:rsid w:val="00694884"/>
    <w:rsid w:val="00694D75"/>
    <w:rsid w:val="006951E4"/>
    <w:rsid w:val="006953EB"/>
    <w:rsid w:val="00695A43"/>
    <w:rsid w:val="00695AA8"/>
    <w:rsid w:val="006A0A95"/>
    <w:rsid w:val="006A32A9"/>
    <w:rsid w:val="006A4152"/>
    <w:rsid w:val="006A4B16"/>
    <w:rsid w:val="006A566C"/>
    <w:rsid w:val="006A5742"/>
    <w:rsid w:val="006A5DC6"/>
    <w:rsid w:val="006A6022"/>
    <w:rsid w:val="006A63C4"/>
    <w:rsid w:val="006A7E20"/>
    <w:rsid w:val="006B07C4"/>
    <w:rsid w:val="006B12B3"/>
    <w:rsid w:val="006B2387"/>
    <w:rsid w:val="006B2E22"/>
    <w:rsid w:val="006B621C"/>
    <w:rsid w:val="006B6705"/>
    <w:rsid w:val="006B75BC"/>
    <w:rsid w:val="006C03AD"/>
    <w:rsid w:val="006C1F51"/>
    <w:rsid w:val="006C25D5"/>
    <w:rsid w:val="006C487F"/>
    <w:rsid w:val="006C50C3"/>
    <w:rsid w:val="006C71F8"/>
    <w:rsid w:val="006C7EE1"/>
    <w:rsid w:val="006D0233"/>
    <w:rsid w:val="006D02C9"/>
    <w:rsid w:val="006D1010"/>
    <w:rsid w:val="006D1206"/>
    <w:rsid w:val="006D143D"/>
    <w:rsid w:val="006D147B"/>
    <w:rsid w:val="006D20EE"/>
    <w:rsid w:val="006D27DE"/>
    <w:rsid w:val="006D32C5"/>
    <w:rsid w:val="006D3860"/>
    <w:rsid w:val="006D3D88"/>
    <w:rsid w:val="006D4129"/>
    <w:rsid w:val="006D5246"/>
    <w:rsid w:val="006D52AE"/>
    <w:rsid w:val="006D53E0"/>
    <w:rsid w:val="006D6058"/>
    <w:rsid w:val="006D65D0"/>
    <w:rsid w:val="006D75A3"/>
    <w:rsid w:val="006D7A1F"/>
    <w:rsid w:val="006E0306"/>
    <w:rsid w:val="006E1681"/>
    <w:rsid w:val="006E26E2"/>
    <w:rsid w:val="006E66AC"/>
    <w:rsid w:val="006E717A"/>
    <w:rsid w:val="006F031A"/>
    <w:rsid w:val="006F0DB8"/>
    <w:rsid w:val="006F14E9"/>
    <w:rsid w:val="006F23E7"/>
    <w:rsid w:val="006F445A"/>
    <w:rsid w:val="006F4817"/>
    <w:rsid w:val="006F4D85"/>
    <w:rsid w:val="006F52A2"/>
    <w:rsid w:val="006F6827"/>
    <w:rsid w:val="006F6BD2"/>
    <w:rsid w:val="006F707C"/>
    <w:rsid w:val="006F71EF"/>
    <w:rsid w:val="006F77D2"/>
    <w:rsid w:val="00700B3A"/>
    <w:rsid w:val="00700E01"/>
    <w:rsid w:val="007012AE"/>
    <w:rsid w:val="00701D8D"/>
    <w:rsid w:val="00702D3C"/>
    <w:rsid w:val="00703B68"/>
    <w:rsid w:val="00703DB5"/>
    <w:rsid w:val="007046B3"/>
    <w:rsid w:val="00704A03"/>
    <w:rsid w:val="007051F0"/>
    <w:rsid w:val="007056E0"/>
    <w:rsid w:val="0070621C"/>
    <w:rsid w:val="00710345"/>
    <w:rsid w:val="00710B4F"/>
    <w:rsid w:val="00710CED"/>
    <w:rsid w:val="0071217B"/>
    <w:rsid w:val="0071237A"/>
    <w:rsid w:val="00712770"/>
    <w:rsid w:val="00713C65"/>
    <w:rsid w:val="00714015"/>
    <w:rsid w:val="00714F7C"/>
    <w:rsid w:val="00715A47"/>
    <w:rsid w:val="00717599"/>
    <w:rsid w:val="00717677"/>
    <w:rsid w:val="00717C8A"/>
    <w:rsid w:val="0072009D"/>
    <w:rsid w:val="007202D9"/>
    <w:rsid w:val="007207C9"/>
    <w:rsid w:val="00720C22"/>
    <w:rsid w:val="00720F19"/>
    <w:rsid w:val="00722782"/>
    <w:rsid w:val="007254DD"/>
    <w:rsid w:val="007266C3"/>
    <w:rsid w:val="0073045A"/>
    <w:rsid w:val="00730963"/>
    <w:rsid w:val="00730FF8"/>
    <w:rsid w:val="00731073"/>
    <w:rsid w:val="007322C0"/>
    <w:rsid w:val="00732A90"/>
    <w:rsid w:val="00735173"/>
    <w:rsid w:val="00735963"/>
    <w:rsid w:val="00735EE5"/>
    <w:rsid w:val="00736060"/>
    <w:rsid w:val="007369A8"/>
    <w:rsid w:val="0073767C"/>
    <w:rsid w:val="0074007A"/>
    <w:rsid w:val="00740B29"/>
    <w:rsid w:val="00741412"/>
    <w:rsid w:val="007429D1"/>
    <w:rsid w:val="007453CC"/>
    <w:rsid w:val="00745DAD"/>
    <w:rsid w:val="007467EE"/>
    <w:rsid w:val="0074725F"/>
    <w:rsid w:val="00751374"/>
    <w:rsid w:val="00751FF8"/>
    <w:rsid w:val="007531B9"/>
    <w:rsid w:val="0075498C"/>
    <w:rsid w:val="007570B4"/>
    <w:rsid w:val="00757602"/>
    <w:rsid w:val="00761A3C"/>
    <w:rsid w:val="0076356E"/>
    <w:rsid w:val="00765780"/>
    <w:rsid w:val="00766798"/>
    <w:rsid w:val="00766ED9"/>
    <w:rsid w:val="00766FC5"/>
    <w:rsid w:val="00767281"/>
    <w:rsid w:val="007678B7"/>
    <w:rsid w:val="00770F24"/>
    <w:rsid w:val="00772266"/>
    <w:rsid w:val="00772BDF"/>
    <w:rsid w:val="00775A9F"/>
    <w:rsid w:val="00776342"/>
    <w:rsid w:val="007778D2"/>
    <w:rsid w:val="007802B5"/>
    <w:rsid w:val="007805A0"/>
    <w:rsid w:val="00780AC2"/>
    <w:rsid w:val="007827F0"/>
    <w:rsid w:val="00783384"/>
    <w:rsid w:val="007835CA"/>
    <w:rsid w:val="00786B4F"/>
    <w:rsid w:val="00787B51"/>
    <w:rsid w:val="00790B3F"/>
    <w:rsid w:val="007921F5"/>
    <w:rsid w:val="00792E0F"/>
    <w:rsid w:val="0079355B"/>
    <w:rsid w:val="00793703"/>
    <w:rsid w:val="00795D8E"/>
    <w:rsid w:val="00796720"/>
    <w:rsid w:val="00796F2B"/>
    <w:rsid w:val="00797412"/>
    <w:rsid w:val="007A0CA6"/>
    <w:rsid w:val="007A17EE"/>
    <w:rsid w:val="007A37AF"/>
    <w:rsid w:val="007A3CA8"/>
    <w:rsid w:val="007A41EB"/>
    <w:rsid w:val="007A62D6"/>
    <w:rsid w:val="007B05E0"/>
    <w:rsid w:val="007B1C6C"/>
    <w:rsid w:val="007B3496"/>
    <w:rsid w:val="007B5D6E"/>
    <w:rsid w:val="007B5F78"/>
    <w:rsid w:val="007B7BF7"/>
    <w:rsid w:val="007C01AD"/>
    <w:rsid w:val="007C0B57"/>
    <w:rsid w:val="007C29B5"/>
    <w:rsid w:val="007C2CBA"/>
    <w:rsid w:val="007C3C64"/>
    <w:rsid w:val="007C47E6"/>
    <w:rsid w:val="007C54D5"/>
    <w:rsid w:val="007C651D"/>
    <w:rsid w:val="007D0CB3"/>
    <w:rsid w:val="007D16BB"/>
    <w:rsid w:val="007D2331"/>
    <w:rsid w:val="007D27D0"/>
    <w:rsid w:val="007D3D38"/>
    <w:rsid w:val="007D423A"/>
    <w:rsid w:val="007D423F"/>
    <w:rsid w:val="007D4717"/>
    <w:rsid w:val="007D52EF"/>
    <w:rsid w:val="007E03A0"/>
    <w:rsid w:val="007E0CBB"/>
    <w:rsid w:val="007E1E32"/>
    <w:rsid w:val="007E2546"/>
    <w:rsid w:val="007E2920"/>
    <w:rsid w:val="007E3C24"/>
    <w:rsid w:val="007E4607"/>
    <w:rsid w:val="007E488F"/>
    <w:rsid w:val="007E5270"/>
    <w:rsid w:val="007E5840"/>
    <w:rsid w:val="007E7514"/>
    <w:rsid w:val="007F01D2"/>
    <w:rsid w:val="007F0413"/>
    <w:rsid w:val="007F05CD"/>
    <w:rsid w:val="007F06A8"/>
    <w:rsid w:val="007F13F4"/>
    <w:rsid w:val="007F21DD"/>
    <w:rsid w:val="007F252D"/>
    <w:rsid w:val="007F3E2A"/>
    <w:rsid w:val="007F4DB8"/>
    <w:rsid w:val="007F6DC6"/>
    <w:rsid w:val="00800243"/>
    <w:rsid w:val="0080049B"/>
    <w:rsid w:val="008007F0"/>
    <w:rsid w:val="008016FA"/>
    <w:rsid w:val="0080287B"/>
    <w:rsid w:val="00802E2B"/>
    <w:rsid w:val="0080586F"/>
    <w:rsid w:val="008060E9"/>
    <w:rsid w:val="0080740F"/>
    <w:rsid w:val="00811271"/>
    <w:rsid w:val="00812167"/>
    <w:rsid w:val="00813347"/>
    <w:rsid w:val="00813688"/>
    <w:rsid w:val="0081613F"/>
    <w:rsid w:val="008164BB"/>
    <w:rsid w:val="00817BC4"/>
    <w:rsid w:val="008215A8"/>
    <w:rsid w:val="00821BB1"/>
    <w:rsid w:val="0082227F"/>
    <w:rsid w:val="008233EC"/>
    <w:rsid w:val="00823A32"/>
    <w:rsid w:val="00826581"/>
    <w:rsid w:val="0082769A"/>
    <w:rsid w:val="00830637"/>
    <w:rsid w:val="008337AA"/>
    <w:rsid w:val="00833EC6"/>
    <w:rsid w:val="00836440"/>
    <w:rsid w:val="00837162"/>
    <w:rsid w:val="00840393"/>
    <w:rsid w:val="00842B9C"/>
    <w:rsid w:val="0084423F"/>
    <w:rsid w:val="00844EF2"/>
    <w:rsid w:val="008455E9"/>
    <w:rsid w:val="00845672"/>
    <w:rsid w:val="0084606E"/>
    <w:rsid w:val="008469A3"/>
    <w:rsid w:val="00846B2E"/>
    <w:rsid w:val="00847BB0"/>
    <w:rsid w:val="00851168"/>
    <w:rsid w:val="00851D73"/>
    <w:rsid w:val="00852B98"/>
    <w:rsid w:val="00853261"/>
    <w:rsid w:val="00856097"/>
    <w:rsid w:val="00856321"/>
    <w:rsid w:val="00856943"/>
    <w:rsid w:val="00856B7C"/>
    <w:rsid w:val="008573E7"/>
    <w:rsid w:val="00857B60"/>
    <w:rsid w:val="008601F9"/>
    <w:rsid w:val="008615EE"/>
    <w:rsid w:val="008621A3"/>
    <w:rsid w:val="00862BE5"/>
    <w:rsid w:val="00862C9C"/>
    <w:rsid w:val="00865C72"/>
    <w:rsid w:val="00867C6B"/>
    <w:rsid w:val="00867FE2"/>
    <w:rsid w:val="008709C0"/>
    <w:rsid w:val="00870A59"/>
    <w:rsid w:val="00870D5F"/>
    <w:rsid w:val="00870E8A"/>
    <w:rsid w:val="00871D4A"/>
    <w:rsid w:val="00872A31"/>
    <w:rsid w:val="00873A97"/>
    <w:rsid w:val="00874472"/>
    <w:rsid w:val="00874BCE"/>
    <w:rsid w:val="0087595C"/>
    <w:rsid w:val="008768CA"/>
    <w:rsid w:val="00876E54"/>
    <w:rsid w:val="008811F8"/>
    <w:rsid w:val="0088194B"/>
    <w:rsid w:val="008830D6"/>
    <w:rsid w:val="008840EA"/>
    <w:rsid w:val="008842A5"/>
    <w:rsid w:val="00884A10"/>
    <w:rsid w:val="00884CF6"/>
    <w:rsid w:val="00885E53"/>
    <w:rsid w:val="00886B3D"/>
    <w:rsid w:val="00890510"/>
    <w:rsid w:val="00890A63"/>
    <w:rsid w:val="00893350"/>
    <w:rsid w:val="00893373"/>
    <w:rsid w:val="00893CD3"/>
    <w:rsid w:val="008943C0"/>
    <w:rsid w:val="00895B02"/>
    <w:rsid w:val="00895ED6"/>
    <w:rsid w:val="00897A70"/>
    <w:rsid w:val="008A01DC"/>
    <w:rsid w:val="008A330A"/>
    <w:rsid w:val="008A4BE7"/>
    <w:rsid w:val="008A4E15"/>
    <w:rsid w:val="008A7623"/>
    <w:rsid w:val="008A7E1C"/>
    <w:rsid w:val="008B0CFE"/>
    <w:rsid w:val="008B2824"/>
    <w:rsid w:val="008B45A2"/>
    <w:rsid w:val="008B6475"/>
    <w:rsid w:val="008B6608"/>
    <w:rsid w:val="008B78E9"/>
    <w:rsid w:val="008B7A64"/>
    <w:rsid w:val="008C043B"/>
    <w:rsid w:val="008C1E9F"/>
    <w:rsid w:val="008C25B6"/>
    <w:rsid w:val="008C30A2"/>
    <w:rsid w:val="008C33FB"/>
    <w:rsid w:val="008C48D5"/>
    <w:rsid w:val="008C7F8F"/>
    <w:rsid w:val="008D05A0"/>
    <w:rsid w:val="008D1557"/>
    <w:rsid w:val="008D2797"/>
    <w:rsid w:val="008D373D"/>
    <w:rsid w:val="008D4BDD"/>
    <w:rsid w:val="008D54BD"/>
    <w:rsid w:val="008D57FC"/>
    <w:rsid w:val="008D58E8"/>
    <w:rsid w:val="008D5C48"/>
    <w:rsid w:val="008E2E24"/>
    <w:rsid w:val="008E3723"/>
    <w:rsid w:val="008E47DE"/>
    <w:rsid w:val="008E5229"/>
    <w:rsid w:val="008E5862"/>
    <w:rsid w:val="008E5952"/>
    <w:rsid w:val="008E5E14"/>
    <w:rsid w:val="008E6548"/>
    <w:rsid w:val="008E6990"/>
    <w:rsid w:val="008E73D6"/>
    <w:rsid w:val="008F12A8"/>
    <w:rsid w:val="008F1D7E"/>
    <w:rsid w:val="008F23D4"/>
    <w:rsid w:val="008F36F4"/>
    <w:rsid w:val="008F499D"/>
    <w:rsid w:val="008F4DCE"/>
    <w:rsid w:val="008F51A1"/>
    <w:rsid w:val="008F56DA"/>
    <w:rsid w:val="008F5ADE"/>
    <w:rsid w:val="008F5C75"/>
    <w:rsid w:val="008F60A9"/>
    <w:rsid w:val="008F616E"/>
    <w:rsid w:val="008F648A"/>
    <w:rsid w:val="008F6E56"/>
    <w:rsid w:val="008F7F47"/>
    <w:rsid w:val="009008D7"/>
    <w:rsid w:val="00902980"/>
    <w:rsid w:val="009038EC"/>
    <w:rsid w:val="00904AAE"/>
    <w:rsid w:val="00904CB3"/>
    <w:rsid w:val="00905569"/>
    <w:rsid w:val="00905898"/>
    <w:rsid w:val="00905B1B"/>
    <w:rsid w:val="00907AF0"/>
    <w:rsid w:val="00907DA5"/>
    <w:rsid w:val="00910019"/>
    <w:rsid w:val="00910669"/>
    <w:rsid w:val="009142B3"/>
    <w:rsid w:val="009142ED"/>
    <w:rsid w:val="00915132"/>
    <w:rsid w:val="00915334"/>
    <w:rsid w:val="009162B4"/>
    <w:rsid w:val="00917521"/>
    <w:rsid w:val="00917E17"/>
    <w:rsid w:val="00917E68"/>
    <w:rsid w:val="00921F04"/>
    <w:rsid w:val="00922E51"/>
    <w:rsid w:val="00923475"/>
    <w:rsid w:val="0092421E"/>
    <w:rsid w:val="009245A4"/>
    <w:rsid w:val="00924BB3"/>
    <w:rsid w:val="00925CE5"/>
    <w:rsid w:val="00927C0F"/>
    <w:rsid w:val="00927C4D"/>
    <w:rsid w:val="009300C0"/>
    <w:rsid w:val="0093095B"/>
    <w:rsid w:val="009309FC"/>
    <w:rsid w:val="00930A4A"/>
    <w:rsid w:val="00932676"/>
    <w:rsid w:val="009326DE"/>
    <w:rsid w:val="00932887"/>
    <w:rsid w:val="00933B07"/>
    <w:rsid w:val="0093540E"/>
    <w:rsid w:val="0093568A"/>
    <w:rsid w:val="0093668C"/>
    <w:rsid w:val="009369CD"/>
    <w:rsid w:val="0093746C"/>
    <w:rsid w:val="009402DA"/>
    <w:rsid w:val="00942968"/>
    <w:rsid w:val="00943114"/>
    <w:rsid w:val="009433E3"/>
    <w:rsid w:val="00943417"/>
    <w:rsid w:val="00944A1C"/>
    <w:rsid w:val="00944CA6"/>
    <w:rsid w:val="00946532"/>
    <w:rsid w:val="009466DC"/>
    <w:rsid w:val="00947BAF"/>
    <w:rsid w:val="00950986"/>
    <w:rsid w:val="00952F27"/>
    <w:rsid w:val="009534EC"/>
    <w:rsid w:val="009539AC"/>
    <w:rsid w:val="0095640B"/>
    <w:rsid w:val="00960E67"/>
    <w:rsid w:val="00962097"/>
    <w:rsid w:val="0096297E"/>
    <w:rsid w:val="00963D10"/>
    <w:rsid w:val="009643F7"/>
    <w:rsid w:val="00964A45"/>
    <w:rsid w:val="00965A7C"/>
    <w:rsid w:val="009679F6"/>
    <w:rsid w:val="00967A6F"/>
    <w:rsid w:val="00971002"/>
    <w:rsid w:val="00971503"/>
    <w:rsid w:val="00974456"/>
    <w:rsid w:val="00975ABE"/>
    <w:rsid w:val="00975C0B"/>
    <w:rsid w:val="00976795"/>
    <w:rsid w:val="0098142D"/>
    <w:rsid w:val="00981B49"/>
    <w:rsid w:val="00981B56"/>
    <w:rsid w:val="0098214F"/>
    <w:rsid w:val="0098447D"/>
    <w:rsid w:val="0098552F"/>
    <w:rsid w:val="00985BD5"/>
    <w:rsid w:val="00985C93"/>
    <w:rsid w:val="00986379"/>
    <w:rsid w:val="0098712D"/>
    <w:rsid w:val="0099097F"/>
    <w:rsid w:val="00994BCB"/>
    <w:rsid w:val="00994DE2"/>
    <w:rsid w:val="00995617"/>
    <w:rsid w:val="00995DEA"/>
    <w:rsid w:val="009963FC"/>
    <w:rsid w:val="00996D93"/>
    <w:rsid w:val="009978C5"/>
    <w:rsid w:val="009A314C"/>
    <w:rsid w:val="009A3829"/>
    <w:rsid w:val="009A3944"/>
    <w:rsid w:val="009A512E"/>
    <w:rsid w:val="009A6FE4"/>
    <w:rsid w:val="009B00BB"/>
    <w:rsid w:val="009B04D8"/>
    <w:rsid w:val="009B097B"/>
    <w:rsid w:val="009B13C9"/>
    <w:rsid w:val="009B22D8"/>
    <w:rsid w:val="009B2ED7"/>
    <w:rsid w:val="009B3076"/>
    <w:rsid w:val="009B6846"/>
    <w:rsid w:val="009B7282"/>
    <w:rsid w:val="009C092D"/>
    <w:rsid w:val="009C0D56"/>
    <w:rsid w:val="009C0E6E"/>
    <w:rsid w:val="009C2CD1"/>
    <w:rsid w:val="009C43F3"/>
    <w:rsid w:val="009C4890"/>
    <w:rsid w:val="009C5373"/>
    <w:rsid w:val="009C5494"/>
    <w:rsid w:val="009C63DF"/>
    <w:rsid w:val="009C682A"/>
    <w:rsid w:val="009C6BCA"/>
    <w:rsid w:val="009C6EBE"/>
    <w:rsid w:val="009C7561"/>
    <w:rsid w:val="009D0D92"/>
    <w:rsid w:val="009D0E04"/>
    <w:rsid w:val="009D13D7"/>
    <w:rsid w:val="009D5B5B"/>
    <w:rsid w:val="009D5E66"/>
    <w:rsid w:val="009D65FB"/>
    <w:rsid w:val="009D6F18"/>
    <w:rsid w:val="009D743B"/>
    <w:rsid w:val="009D7EED"/>
    <w:rsid w:val="009E060E"/>
    <w:rsid w:val="009E1698"/>
    <w:rsid w:val="009E2910"/>
    <w:rsid w:val="009E49C2"/>
    <w:rsid w:val="009E55BD"/>
    <w:rsid w:val="009E67A7"/>
    <w:rsid w:val="009E6A42"/>
    <w:rsid w:val="009E7600"/>
    <w:rsid w:val="009F0E9F"/>
    <w:rsid w:val="009F2EBD"/>
    <w:rsid w:val="009F31F4"/>
    <w:rsid w:val="009F4999"/>
    <w:rsid w:val="009F50A3"/>
    <w:rsid w:val="009F5510"/>
    <w:rsid w:val="009F7025"/>
    <w:rsid w:val="009F7580"/>
    <w:rsid w:val="009F7EDB"/>
    <w:rsid w:val="00A005FD"/>
    <w:rsid w:val="00A01B96"/>
    <w:rsid w:val="00A03177"/>
    <w:rsid w:val="00A03245"/>
    <w:rsid w:val="00A04198"/>
    <w:rsid w:val="00A058F5"/>
    <w:rsid w:val="00A073DE"/>
    <w:rsid w:val="00A073EE"/>
    <w:rsid w:val="00A106F4"/>
    <w:rsid w:val="00A109AC"/>
    <w:rsid w:val="00A114B4"/>
    <w:rsid w:val="00A116B7"/>
    <w:rsid w:val="00A11BCE"/>
    <w:rsid w:val="00A11EF6"/>
    <w:rsid w:val="00A12594"/>
    <w:rsid w:val="00A12EA6"/>
    <w:rsid w:val="00A1307D"/>
    <w:rsid w:val="00A1437D"/>
    <w:rsid w:val="00A14A22"/>
    <w:rsid w:val="00A17606"/>
    <w:rsid w:val="00A177A3"/>
    <w:rsid w:val="00A17BA6"/>
    <w:rsid w:val="00A20536"/>
    <w:rsid w:val="00A21A45"/>
    <w:rsid w:val="00A22020"/>
    <w:rsid w:val="00A222A5"/>
    <w:rsid w:val="00A22435"/>
    <w:rsid w:val="00A22BBE"/>
    <w:rsid w:val="00A2328D"/>
    <w:rsid w:val="00A244AC"/>
    <w:rsid w:val="00A24D0C"/>
    <w:rsid w:val="00A25261"/>
    <w:rsid w:val="00A2547C"/>
    <w:rsid w:val="00A274F0"/>
    <w:rsid w:val="00A27F83"/>
    <w:rsid w:val="00A316C4"/>
    <w:rsid w:val="00A3378A"/>
    <w:rsid w:val="00A33F7E"/>
    <w:rsid w:val="00A353C0"/>
    <w:rsid w:val="00A3569B"/>
    <w:rsid w:val="00A36C86"/>
    <w:rsid w:val="00A37D92"/>
    <w:rsid w:val="00A406C0"/>
    <w:rsid w:val="00A40F18"/>
    <w:rsid w:val="00A42EB0"/>
    <w:rsid w:val="00A43E7E"/>
    <w:rsid w:val="00A4485A"/>
    <w:rsid w:val="00A44C6E"/>
    <w:rsid w:val="00A51E39"/>
    <w:rsid w:val="00A5242E"/>
    <w:rsid w:val="00A52D42"/>
    <w:rsid w:val="00A55390"/>
    <w:rsid w:val="00A555B7"/>
    <w:rsid w:val="00A56EA7"/>
    <w:rsid w:val="00A5737E"/>
    <w:rsid w:val="00A6012D"/>
    <w:rsid w:val="00A601DB"/>
    <w:rsid w:val="00A6100C"/>
    <w:rsid w:val="00A61A3C"/>
    <w:rsid w:val="00A61F2D"/>
    <w:rsid w:val="00A62877"/>
    <w:rsid w:val="00A6452A"/>
    <w:rsid w:val="00A65825"/>
    <w:rsid w:val="00A659D7"/>
    <w:rsid w:val="00A65AFA"/>
    <w:rsid w:val="00A65DE3"/>
    <w:rsid w:val="00A703F6"/>
    <w:rsid w:val="00A70A17"/>
    <w:rsid w:val="00A723BF"/>
    <w:rsid w:val="00A73F0C"/>
    <w:rsid w:val="00A74234"/>
    <w:rsid w:val="00A74BC4"/>
    <w:rsid w:val="00A76598"/>
    <w:rsid w:val="00A76B66"/>
    <w:rsid w:val="00A76EA3"/>
    <w:rsid w:val="00A81029"/>
    <w:rsid w:val="00A812F6"/>
    <w:rsid w:val="00A82044"/>
    <w:rsid w:val="00A829FA"/>
    <w:rsid w:val="00A832FF"/>
    <w:rsid w:val="00A83412"/>
    <w:rsid w:val="00A83D5B"/>
    <w:rsid w:val="00A8507C"/>
    <w:rsid w:val="00A8510C"/>
    <w:rsid w:val="00A86059"/>
    <w:rsid w:val="00A86AF5"/>
    <w:rsid w:val="00A86FED"/>
    <w:rsid w:val="00A87BF3"/>
    <w:rsid w:val="00A90E3F"/>
    <w:rsid w:val="00A91D5E"/>
    <w:rsid w:val="00A93A40"/>
    <w:rsid w:val="00A96608"/>
    <w:rsid w:val="00A96F47"/>
    <w:rsid w:val="00AA0020"/>
    <w:rsid w:val="00AA333C"/>
    <w:rsid w:val="00AA38F9"/>
    <w:rsid w:val="00AA47DA"/>
    <w:rsid w:val="00AA4E11"/>
    <w:rsid w:val="00AA6093"/>
    <w:rsid w:val="00AA6132"/>
    <w:rsid w:val="00AB11D8"/>
    <w:rsid w:val="00AB35D4"/>
    <w:rsid w:val="00AB38A9"/>
    <w:rsid w:val="00AB38CA"/>
    <w:rsid w:val="00AB44BA"/>
    <w:rsid w:val="00AB4689"/>
    <w:rsid w:val="00AB4C2D"/>
    <w:rsid w:val="00AB4E38"/>
    <w:rsid w:val="00AB4F40"/>
    <w:rsid w:val="00AB529F"/>
    <w:rsid w:val="00AB65F1"/>
    <w:rsid w:val="00AB7C17"/>
    <w:rsid w:val="00AC0F7D"/>
    <w:rsid w:val="00AC1D9F"/>
    <w:rsid w:val="00AC235D"/>
    <w:rsid w:val="00AC2FE8"/>
    <w:rsid w:val="00AC376A"/>
    <w:rsid w:val="00AC432E"/>
    <w:rsid w:val="00AC48A1"/>
    <w:rsid w:val="00AC5B16"/>
    <w:rsid w:val="00AC5C5B"/>
    <w:rsid w:val="00AD0C43"/>
    <w:rsid w:val="00AD2B9B"/>
    <w:rsid w:val="00AD3742"/>
    <w:rsid w:val="00AD764B"/>
    <w:rsid w:val="00AE04AF"/>
    <w:rsid w:val="00AE05E3"/>
    <w:rsid w:val="00AE071C"/>
    <w:rsid w:val="00AE1B08"/>
    <w:rsid w:val="00AE2291"/>
    <w:rsid w:val="00AE310C"/>
    <w:rsid w:val="00AE36D5"/>
    <w:rsid w:val="00AE3A49"/>
    <w:rsid w:val="00AE521E"/>
    <w:rsid w:val="00AE5399"/>
    <w:rsid w:val="00AF19F6"/>
    <w:rsid w:val="00AF3875"/>
    <w:rsid w:val="00AF4748"/>
    <w:rsid w:val="00AF4EF3"/>
    <w:rsid w:val="00AF73B3"/>
    <w:rsid w:val="00B0058D"/>
    <w:rsid w:val="00B00FEA"/>
    <w:rsid w:val="00B0121A"/>
    <w:rsid w:val="00B01C11"/>
    <w:rsid w:val="00B01D11"/>
    <w:rsid w:val="00B02305"/>
    <w:rsid w:val="00B060DB"/>
    <w:rsid w:val="00B06861"/>
    <w:rsid w:val="00B06FFF"/>
    <w:rsid w:val="00B10B0E"/>
    <w:rsid w:val="00B10B5C"/>
    <w:rsid w:val="00B12026"/>
    <w:rsid w:val="00B12AB5"/>
    <w:rsid w:val="00B13FCF"/>
    <w:rsid w:val="00B14A99"/>
    <w:rsid w:val="00B15F63"/>
    <w:rsid w:val="00B16A93"/>
    <w:rsid w:val="00B17638"/>
    <w:rsid w:val="00B2096E"/>
    <w:rsid w:val="00B219F6"/>
    <w:rsid w:val="00B224B2"/>
    <w:rsid w:val="00B22B80"/>
    <w:rsid w:val="00B23459"/>
    <w:rsid w:val="00B2464B"/>
    <w:rsid w:val="00B24D75"/>
    <w:rsid w:val="00B253C0"/>
    <w:rsid w:val="00B25464"/>
    <w:rsid w:val="00B26BD9"/>
    <w:rsid w:val="00B31FC5"/>
    <w:rsid w:val="00B334D1"/>
    <w:rsid w:val="00B33577"/>
    <w:rsid w:val="00B33776"/>
    <w:rsid w:val="00B3440F"/>
    <w:rsid w:val="00B34995"/>
    <w:rsid w:val="00B34CAC"/>
    <w:rsid w:val="00B351E7"/>
    <w:rsid w:val="00B3679B"/>
    <w:rsid w:val="00B36A7A"/>
    <w:rsid w:val="00B36BA0"/>
    <w:rsid w:val="00B37C3E"/>
    <w:rsid w:val="00B41912"/>
    <w:rsid w:val="00B41BB8"/>
    <w:rsid w:val="00B41EA8"/>
    <w:rsid w:val="00B41F9F"/>
    <w:rsid w:val="00B472B9"/>
    <w:rsid w:val="00B473D5"/>
    <w:rsid w:val="00B479C3"/>
    <w:rsid w:val="00B47B13"/>
    <w:rsid w:val="00B51241"/>
    <w:rsid w:val="00B532F9"/>
    <w:rsid w:val="00B534BF"/>
    <w:rsid w:val="00B53CA3"/>
    <w:rsid w:val="00B53D77"/>
    <w:rsid w:val="00B5481B"/>
    <w:rsid w:val="00B548A7"/>
    <w:rsid w:val="00B555AB"/>
    <w:rsid w:val="00B5629F"/>
    <w:rsid w:val="00B56A3D"/>
    <w:rsid w:val="00B579B1"/>
    <w:rsid w:val="00B60382"/>
    <w:rsid w:val="00B61C38"/>
    <w:rsid w:val="00B61C40"/>
    <w:rsid w:val="00B62063"/>
    <w:rsid w:val="00B64595"/>
    <w:rsid w:val="00B64BDF"/>
    <w:rsid w:val="00B6678D"/>
    <w:rsid w:val="00B67E18"/>
    <w:rsid w:val="00B703DC"/>
    <w:rsid w:val="00B70564"/>
    <w:rsid w:val="00B71EF6"/>
    <w:rsid w:val="00B72D92"/>
    <w:rsid w:val="00B72F90"/>
    <w:rsid w:val="00B77477"/>
    <w:rsid w:val="00B77782"/>
    <w:rsid w:val="00B77B43"/>
    <w:rsid w:val="00B80191"/>
    <w:rsid w:val="00B80264"/>
    <w:rsid w:val="00B81463"/>
    <w:rsid w:val="00B82D02"/>
    <w:rsid w:val="00B83B1E"/>
    <w:rsid w:val="00B84002"/>
    <w:rsid w:val="00B841C6"/>
    <w:rsid w:val="00B8420F"/>
    <w:rsid w:val="00B84499"/>
    <w:rsid w:val="00B8618B"/>
    <w:rsid w:val="00B872E2"/>
    <w:rsid w:val="00B90D01"/>
    <w:rsid w:val="00B90E80"/>
    <w:rsid w:val="00B9137F"/>
    <w:rsid w:val="00B94656"/>
    <w:rsid w:val="00B954AD"/>
    <w:rsid w:val="00B97469"/>
    <w:rsid w:val="00BA153F"/>
    <w:rsid w:val="00BA2FE1"/>
    <w:rsid w:val="00BA44BD"/>
    <w:rsid w:val="00BA64D5"/>
    <w:rsid w:val="00BA763B"/>
    <w:rsid w:val="00BB0F2E"/>
    <w:rsid w:val="00BB1468"/>
    <w:rsid w:val="00BB1A6B"/>
    <w:rsid w:val="00BB20C5"/>
    <w:rsid w:val="00BB34B8"/>
    <w:rsid w:val="00BB4641"/>
    <w:rsid w:val="00BB4774"/>
    <w:rsid w:val="00BB7580"/>
    <w:rsid w:val="00BB7AE4"/>
    <w:rsid w:val="00BC004C"/>
    <w:rsid w:val="00BC02FC"/>
    <w:rsid w:val="00BC17FC"/>
    <w:rsid w:val="00BC2207"/>
    <w:rsid w:val="00BC285F"/>
    <w:rsid w:val="00BC32A8"/>
    <w:rsid w:val="00BC4346"/>
    <w:rsid w:val="00BC57BA"/>
    <w:rsid w:val="00BC6AE7"/>
    <w:rsid w:val="00BC7800"/>
    <w:rsid w:val="00BD05F8"/>
    <w:rsid w:val="00BD1CDB"/>
    <w:rsid w:val="00BD2797"/>
    <w:rsid w:val="00BD3979"/>
    <w:rsid w:val="00BD3EC0"/>
    <w:rsid w:val="00BD481D"/>
    <w:rsid w:val="00BD4F82"/>
    <w:rsid w:val="00BD5376"/>
    <w:rsid w:val="00BD57F6"/>
    <w:rsid w:val="00BD5827"/>
    <w:rsid w:val="00BD6711"/>
    <w:rsid w:val="00BD7235"/>
    <w:rsid w:val="00BD74C9"/>
    <w:rsid w:val="00BD7591"/>
    <w:rsid w:val="00BE0D18"/>
    <w:rsid w:val="00BE1F06"/>
    <w:rsid w:val="00BE1FE3"/>
    <w:rsid w:val="00BE252F"/>
    <w:rsid w:val="00BE2EDC"/>
    <w:rsid w:val="00BE3047"/>
    <w:rsid w:val="00BE49D6"/>
    <w:rsid w:val="00BE59F3"/>
    <w:rsid w:val="00BE6BAC"/>
    <w:rsid w:val="00BE6ECD"/>
    <w:rsid w:val="00BE760E"/>
    <w:rsid w:val="00BE7D34"/>
    <w:rsid w:val="00BF0277"/>
    <w:rsid w:val="00BF091D"/>
    <w:rsid w:val="00BF0A2B"/>
    <w:rsid w:val="00BF0E6C"/>
    <w:rsid w:val="00BF0F68"/>
    <w:rsid w:val="00BF1C34"/>
    <w:rsid w:val="00BF224A"/>
    <w:rsid w:val="00BF2761"/>
    <w:rsid w:val="00BF3D8E"/>
    <w:rsid w:val="00BF3F91"/>
    <w:rsid w:val="00BF504F"/>
    <w:rsid w:val="00BF526D"/>
    <w:rsid w:val="00BF58EE"/>
    <w:rsid w:val="00BF5C27"/>
    <w:rsid w:val="00C00E02"/>
    <w:rsid w:val="00C018BF"/>
    <w:rsid w:val="00C01D32"/>
    <w:rsid w:val="00C03E37"/>
    <w:rsid w:val="00C0418A"/>
    <w:rsid w:val="00C0532A"/>
    <w:rsid w:val="00C05F90"/>
    <w:rsid w:val="00C06BAF"/>
    <w:rsid w:val="00C07A57"/>
    <w:rsid w:val="00C07B51"/>
    <w:rsid w:val="00C10D8E"/>
    <w:rsid w:val="00C145EC"/>
    <w:rsid w:val="00C14BAE"/>
    <w:rsid w:val="00C178DF"/>
    <w:rsid w:val="00C2007C"/>
    <w:rsid w:val="00C2146A"/>
    <w:rsid w:val="00C2361C"/>
    <w:rsid w:val="00C24972"/>
    <w:rsid w:val="00C24BB3"/>
    <w:rsid w:val="00C26422"/>
    <w:rsid w:val="00C2764F"/>
    <w:rsid w:val="00C30025"/>
    <w:rsid w:val="00C307DC"/>
    <w:rsid w:val="00C332AF"/>
    <w:rsid w:val="00C334F9"/>
    <w:rsid w:val="00C3665E"/>
    <w:rsid w:val="00C3710E"/>
    <w:rsid w:val="00C40870"/>
    <w:rsid w:val="00C41964"/>
    <w:rsid w:val="00C41DC3"/>
    <w:rsid w:val="00C42934"/>
    <w:rsid w:val="00C42C14"/>
    <w:rsid w:val="00C452DD"/>
    <w:rsid w:val="00C46B98"/>
    <w:rsid w:val="00C50216"/>
    <w:rsid w:val="00C51555"/>
    <w:rsid w:val="00C536C2"/>
    <w:rsid w:val="00C53A7B"/>
    <w:rsid w:val="00C546BF"/>
    <w:rsid w:val="00C55850"/>
    <w:rsid w:val="00C56AD5"/>
    <w:rsid w:val="00C61459"/>
    <w:rsid w:val="00C629CA"/>
    <w:rsid w:val="00C663E3"/>
    <w:rsid w:val="00C67A7A"/>
    <w:rsid w:val="00C70C47"/>
    <w:rsid w:val="00C70F67"/>
    <w:rsid w:val="00C71E7B"/>
    <w:rsid w:val="00C72E51"/>
    <w:rsid w:val="00C739EC"/>
    <w:rsid w:val="00C74834"/>
    <w:rsid w:val="00C74935"/>
    <w:rsid w:val="00C74E19"/>
    <w:rsid w:val="00C80096"/>
    <w:rsid w:val="00C80B9D"/>
    <w:rsid w:val="00C80F8F"/>
    <w:rsid w:val="00C82CE3"/>
    <w:rsid w:val="00C83A28"/>
    <w:rsid w:val="00C86E2E"/>
    <w:rsid w:val="00C86E9D"/>
    <w:rsid w:val="00C92D56"/>
    <w:rsid w:val="00C94152"/>
    <w:rsid w:val="00C96A20"/>
    <w:rsid w:val="00CA0054"/>
    <w:rsid w:val="00CA06A8"/>
    <w:rsid w:val="00CA16E9"/>
    <w:rsid w:val="00CA181A"/>
    <w:rsid w:val="00CA3333"/>
    <w:rsid w:val="00CA3542"/>
    <w:rsid w:val="00CA35A6"/>
    <w:rsid w:val="00CA50DE"/>
    <w:rsid w:val="00CA663B"/>
    <w:rsid w:val="00CA71B4"/>
    <w:rsid w:val="00CB09F1"/>
    <w:rsid w:val="00CB2A27"/>
    <w:rsid w:val="00CB30E6"/>
    <w:rsid w:val="00CB3D4C"/>
    <w:rsid w:val="00CB6071"/>
    <w:rsid w:val="00CB74D6"/>
    <w:rsid w:val="00CB7B12"/>
    <w:rsid w:val="00CC16C7"/>
    <w:rsid w:val="00CC173A"/>
    <w:rsid w:val="00CC1961"/>
    <w:rsid w:val="00CC3C5A"/>
    <w:rsid w:val="00CC44EB"/>
    <w:rsid w:val="00CC4600"/>
    <w:rsid w:val="00CC5DF5"/>
    <w:rsid w:val="00CC676A"/>
    <w:rsid w:val="00CC7BF8"/>
    <w:rsid w:val="00CD1109"/>
    <w:rsid w:val="00CD1B5F"/>
    <w:rsid w:val="00CD2454"/>
    <w:rsid w:val="00CD2B9A"/>
    <w:rsid w:val="00CD3C8D"/>
    <w:rsid w:val="00CD482D"/>
    <w:rsid w:val="00CD5C27"/>
    <w:rsid w:val="00CE0F26"/>
    <w:rsid w:val="00CE1652"/>
    <w:rsid w:val="00CE260C"/>
    <w:rsid w:val="00CE2AC6"/>
    <w:rsid w:val="00CE2B5E"/>
    <w:rsid w:val="00CE324E"/>
    <w:rsid w:val="00CE33D1"/>
    <w:rsid w:val="00CE6D23"/>
    <w:rsid w:val="00CF0FE2"/>
    <w:rsid w:val="00CF1A7E"/>
    <w:rsid w:val="00CF1AB0"/>
    <w:rsid w:val="00CF2346"/>
    <w:rsid w:val="00CF2490"/>
    <w:rsid w:val="00CF507A"/>
    <w:rsid w:val="00CF5413"/>
    <w:rsid w:val="00CF7494"/>
    <w:rsid w:val="00CF7DFA"/>
    <w:rsid w:val="00D00984"/>
    <w:rsid w:val="00D0166E"/>
    <w:rsid w:val="00D03410"/>
    <w:rsid w:val="00D0350C"/>
    <w:rsid w:val="00D0393A"/>
    <w:rsid w:val="00D045ED"/>
    <w:rsid w:val="00D0530F"/>
    <w:rsid w:val="00D0650D"/>
    <w:rsid w:val="00D07A58"/>
    <w:rsid w:val="00D10A28"/>
    <w:rsid w:val="00D10FED"/>
    <w:rsid w:val="00D125DD"/>
    <w:rsid w:val="00D12935"/>
    <w:rsid w:val="00D13E4B"/>
    <w:rsid w:val="00D14CB2"/>
    <w:rsid w:val="00D15ABD"/>
    <w:rsid w:val="00D16C6D"/>
    <w:rsid w:val="00D17A09"/>
    <w:rsid w:val="00D17EFD"/>
    <w:rsid w:val="00D2082C"/>
    <w:rsid w:val="00D20A94"/>
    <w:rsid w:val="00D22298"/>
    <w:rsid w:val="00D25834"/>
    <w:rsid w:val="00D26CD0"/>
    <w:rsid w:val="00D278A4"/>
    <w:rsid w:val="00D27E4B"/>
    <w:rsid w:val="00D3108D"/>
    <w:rsid w:val="00D31928"/>
    <w:rsid w:val="00D322EF"/>
    <w:rsid w:val="00D325AE"/>
    <w:rsid w:val="00D32EEE"/>
    <w:rsid w:val="00D345B4"/>
    <w:rsid w:val="00D34BB3"/>
    <w:rsid w:val="00D358C9"/>
    <w:rsid w:val="00D36161"/>
    <w:rsid w:val="00D361A9"/>
    <w:rsid w:val="00D36B2A"/>
    <w:rsid w:val="00D37718"/>
    <w:rsid w:val="00D379B0"/>
    <w:rsid w:val="00D40A08"/>
    <w:rsid w:val="00D456E5"/>
    <w:rsid w:val="00D46CEF"/>
    <w:rsid w:val="00D476EE"/>
    <w:rsid w:val="00D47827"/>
    <w:rsid w:val="00D50621"/>
    <w:rsid w:val="00D51326"/>
    <w:rsid w:val="00D531A3"/>
    <w:rsid w:val="00D543AE"/>
    <w:rsid w:val="00D5457D"/>
    <w:rsid w:val="00D567F8"/>
    <w:rsid w:val="00D56A4D"/>
    <w:rsid w:val="00D617AB"/>
    <w:rsid w:val="00D63453"/>
    <w:rsid w:val="00D63657"/>
    <w:rsid w:val="00D638A8"/>
    <w:rsid w:val="00D64AAF"/>
    <w:rsid w:val="00D66E3F"/>
    <w:rsid w:val="00D67767"/>
    <w:rsid w:val="00D702F5"/>
    <w:rsid w:val="00D70EB0"/>
    <w:rsid w:val="00D72003"/>
    <w:rsid w:val="00D7410F"/>
    <w:rsid w:val="00D75154"/>
    <w:rsid w:val="00D778D9"/>
    <w:rsid w:val="00D802B7"/>
    <w:rsid w:val="00D8060B"/>
    <w:rsid w:val="00D810D3"/>
    <w:rsid w:val="00D81C71"/>
    <w:rsid w:val="00D835A7"/>
    <w:rsid w:val="00D8374D"/>
    <w:rsid w:val="00D83C58"/>
    <w:rsid w:val="00D846C4"/>
    <w:rsid w:val="00D85088"/>
    <w:rsid w:val="00D85307"/>
    <w:rsid w:val="00D91646"/>
    <w:rsid w:val="00D91AA9"/>
    <w:rsid w:val="00D91FA5"/>
    <w:rsid w:val="00D921F1"/>
    <w:rsid w:val="00D9299D"/>
    <w:rsid w:val="00D929A5"/>
    <w:rsid w:val="00D93A51"/>
    <w:rsid w:val="00D93B13"/>
    <w:rsid w:val="00D94A8B"/>
    <w:rsid w:val="00D9554F"/>
    <w:rsid w:val="00DA11AC"/>
    <w:rsid w:val="00DA1841"/>
    <w:rsid w:val="00DA188C"/>
    <w:rsid w:val="00DA2489"/>
    <w:rsid w:val="00DA28F5"/>
    <w:rsid w:val="00DA2FAB"/>
    <w:rsid w:val="00DA4C4A"/>
    <w:rsid w:val="00DA522B"/>
    <w:rsid w:val="00DA76BC"/>
    <w:rsid w:val="00DB1603"/>
    <w:rsid w:val="00DB1CFA"/>
    <w:rsid w:val="00DB236C"/>
    <w:rsid w:val="00DB3973"/>
    <w:rsid w:val="00DB4FA9"/>
    <w:rsid w:val="00DB64EB"/>
    <w:rsid w:val="00DB651E"/>
    <w:rsid w:val="00DB748D"/>
    <w:rsid w:val="00DC0B7D"/>
    <w:rsid w:val="00DC37EB"/>
    <w:rsid w:val="00DC595D"/>
    <w:rsid w:val="00DC5F04"/>
    <w:rsid w:val="00DC751C"/>
    <w:rsid w:val="00DD0386"/>
    <w:rsid w:val="00DD0435"/>
    <w:rsid w:val="00DD0651"/>
    <w:rsid w:val="00DD1094"/>
    <w:rsid w:val="00DD10A3"/>
    <w:rsid w:val="00DD21B0"/>
    <w:rsid w:val="00DD3D50"/>
    <w:rsid w:val="00DD4354"/>
    <w:rsid w:val="00DD4A72"/>
    <w:rsid w:val="00DD4CB8"/>
    <w:rsid w:val="00DD56DD"/>
    <w:rsid w:val="00DD7457"/>
    <w:rsid w:val="00DD7B9E"/>
    <w:rsid w:val="00DD7F7C"/>
    <w:rsid w:val="00DE04C5"/>
    <w:rsid w:val="00DE0F20"/>
    <w:rsid w:val="00DE209D"/>
    <w:rsid w:val="00DE214C"/>
    <w:rsid w:val="00DE3C77"/>
    <w:rsid w:val="00DE42A3"/>
    <w:rsid w:val="00DE4868"/>
    <w:rsid w:val="00DE4F3A"/>
    <w:rsid w:val="00DE7ECD"/>
    <w:rsid w:val="00DF24C0"/>
    <w:rsid w:val="00DF3913"/>
    <w:rsid w:val="00DF6344"/>
    <w:rsid w:val="00DF6F51"/>
    <w:rsid w:val="00DF7D0C"/>
    <w:rsid w:val="00E00821"/>
    <w:rsid w:val="00E026ED"/>
    <w:rsid w:val="00E02AE3"/>
    <w:rsid w:val="00E02E9A"/>
    <w:rsid w:val="00E03AF7"/>
    <w:rsid w:val="00E044B3"/>
    <w:rsid w:val="00E04C59"/>
    <w:rsid w:val="00E06BF3"/>
    <w:rsid w:val="00E07981"/>
    <w:rsid w:val="00E07C68"/>
    <w:rsid w:val="00E11E32"/>
    <w:rsid w:val="00E12005"/>
    <w:rsid w:val="00E12386"/>
    <w:rsid w:val="00E141ED"/>
    <w:rsid w:val="00E14429"/>
    <w:rsid w:val="00E144C8"/>
    <w:rsid w:val="00E163DE"/>
    <w:rsid w:val="00E17BF6"/>
    <w:rsid w:val="00E17EE0"/>
    <w:rsid w:val="00E222F9"/>
    <w:rsid w:val="00E23797"/>
    <w:rsid w:val="00E23A9E"/>
    <w:rsid w:val="00E24081"/>
    <w:rsid w:val="00E24705"/>
    <w:rsid w:val="00E24736"/>
    <w:rsid w:val="00E2505F"/>
    <w:rsid w:val="00E255EA"/>
    <w:rsid w:val="00E317B9"/>
    <w:rsid w:val="00E317F7"/>
    <w:rsid w:val="00E32F65"/>
    <w:rsid w:val="00E3309E"/>
    <w:rsid w:val="00E33398"/>
    <w:rsid w:val="00E33756"/>
    <w:rsid w:val="00E33F3D"/>
    <w:rsid w:val="00E348A7"/>
    <w:rsid w:val="00E3492A"/>
    <w:rsid w:val="00E355A2"/>
    <w:rsid w:val="00E368B3"/>
    <w:rsid w:val="00E36DD8"/>
    <w:rsid w:val="00E4057D"/>
    <w:rsid w:val="00E41F2C"/>
    <w:rsid w:val="00E4202C"/>
    <w:rsid w:val="00E431BF"/>
    <w:rsid w:val="00E43675"/>
    <w:rsid w:val="00E44896"/>
    <w:rsid w:val="00E45C03"/>
    <w:rsid w:val="00E46294"/>
    <w:rsid w:val="00E4766D"/>
    <w:rsid w:val="00E511F5"/>
    <w:rsid w:val="00E513DF"/>
    <w:rsid w:val="00E51D54"/>
    <w:rsid w:val="00E528F8"/>
    <w:rsid w:val="00E536E2"/>
    <w:rsid w:val="00E53B7F"/>
    <w:rsid w:val="00E53FE6"/>
    <w:rsid w:val="00E608B9"/>
    <w:rsid w:val="00E60DE2"/>
    <w:rsid w:val="00E61042"/>
    <w:rsid w:val="00E610C4"/>
    <w:rsid w:val="00E61428"/>
    <w:rsid w:val="00E62565"/>
    <w:rsid w:val="00E62922"/>
    <w:rsid w:val="00E647F4"/>
    <w:rsid w:val="00E64A70"/>
    <w:rsid w:val="00E650BF"/>
    <w:rsid w:val="00E65B2B"/>
    <w:rsid w:val="00E65DDC"/>
    <w:rsid w:val="00E66028"/>
    <w:rsid w:val="00E66969"/>
    <w:rsid w:val="00E66C5E"/>
    <w:rsid w:val="00E7131F"/>
    <w:rsid w:val="00E72014"/>
    <w:rsid w:val="00E72946"/>
    <w:rsid w:val="00E73ACA"/>
    <w:rsid w:val="00E75FB5"/>
    <w:rsid w:val="00E81288"/>
    <w:rsid w:val="00E829B8"/>
    <w:rsid w:val="00E82AF6"/>
    <w:rsid w:val="00E843FC"/>
    <w:rsid w:val="00E849A5"/>
    <w:rsid w:val="00E84F3C"/>
    <w:rsid w:val="00E86D8F"/>
    <w:rsid w:val="00E908F9"/>
    <w:rsid w:val="00E910CE"/>
    <w:rsid w:val="00E917E9"/>
    <w:rsid w:val="00E920FE"/>
    <w:rsid w:val="00E93446"/>
    <w:rsid w:val="00E935C4"/>
    <w:rsid w:val="00E94AA3"/>
    <w:rsid w:val="00E95480"/>
    <w:rsid w:val="00E95EAF"/>
    <w:rsid w:val="00E96D35"/>
    <w:rsid w:val="00E97701"/>
    <w:rsid w:val="00E9788B"/>
    <w:rsid w:val="00EA0CA0"/>
    <w:rsid w:val="00EA0E81"/>
    <w:rsid w:val="00EA249D"/>
    <w:rsid w:val="00EA294C"/>
    <w:rsid w:val="00EA4EAF"/>
    <w:rsid w:val="00EA5922"/>
    <w:rsid w:val="00EA6BC9"/>
    <w:rsid w:val="00EB064C"/>
    <w:rsid w:val="00EB198C"/>
    <w:rsid w:val="00EB1D82"/>
    <w:rsid w:val="00EB3C76"/>
    <w:rsid w:val="00EB417A"/>
    <w:rsid w:val="00EB52AC"/>
    <w:rsid w:val="00EC24EE"/>
    <w:rsid w:val="00EC27E5"/>
    <w:rsid w:val="00EC489F"/>
    <w:rsid w:val="00EC48E8"/>
    <w:rsid w:val="00EC5124"/>
    <w:rsid w:val="00EC53D1"/>
    <w:rsid w:val="00EC558E"/>
    <w:rsid w:val="00EC6F84"/>
    <w:rsid w:val="00EC7105"/>
    <w:rsid w:val="00ED0409"/>
    <w:rsid w:val="00ED05E9"/>
    <w:rsid w:val="00ED076C"/>
    <w:rsid w:val="00ED0D02"/>
    <w:rsid w:val="00ED1753"/>
    <w:rsid w:val="00ED179E"/>
    <w:rsid w:val="00ED22F8"/>
    <w:rsid w:val="00ED271A"/>
    <w:rsid w:val="00ED2B81"/>
    <w:rsid w:val="00ED2DD8"/>
    <w:rsid w:val="00ED37BA"/>
    <w:rsid w:val="00EE0686"/>
    <w:rsid w:val="00EE0BEC"/>
    <w:rsid w:val="00EE1393"/>
    <w:rsid w:val="00EE1761"/>
    <w:rsid w:val="00EE21AB"/>
    <w:rsid w:val="00EE21C8"/>
    <w:rsid w:val="00EE2673"/>
    <w:rsid w:val="00EE3762"/>
    <w:rsid w:val="00EE3991"/>
    <w:rsid w:val="00EE3D59"/>
    <w:rsid w:val="00EE485D"/>
    <w:rsid w:val="00EE59C9"/>
    <w:rsid w:val="00EE5C8A"/>
    <w:rsid w:val="00EE7D8E"/>
    <w:rsid w:val="00EF25BD"/>
    <w:rsid w:val="00EF2BCB"/>
    <w:rsid w:val="00EF37AE"/>
    <w:rsid w:val="00EF52E5"/>
    <w:rsid w:val="00EF5666"/>
    <w:rsid w:val="00EF568B"/>
    <w:rsid w:val="00EF6B70"/>
    <w:rsid w:val="00F015EE"/>
    <w:rsid w:val="00F023FA"/>
    <w:rsid w:val="00F02EE7"/>
    <w:rsid w:val="00F03210"/>
    <w:rsid w:val="00F03613"/>
    <w:rsid w:val="00F07C00"/>
    <w:rsid w:val="00F07DD3"/>
    <w:rsid w:val="00F104C5"/>
    <w:rsid w:val="00F12440"/>
    <w:rsid w:val="00F12A91"/>
    <w:rsid w:val="00F1322B"/>
    <w:rsid w:val="00F1406E"/>
    <w:rsid w:val="00F140C5"/>
    <w:rsid w:val="00F145FA"/>
    <w:rsid w:val="00F1575A"/>
    <w:rsid w:val="00F1581D"/>
    <w:rsid w:val="00F15C65"/>
    <w:rsid w:val="00F15EA8"/>
    <w:rsid w:val="00F16580"/>
    <w:rsid w:val="00F17A10"/>
    <w:rsid w:val="00F21352"/>
    <w:rsid w:val="00F213D2"/>
    <w:rsid w:val="00F2167D"/>
    <w:rsid w:val="00F2238D"/>
    <w:rsid w:val="00F22C7C"/>
    <w:rsid w:val="00F22D94"/>
    <w:rsid w:val="00F231F7"/>
    <w:rsid w:val="00F23E69"/>
    <w:rsid w:val="00F2408B"/>
    <w:rsid w:val="00F241D1"/>
    <w:rsid w:val="00F2472D"/>
    <w:rsid w:val="00F254B0"/>
    <w:rsid w:val="00F25694"/>
    <w:rsid w:val="00F272E3"/>
    <w:rsid w:val="00F30A13"/>
    <w:rsid w:val="00F316E2"/>
    <w:rsid w:val="00F31B98"/>
    <w:rsid w:val="00F3209A"/>
    <w:rsid w:val="00F32DE1"/>
    <w:rsid w:val="00F361B3"/>
    <w:rsid w:val="00F369AA"/>
    <w:rsid w:val="00F3730B"/>
    <w:rsid w:val="00F4023D"/>
    <w:rsid w:val="00F4055D"/>
    <w:rsid w:val="00F40834"/>
    <w:rsid w:val="00F419A4"/>
    <w:rsid w:val="00F442CF"/>
    <w:rsid w:val="00F4548E"/>
    <w:rsid w:val="00F4598D"/>
    <w:rsid w:val="00F470A3"/>
    <w:rsid w:val="00F4792C"/>
    <w:rsid w:val="00F47ABE"/>
    <w:rsid w:val="00F5001E"/>
    <w:rsid w:val="00F517DB"/>
    <w:rsid w:val="00F5251D"/>
    <w:rsid w:val="00F52666"/>
    <w:rsid w:val="00F53DC0"/>
    <w:rsid w:val="00F542DC"/>
    <w:rsid w:val="00F55319"/>
    <w:rsid w:val="00F55D01"/>
    <w:rsid w:val="00F56BE1"/>
    <w:rsid w:val="00F60FD8"/>
    <w:rsid w:val="00F61D33"/>
    <w:rsid w:val="00F634D6"/>
    <w:rsid w:val="00F63564"/>
    <w:rsid w:val="00F63A6D"/>
    <w:rsid w:val="00F6493B"/>
    <w:rsid w:val="00F64C3C"/>
    <w:rsid w:val="00F64D4B"/>
    <w:rsid w:val="00F65A88"/>
    <w:rsid w:val="00F66410"/>
    <w:rsid w:val="00F666BE"/>
    <w:rsid w:val="00F66D2F"/>
    <w:rsid w:val="00F66DD8"/>
    <w:rsid w:val="00F67C6E"/>
    <w:rsid w:val="00F67CE1"/>
    <w:rsid w:val="00F711C3"/>
    <w:rsid w:val="00F712BE"/>
    <w:rsid w:val="00F73D6D"/>
    <w:rsid w:val="00F76E63"/>
    <w:rsid w:val="00F77267"/>
    <w:rsid w:val="00F7750D"/>
    <w:rsid w:val="00F803A5"/>
    <w:rsid w:val="00F80746"/>
    <w:rsid w:val="00F810F3"/>
    <w:rsid w:val="00F811A1"/>
    <w:rsid w:val="00F814FE"/>
    <w:rsid w:val="00F820E5"/>
    <w:rsid w:val="00F83CE6"/>
    <w:rsid w:val="00F85593"/>
    <w:rsid w:val="00F85E34"/>
    <w:rsid w:val="00F872DF"/>
    <w:rsid w:val="00F923FB"/>
    <w:rsid w:val="00F92D16"/>
    <w:rsid w:val="00F92E24"/>
    <w:rsid w:val="00F951F7"/>
    <w:rsid w:val="00F953D5"/>
    <w:rsid w:val="00F9686F"/>
    <w:rsid w:val="00F968F5"/>
    <w:rsid w:val="00F97306"/>
    <w:rsid w:val="00FA142D"/>
    <w:rsid w:val="00FA1DC9"/>
    <w:rsid w:val="00FA2A34"/>
    <w:rsid w:val="00FA3687"/>
    <w:rsid w:val="00FA5564"/>
    <w:rsid w:val="00FA6090"/>
    <w:rsid w:val="00FA6461"/>
    <w:rsid w:val="00FA6E51"/>
    <w:rsid w:val="00FA7D5E"/>
    <w:rsid w:val="00FB0F02"/>
    <w:rsid w:val="00FB2879"/>
    <w:rsid w:val="00FB3756"/>
    <w:rsid w:val="00FC16D8"/>
    <w:rsid w:val="00FC27FF"/>
    <w:rsid w:val="00FC37EE"/>
    <w:rsid w:val="00FC3D8A"/>
    <w:rsid w:val="00FC446C"/>
    <w:rsid w:val="00FC626B"/>
    <w:rsid w:val="00FC6BA1"/>
    <w:rsid w:val="00FC6F73"/>
    <w:rsid w:val="00FD02D7"/>
    <w:rsid w:val="00FD1AB7"/>
    <w:rsid w:val="00FD2639"/>
    <w:rsid w:val="00FD35B9"/>
    <w:rsid w:val="00FD39B4"/>
    <w:rsid w:val="00FD3D17"/>
    <w:rsid w:val="00FD478F"/>
    <w:rsid w:val="00FD53CE"/>
    <w:rsid w:val="00FD5718"/>
    <w:rsid w:val="00FD6782"/>
    <w:rsid w:val="00FD6E4C"/>
    <w:rsid w:val="00FE3528"/>
    <w:rsid w:val="00FE4FC3"/>
    <w:rsid w:val="00FE7804"/>
    <w:rsid w:val="00FE7DA1"/>
    <w:rsid w:val="00FF0879"/>
    <w:rsid w:val="00FF12CB"/>
    <w:rsid w:val="00FF2490"/>
    <w:rsid w:val="00FF2878"/>
    <w:rsid w:val="00FF2F8F"/>
    <w:rsid w:val="00FF404C"/>
    <w:rsid w:val="00FF6CB7"/>
    <w:rsid w:val="00FF72BF"/>
    <w:rsid w:val="00FF79D4"/>
    <w:rsid w:val="00FF7BBC"/>
    <w:rsid w:val="00FF7FB3"/>
    <w:rsid w:val="199A1CBA"/>
    <w:rsid w:val="5BDDDAA9"/>
    <w:rsid w:val="7F4132F1"/>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D130D"/>
  <w15:docId w15:val="{534965CD-4229-45F2-8FBC-99C2D51E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qFormat="1"/>
    <w:lsdException w:name="Signature"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3EC0"/>
    <w:pPr>
      <w:spacing w:after="60"/>
      <w:jc w:val="both"/>
    </w:pPr>
    <w:rPr>
      <w:rFonts w:ascii="Arial" w:hAnsi="Arial"/>
    </w:rPr>
  </w:style>
  <w:style w:type="paragraph" w:styleId="berschrift1">
    <w:name w:val="heading 1"/>
    <w:basedOn w:val="Standard"/>
    <w:next w:val="Standard"/>
    <w:link w:val="berschrift1Zchn"/>
    <w:uiPriority w:val="9"/>
    <w:qFormat/>
    <w:rsid w:val="000E5CC1"/>
    <w:pPr>
      <w:keepNext/>
      <w:keepLines/>
      <w:numPr>
        <w:numId w:val="3"/>
      </w:numPr>
      <w:spacing w:before="480" w:after="120"/>
      <w:ind w:left="340" w:hanging="340"/>
      <w:outlineLvl w:val="0"/>
    </w:pPr>
    <w:rPr>
      <w:rFonts w:eastAsiaTheme="majorEastAsia" w:cstheme="majorBidi"/>
      <w:b/>
      <w:bCs/>
      <w:sz w:val="28"/>
      <w:szCs w:val="28"/>
    </w:rPr>
  </w:style>
  <w:style w:type="paragraph" w:styleId="berschrift2">
    <w:name w:val="heading 2"/>
    <w:basedOn w:val="berschrift1"/>
    <w:next w:val="Standard"/>
    <w:link w:val="berschrift2Zchn"/>
    <w:uiPriority w:val="9"/>
    <w:unhideWhenUsed/>
    <w:qFormat/>
    <w:rsid w:val="000E5CC1"/>
    <w:pPr>
      <w:numPr>
        <w:ilvl w:val="1"/>
      </w:numPr>
      <w:spacing w:before="280"/>
      <w:ind w:left="510" w:hanging="510"/>
      <w:contextualSpacing/>
      <w:outlineLvl w:val="1"/>
    </w:pPr>
    <w:rPr>
      <w:bCs w:val="0"/>
      <w:sz w:val="22"/>
      <w:szCs w:val="26"/>
    </w:rPr>
  </w:style>
  <w:style w:type="paragraph" w:styleId="berschrift3">
    <w:name w:val="heading 3"/>
    <w:basedOn w:val="Standard"/>
    <w:next w:val="Standard"/>
    <w:link w:val="berschrift3Zchn"/>
    <w:uiPriority w:val="9"/>
    <w:qFormat/>
    <w:rsid w:val="000E5CC1"/>
    <w:pPr>
      <w:keepNext/>
      <w:keepLines/>
      <w:numPr>
        <w:ilvl w:val="2"/>
        <w:numId w:val="3"/>
      </w:numPr>
      <w:spacing w:before="280" w:after="120"/>
      <w:ind w:left="624" w:hanging="624"/>
      <w:contextualSpacing/>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633A4F"/>
    <w:pPr>
      <w:keepNext/>
      <w:keepLines/>
      <w:numPr>
        <w:ilvl w:val="3"/>
        <w:numId w:val="3"/>
      </w:numPr>
      <w:ind w:left="737" w:hanging="737"/>
      <w:outlineLvl w:val="3"/>
    </w:pPr>
    <w:rPr>
      <w:rFonts w:eastAsiaTheme="majorEastAsia" w:cstheme="majorBidi"/>
      <w:b/>
      <w:bCs/>
      <w:iCs/>
    </w:rPr>
  </w:style>
  <w:style w:type="paragraph" w:styleId="berschrift5">
    <w:name w:val="heading 5"/>
    <w:basedOn w:val="Standard"/>
    <w:next w:val="Standard"/>
    <w:link w:val="berschrift5Zchn"/>
    <w:uiPriority w:val="9"/>
    <w:unhideWhenUsed/>
    <w:qFormat/>
    <w:rsid w:val="00405B61"/>
    <w:pPr>
      <w:keepNext/>
      <w:keepLines/>
      <w:numPr>
        <w:ilvl w:val="4"/>
        <w:numId w:val="3"/>
      </w:numPr>
      <w:spacing w:before="200"/>
      <w:outlineLvl w:val="4"/>
    </w:pPr>
    <w:rPr>
      <w:rFonts w:eastAsiaTheme="majorEastAsia" w:cstheme="majorBidi"/>
      <w:b/>
      <w:color w:val="000000" w:themeColor="text1"/>
    </w:rPr>
  </w:style>
  <w:style w:type="paragraph" w:styleId="berschrift6">
    <w:name w:val="heading 6"/>
    <w:basedOn w:val="Standard"/>
    <w:next w:val="Standard"/>
    <w:link w:val="berschrift6Zchn"/>
    <w:uiPriority w:val="9"/>
    <w:semiHidden/>
    <w:unhideWhenUsed/>
    <w:qFormat/>
    <w:rsid w:val="00405B61"/>
    <w:pPr>
      <w:keepNext/>
      <w:keepLines/>
      <w:numPr>
        <w:ilvl w:val="5"/>
        <w:numId w:val="3"/>
      </w:numPr>
      <w:spacing w:before="200"/>
      <w:outlineLvl w:val="5"/>
    </w:pPr>
    <w:rPr>
      <w:rFonts w:eastAsiaTheme="majorEastAsia" w:cstheme="majorBidi"/>
      <w:i/>
      <w:iCs/>
      <w:color w:val="000000" w:themeColor="text1"/>
    </w:rPr>
  </w:style>
  <w:style w:type="paragraph" w:styleId="berschrift7">
    <w:name w:val="heading 7"/>
    <w:basedOn w:val="Standard"/>
    <w:next w:val="Standard"/>
    <w:link w:val="berschrift7Zchn"/>
    <w:uiPriority w:val="9"/>
    <w:semiHidden/>
    <w:unhideWhenUsed/>
    <w:qFormat/>
    <w:rsid w:val="00BE2ED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BE2ED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BE2ED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84CF6"/>
    <w:rPr>
      <w:color w:val="808080"/>
    </w:rPr>
  </w:style>
  <w:style w:type="paragraph" w:styleId="Sprechblasentext">
    <w:name w:val="Balloon Text"/>
    <w:basedOn w:val="Standard"/>
    <w:link w:val="SprechblasentextZchn"/>
    <w:uiPriority w:val="99"/>
    <w:semiHidden/>
    <w:unhideWhenUsed/>
    <w:rsid w:val="00884CF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4CF6"/>
    <w:rPr>
      <w:rFonts w:ascii="Tahoma" w:hAnsi="Tahoma" w:cs="Tahoma"/>
      <w:sz w:val="16"/>
      <w:szCs w:val="16"/>
    </w:rPr>
  </w:style>
  <w:style w:type="paragraph" w:styleId="Kopfzeile">
    <w:name w:val="header"/>
    <w:basedOn w:val="Standard"/>
    <w:link w:val="KopfzeileZchn"/>
    <w:uiPriority w:val="99"/>
    <w:unhideWhenUsed/>
    <w:rsid w:val="00A76598"/>
    <w:pPr>
      <w:tabs>
        <w:tab w:val="center" w:pos="4536"/>
        <w:tab w:val="right" w:pos="9072"/>
      </w:tabs>
    </w:pPr>
  </w:style>
  <w:style w:type="character" w:customStyle="1" w:styleId="KopfzeileZchn">
    <w:name w:val="Kopfzeile Zchn"/>
    <w:basedOn w:val="Absatz-Standardschriftart"/>
    <w:link w:val="Kopfzeile"/>
    <w:uiPriority w:val="99"/>
    <w:rsid w:val="00A76598"/>
    <w:rPr>
      <w:rFonts w:ascii="Arial" w:hAnsi="Arial"/>
    </w:rPr>
  </w:style>
  <w:style w:type="paragraph" w:styleId="Fuzeile">
    <w:name w:val="footer"/>
    <w:basedOn w:val="Standard"/>
    <w:link w:val="FuzeileZchn"/>
    <w:uiPriority w:val="99"/>
    <w:unhideWhenUsed/>
    <w:rsid w:val="00CC7BF8"/>
    <w:pPr>
      <w:tabs>
        <w:tab w:val="center" w:pos="4536"/>
        <w:tab w:val="right" w:pos="9072"/>
      </w:tabs>
    </w:pPr>
    <w:rPr>
      <w:sz w:val="16"/>
    </w:rPr>
  </w:style>
  <w:style w:type="character" w:customStyle="1" w:styleId="FuzeileZchn">
    <w:name w:val="Fußzeile Zchn"/>
    <w:basedOn w:val="Absatz-Standardschriftart"/>
    <w:link w:val="Fuzeile"/>
    <w:uiPriority w:val="99"/>
    <w:rsid w:val="00CC7BF8"/>
    <w:rPr>
      <w:rFonts w:ascii="Arial" w:hAnsi="Arial"/>
      <w:sz w:val="16"/>
    </w:rPr>
  </w:style>
  <w:style w:type="table" w:styleId="Tabellenraster">
    <w:name w:val="Table Grid"/>
    <w:aliases w:val="Tabellenraster Kopftabelle"/>
    <w:basedOn w:val="NormaleTabelle"/>
    <w:uiPriority w:val="39"/>
    <w:rsid w:val="001149D2"/>
    <w:pPr>
      <w:keepNext/>
      <w:spacing w:after="0" w:line="280" w:lineRule="atLeast"/>
    </w:pPr>
    <w:rPr>
      <w:rFonts w:ascii="Arial" w:eastAsia="Times New Roman" w:hAnsi="Arial" w:cs="Times New Roman"/>
      <w:szCs w:val="20"/>
      <w:lang w:eastAsia="de-CH"/>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Anrede">
    <w:name w:val="Salutation"/>
    <w:basedOn w:val="Standard"/>
    <w:next w:val="Standard"/>
    <w:link w:val="AnredeZchn"/>
    <w:uiPriority w:val="99"/>
    <w:qFormat/>
    <w:rsid w:val="007C2CBA"/>
    <w:pPr>
      <w:spacing w:before="260" w:after="260"/>
    </w:pPr>
  </w:style>
  <w:style w:type="character" w:customStyle="1" w:styleId="AnredeZchn">
    <w:name w:val="Anrede Zchn"/>
    <w:basedOn w:val="Absatz-Standardschriftart"/>
    <w:link w:val="Anrede"/>
    <w:uiPriority w:val="99"/>
    <w:rsid w:val="007C2CBA"/>
    <w:rPr>
      <w:rFonts w:ascii="Arial" w:hAnsi="Arial"/>
    </w:rPr>
  </w:style>
  <w:style w:type="paragraph" w:styleId="Unterschrift">
    <w:name w:val="Signature"/>
    <w:basedOn w:val="Standard"/>
    <w:link w:val="UnterschriftZchn"/>
    <w:uiPriority w:val="99"/>
    <w:qFormat/>
    <w:rsid w:val="007C2CBA"/>
    <w:pPr>
      <w:spacing w:before="780"/>
    </w:pPr>
  </w:style>
  <w:style w:type="character" w:customStyle="1" w:styleId="UnterschriftZchn">
    <w:name w:val="Unterschrift Zchn"/>
    <w:basedOn w:val="Absatz-Standardschriftart"/>
    <w:link w:val="Unterschrift"/>
    <w:uiPriority w:val="99"/>
    <w:rsid w:val="007C2CBA"/>
    <w:rPr>
      <w:rFonts w:ascii="Arial" w:hAnsi="Arial"/>
    </w:rPr>
  </w:style>
  <w:style w:type="paragraph" w:styleId="Datum">
    <w:name w:val="Date"/>
    <w:basedOn w:val="Standard"/>
    <w:next w:val="Standard"/>
    <w:link w:val="DatumZchn"/>
    <w:uiPriority w:val="99"/>
    <w:qFormat/>
    <w:rsid w:val="0005534A"/>
    <w:pPr>
      <w:spacing w:before="1340" w:after="520"/>
    </w:pPr>
  </w:style>
  <w:style w:type="character" w:customStyle="1" w:styleId="DatumZchn">
    <w:name w:val="Datum Zchn"/>
    <w:basedOn w:val="Absatz-Standardschriftart"/>
    <w:link w:val="Datum"/>
    <w:uiPriority w:val="99"/>
    <w:rsid w:val="0005534A"/>
    <w:rPr>
      <w:rFonts w:ascii="Arial" w:hAnsi="Arial"/>
    </w:rPr>
  </w:style>
  <w:style w:type="paragraph" w:styleId="Gruformel">
    <w:name w:val="Closing"/>
    <w:basedOn w:val="Standard"/>
    <w:link w:val="GruformelZchn"/>
    <w:uiPriority w:val="99"/>
    <w:qFormat/>
    <w:rsid w:val="000F7F62"/>
    <w:pPr>
      <w:spacing w:before="520"/>
    </w:pPr>
  </w:style>
  <w:style w:type="character" w:customStyle="1" w:styleId="GruformelZchn">
    <w:name w:val="Grußformel Zchn"/>
    <w:basedOn w:val="Absatz-Standardschriftart"/>
    <w:link w:val="Gruformel"/>
    <w:uiPriority w:val="99"/>
    <w:rsid w:val="000F7F62"/>
    <w:rPr>
      <w:rFonts w:ascii="Arial" w:hAnsi="Arial"/>
    </w:rPr>
  </w:style>
  <w:style w:type="paragraph" w:styleId="Titel">
    <w:name w:val="Title"/>
    <w:basedOn w:val="Standard"/>
    <w:next w:val="Standard"/>
    <w:link w:val="TitelZchn"/>
    <w:uiPriority w:val="10"/>
    <w:qFormat/>
    <w:rsid w:val="00AC5B16"/>
    <w:pPr>
      <w:spacing w:after="260" w:line="320" w:lineRule="atLeas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AC5B16"/>
    <w:rPr>
      <w:rFonts w:ascii="Arial" w:eastAsiaTheme="majorEastAsia" w:hAnsi="Arial" w:cstheme="majorBidi"/>
      <w:b/>
      <w:spacing w:val="5"/>
      <w:kern w:val="28"/>
      <w:sz w:val="28"/>
      <w:szCs w:val="52"/>
    </w:rPr>
  </w:style>
  <w:style w:type="paragraph" w:styleId="Listenabsatz">
    <w:name w:val="List Paragraph"/>
    <w:basedOn w:val="Standard"/>
    <w:uiPriority w:val="34"/>
    <w:qFormat/>
    <w:rsid w:val="00572350"/>
    <w:pPr>
      <w:numPr>
        <w:numId w:val="1"/>
      </w:numPr>
      <w:contextualSpacing/>
    </w:pPr>
  </w:style>
  <w:style w:type="paragraph" w:styleId="Funotentext">
    <w:name w:val="footnote text"/>
    <w:basedOn w:val="Standard"/>
    <w:link w:val="FunotentextZchn"/>
    <w:uiPriority w:val="99"/>
    <w:semiHidden/>
    <w:unhideWhenUsed/>
    <w:rsid w:val="005D0381"/>
    <w:pPr>
      <w:jc w:val="left"/>
    </w:pPr>
    <w:rPr>
      <w:sz w:val="16"/>
      <w:szCs w:val="20"/>
    </w:rPr>
  </w:style>
  <w:style w:type="character" w:customStyle="1" w:styleId="FunotentextZchn">
    <w:name w:val="Fußnotentext Zchn"/>
    <w:basedOn w:val="Absatz-Standardschriftart"/>
    <w:link w:val="Funotentext"/>
    <w:uiPriority w:val="99"/>
    <w:semiHidden/>
    <w:rsid w:val="005D0381"/>
    <w:rPr>
      <w:rFonts w:ascii="Arial" w:hAnsi="Arial"/>
      <w:sz w:val="16"/>
      <w:szCs w:val="20"/>
    </w:rPr>
  </w:style>
  <w:style w:type="character" w:styleId="Funotenzeichen">
    <w:name w:val="footnote reference"/>
    <w:basedOn w:val="Absatz-Standardschriftart"/>
    <w:uiPriority w:val="99"/>
    <w:semiHidden/>
    <w:unhideWhenUsed/>
    <w:rsid w:val="00757602"/>
    <w:rPr>
      <w:sz w:val="22"/>
      <w:vertAlign w:val="superscript"/>
    </w:rPr>
  </w:style>
  <w:style w:type="paragraph" w:styleId="Aufzhlungszeichen">
    <w:name w:val="List Bullet"/>
    <w:basedOn w:val="Standard"/>
    <w:uiPriority w:val="99"/>
    <w:qFormat/>
    <w:rsid w:val="00DF7D0C"/>
    <w:pPr>
      <w:contextualSpacing/>
    </w:pPr>
  </w:style>
  <w:style w:type="paragraph" w:styleId="Aufzhlungszeichen2">
    <w:name w:val="List Bullet 2"/>
    <w:basedOn w:val="Standard"/>
    <w:uiPriority w:val="99"/>
    <w:qFormat/>
    <w:rsid w:val="00DF7D0C"/>
    <w:pPr>
      <w:tabs>
        <w:tab w:val="left" w:pos="1134"/>
      </w:tabs>
      <w:contextualSpacing/>
    </w:pPr>
  </w:style>
  <w:style w:type="paragraph" w:styleId="Aufzhlungszeichen3">
    <w:name w:val="List Bullet 3"/>
    <w:basedOn w:val="Standard"/>
    <w:uiPriority w:val="99"/>
    <w:qFormat/>
    <w:rsid w:val="00DF7D0C"/>
    <w:pPr>
      <w:contextualSpacing/>
    </w:pPr>
  </w:style>
  <w:style w:type="character" w:styleId="Hyperlink">
    <w:name w:val="Hyperlink"/>
    <w:basedOn w:val="Absatz-Standardschriftart"/>
    <w:uiPriority w:val="99"/>
    <w:unhideWhenUsed/>
    <w:rsid w:val="006D65D0"/>
    <w:rPr>
      <w:color w:val="0D78CA" w:themeColor="background2" w:themeShade="80"/>
      <w:u w:val="none"/>
    </w:rPr>
  </w:style>
  <w:style w:type="paragraph" w:styleId="Untertitel">
    <w:name w:val="Subtitle"/>
    <w:basedOn w:val="Titel"/>
    <w:next w:val="Standard"/>
    <w:link w:val="UntertitelZchn"/>
    <w:uiPriority w:val="11"/>
    <w:qFormat/>
    <w:rsid w:val="00E93446"/>
    <w:pPr>
      <w:numPr>
        <w:ilvl w:val="1"/>
      </w:numPr>
      <w:spacing w:before="260" w:after="120"/>
    </w:pPr>
    <w:rPr>
      <w:iCs/>
      <w:spacing w:val="15"/>
      <w:sz w:val="22"/>
      <w:szCs w:val="24"/>
    </w:rPr>
  </w:style>
  <w:style w:type="character" w:customStyle="1" w:styleId="UntertitelZchn">
    <w:name w:val="Untertitel Zchn"/>
    <w:basedOn w:val="Absatz-Standardschriftart"/>
    <w:link w:val="Untertitel"/>
    <w:uiPriority w:val="11"/>
    <w:rsid w:val="00E93446"/>
    <w:rPr>
      <w:rFonts w:ascii="Arial" w:eastAsiaTheme="majorEastAsia" w:hAnsi="Arial" w:cstheme="majorBidi"/>
      <w:b/>
      <w:iCs/>
      <w:spacing w:val="15"/>
      <w:kern w:val="28"/>
      <w:szCs w:val="24"/>
    </w:rPr>
  </w:style>
  <w:style w:type="paragraph" w:customStyle="1" w:styleId="Verfasser">
    <w:name w:val="Verfasser"/>
    <w:basedOn w:val="Standard"/>
    <w:next w:val="Standard"/>
    <w:rsid w:val="00AC0F7D"/>
    <w:pPr>
      <w:spacing w:before="600"/>
      <w:contextualSpacing/>
    </w:pPr>
  </w:style>
  <w:style w:type="paragraph" w:customStyle="1" w:styleId="Copyright">
    <w:name w:val="Copyright"/>
    <w:basedOn w:val="Standard"/>
    <w:rsid w:val="009E67A7"/>
    <w:pPr>
      <w:keepNext/>
    </w:pPr>
    <w:rPr>
      <w:rFonts w:eastAsia="Times New Roman" w:cs="Times New Roman"/>
      <w:sz w:val="16"/>
      <w:szCs w:val="24"/>
      <w:lang w:eastAsia="de-CH"/>
    </w:rPr>
  </w:style>
  <w:style w:type="character" w:customStyle="1" w:styleId="Tabelle-Text">
    <w:name w:val="Tabelle - Text"/>
    <w:basedOn w:val="Absatz-Standardschriftart"/>
    <w:rsid w:val="009E67A7"/>
    <w:rPr>
      <w:rFonts w:ascii="Arial" w:hAnsi="Arial" w:cs="Times New Roman"/>
      <w:color w:val="auto"/>
      <w:sz w:val="22"/>
    </w:rPr>
  </w:style>
  <w:style w:type="character" w:customStyle="1" w:styleId="berschrift1Zchn">
    <w:name w:val="Überschrift 1 Zchn"/>
    <w:basedOn w:val="Absatz-Standardschriftart"/>
    <w:link w:val="berschrift1"/>
    <w:uiPriority w:val="9"/>
    <w:rsid w:val="000E5CC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0E5CC1"/>
    <w:rPr>
      <w:rFonts w:ascii="Arial" w:eastAsiaTheme="majorEastAsia" w:hAnsi="Arial" w:cstheme="majorBidi"/>
      <w:b/>
      <w:szCs w:val="26"/>
    </w:rPr>
  </w:style>
  <w:style w:type="character" w:customStyle="1" w:styleId="berschrift3Zchn">
    <w:name w:val="Überschrift 3 Zchn"/>
    <w:basedOn w:val="Absatz-Standardschriftart"/>
    <w:link w:val="berschrift3"/>
    <w:uiPriority w:val="9"/>
    <w:rsid w:val="000E5CC1"/>
    <w:rPr>
      <w:rFonts w:ascii="Arial" w:eastAsiaTheme="majorEastAsia" w:hAnsi="Arial" w:cstheme="majorBidi"/>
      <w:b/>
      <w:bCs/>
    </w:rPr>
  </w:style>
  <w:style w:type="character" w:customStyle="1" w:styleId="berschrift4Zchn">
    <w:name w:val="Überschrift 4 Zchn"/>
    <w:basedOn w:val="Absatz-Standardschriftart"/>
    <w:link w:val="berschrift4"/>
    <w:uiPriority w:val="9"/>
    <w:rsid w:val="00633A4F"/>
    <w:rPr>
      <w:rFonts w:ascii="Arial" w:eastAsiaTheme="majorEastAsia" w:hAnsi="Arial" w:cstheme="majorBidi"/>
      <w:b/>
      <w:bCs/>
      <w:iCs/>
    </w:rPr>
  </w:style>
  <w:style w:type="paragraph" w:styleId="Inhaltsverzeichnisberschrift">
    <w:name w:val="TOC Heading"/>
    <w:basedOn w:val="berschrift1"/>
    <w:next w:val="Standard"/>
    <w:uiPriority w:val="39"/>
    <w:unhideWhenUsed/>
    <w:qFormat/>
    <w:rsid w:val="00DF7D0C"/>
    <w:pPr>
      <w:outlineLvl w:val="9"/>
    </w:pPr>
    <w:rPr>
      <w:lang w:eastAsia="de-CH"/>
    </w:rPr>
  </w:style>
  <w:style w:type="paragraph" w:styleId="Verzeichnis1">
    <w:name w:val="toc 1"/>
    <w:basedOn w:val="Standard"/>
    <w:next w:val="Standard"/>
    <w:autoRedefine/>
    <w:uiPriority w:val="39"/>
    <w:unhideWhenUsed/>
    <w:rsid w:val="0030644A"/>
    <w:pPr>
      <w:tabs>
        <w:tab w:val="left" w:pos="440"/>
        <w:tab w:val="right" w:leader="dot" w:pos="9202"/>
      </w:tabs>
      <w:spacing w:before="120" w:after="180"/>
    </w:pPr>
    <w:rPr>
      <w:rFonts w:cs="Arial"/>
      <w:bCs/>
      <w:noProof/>
    </w:rPr>
  </w:style>
  <w:style w:type="paragraph" w:styleId="Verzeichnis2">
    <w:name w:val="toc 2"/>
    <w:basedOn w:val="Standard"/>
    <w:next w:val="Standard"/>
    <w:autoRedefine/>
    <w:uiPriority w:val="39"/>
    <w:unhideWhenUsed/>
    <w:rsid w:val="00884A10"/>
    <w:pPr>
      <w:tabs>
        <w:tab w:val="left" w:pos="880"/>
        <w:tab w:val="right" w:leader="dot" w:pos="9202"/>
      </w:tabs>
      <w:spacing w:before="40" w:after="40" w:line="288" w:lineRule="auto"/>
      <w:ind w:left="221"/>
    </w:pPr>
    <w:rPr>
      <w:sz w:val="20"/>
      <w:szCs w:val="20"/>
    </w:rPr>
  </w:style>
  <w:style w:type="paragraph" w:styleId="Verzeichnis3">
    <w:name w:val="toc 3"/>
    <w:basedOn w:val="Standard"/>
    <w:next w:val="Standard"/>
    <w:autoRedefine/>
    <w:uiPriority w:val="39"/>
    <w:unhideWhenUsed/>
    <w:rsid w:val="00201A6D"/>
    <w:pPr>
      <w:ind w:left="440"/>
    </w:pPr>
    <w:rPr>
      <w:iCs/>
      <w:sz w:val="20"/>
      <w:szCs w:val="20"/>
    </w:rPr>
  </w:style>
  <w:style w:type="numbering" w:customStyle="1" w:styleId="FHNWAufzhlung">
    <w:name w:val="FHNW Aufzählung"/>
    <w:uiPriority w:val="99"/>
    <w:rsid w:val="00DF7D0C"/>
    <w:pPr>
      <w:numPr>
        <w:numId w:val="2"/>
      </w:numPr>
    </w:pPr>
  </w:style>
  <w:style w:type="character" w:customStyle="1" w:styleId="berschrift5Zchn">
    <w:name w:val="Überschrift 5 Zchn"/>
    <w:basedOn w:val="Absatz-Standardschriftart"/>
    <w:link w:val="berschrift5"/>
    <w:uiPriority w:val="9"/>
    <w:rsid w:val="00405B61"/>
    <w:rPr>
      <w:rFonts w:ascii="Arial" w:eastAsiaTheme="majorEastAsia" w:hAnsi="Arial" w:cstheme="majorBidi"/>
      <w:b/>
      <w:color w:val="000000" w:themeColor="text1"/>
    </w:rPr>
  </w:style>
  <w:style w:type="paragraph" w:styleId="Aufzhlungszeichen4">
    <w:name w:val="List Bullet 4"/>
    <w:basedOn w:val="Standard"/>
    <w:uiPriority w:val="99"/>
    <w:semiHidden/>
    <w:unhideWhenUsed/>
    <w:rsid w:val="00DF7D0C"/>
    <w:pPr>
      <w:contextualSpacing/>
    </w:pPr>
  </w:style>
  <w:style w:type="paragraph" w:styleId="Aufzhlungszeichen5">
    <w:name w:val="List Bullet 5"/>
    <w:basedOn w:val="Standard"/>
    <w:uiPriority w:val="99"/>
    <w:semiHidden/>
    <w:unhideWhenUsed/>
    <w:rsid w:val="00DF7D0C"/>
    <w:pPr>
      <w:contextualSpacing/>
    </w:pPr>
  </w:style>
  <w:style w:type="character" w:customStyle="1" w:styleId="berschrift6Zchn">
    <w:name w:val="Überschrift 6 Zchn"/>
    <w:basedOn w:val="Absatz-Standardschriftart"/>
    <w:link w:val="berschrift6"/>
    <w:uiPriority w:val="9"/>
    <w:semiHidden/>
    <w:rsid w:val="00405B61"/>
    <w:rPr>
      <w:rFonts w:ascii="Arial" w:eastAsiaTheme="majorEastAsia" w:hAnsi="Arial" w:cstheme="majorBidi"/>
      <w:i/>
      <w:iCs/>
      <w:color w:val="000000" w:themeColor="text1"/>
    </w:rPr>
  </w:style>
  <w:style w:type="character" w:customStyle="1" w:styleId="berschrift7Zchn">
    <w:name w:val="Überschrift 7 Zchn"/>
    <w:basedOn w:val="Absatz-Standardschriftart"/>
    <w:link w:val="berschrift7"/>
    <w:uiPriority w:val="9"/>
    <w:semiHidden/>
    <w:rsid w:val="00BE2ED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BE2ED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BE2EDC"/>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qFormat/>
    <w:rsid w:val="00F2238D"/>
    <w:pPr>
      <w:spacing w:before="120" w:after="200"/>
    </w:pPr>
    <w:rPr>
      <w:bCs/>
      <w:sz w:val="16"/>
      <w:szCs w:val="18"/>
    </w:rPr>
  </w:style>
  <w:style w:type="paragraph" w:styleId="Abbildungsverzeichnis">
    <w:name w:val="table of figures"/>
    <w:basedOn w:val="Standard"/>
    <w:next w:val="Standard"/>
    <w:uiPriority w:val="99"/>
    <w:unhideWhenUsed/>
    <w:rsid w:val="00595194"/>
    <w:pPr>
      <w:tabs>
        <w:tab w:val="right" w:pos="9356"/>
      </w:tabs>
    </w:pPr>
  </w:style>
  <w:style w:type="character" w:styleId="Fett">
    <w:name w:val="Strong"/>
    <w:basedOn w:val="Absatz-Standardschriftart"/>
    <w:uiPriority w:val="22"/>
    <w:qFormat/>
    <w:rsid w:val="00DD0651"/>
    <w:rPr>
      <w:b/>
      <w:bCs/>
    </w:rPr>
  </w:style>
  <w:style w:type="paragraph" w:customStyle="1" w:styleId="ManualText">
    <w:name w:val="Manual Text"/>
    <w:basedOn w:val="Standard"/>
    <w:link w:val="ManualTextZchn"/>
    <w:qFormat/>
    <w:rsid w:val="00154BCD"/>
    <w:pPr>
      <w:spacing w:after="120" w:line="280" w:lineRule="exact"/>
    </w:pPr>
    <w:rPr>
      <w:rFonts w:cs="Arial"/>
    </w:rPr>
  </w:style>
  <w:style w:type="character" w:customStyle="1" w:styleId="ManualTextZchn">
    <w:name w:val="Manual Text Zchn"/>
    <w:basedOn w:val="Absatz-Standardschriftart"/>
    <w:link w:val="ManualText"/>
    <w:rsid w:val="00154BCD"/>
    <w:rPr>
      <w:rFonts w:ascii="Arial" w:hAnsi="Arial" w:cs="Arial"/>
    </w:rPr>
  </w:style>
  <w:style w:type="character" w:styleId="Kommentarzeichen">
    <w:name w:val="annotation reference"/>
    <w:basedOn w:val="Absatz-Standardschriftart"/>
    <w:unhideWhenUsed/>
    <w:rsid w:val="0010532E"/>
    <w:rPr>
      <w:sz w:val="16"/>
      <w:szCs w:val="16"/>
    </w:rPr>
  </w:style>
  <w:style w:type="paragraph" w:styleId="Kommentartext">
    <w:name w:val="annotation text"/>
    <w:basedOn w:val="Standard"/>
    <w:link w:val="KommentartextZchn"/>
    <w:unhideWhenUsed/>
    <w:rsid w:val="0010532E"/>
    <w:rPr>
      <w:sz w:val="20"/>
      <w:szCs w:val="20"/>
    </w:rPr>
  </w:style>
  <w:style w:type="character" w:customStyle="1" w:styleId="KommentartextZchn">
    <w:name w:val="Kommentartext Zchn"/>
    <w:basedOn w:val="Absatz-Standardschriftart"/>
    <w:link w:val="Kommentartext"/>
    <w:rsid w:val="0010532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0532E"/>
    <w:rPr>
      <w:b/>
      <w:bCs/>
    </w:rPr>
  </w:style>
  <w:style w:type="character" w:customStyle="1" w:styleId="KommentarthemaZchn">
    <w:name w:val="Kommentarthema Zchn"/>
    <w:basedOn w:val="KommentartextZchn"/>
    <w:link w:val="Kommentarthema"/>
    <w:uiPriority w:val="99"/>
    <w:semiHidden/>
    <w:rsid w:val="0010532E"/>
    <w:rPr>
      <w:rFonts w:ascii="Arial" w:hAnsi="Arial"/>
      <w:b/>
      <w:bCs/>
      <w:sz w:val="20"/>
      <w:szCs w:val="20"/>
    </w:rPr>
  </w:style>
  <w:style w:type="paragraph" w:styleId="Textkrper">
    <w:name w:val="Body Text"/>
    <w:basedOn w:val="Standard"/>
    <w:link w:val="TextkrperZchn"/>
    <w:uiPriority w:val="1"/>
    <w:qFormat/>
    <w:rsid w:val="003A6EAA"/>
    <w:pPr>
      <w:widowControl w:val="0"/>
      <w:ind w:left="452" w:hanging="341"/>
    </w:pPr>
    <w:rPr>
      <w:rFonts w:eastAsia="Arial"/>
      <w:sz w:val="18"/>
      <w:szCs w:val="18"/>
      <w:lang w:val="en-US"/>
    </w:rPr>
  </w:style>
  <w:style w:type="character" w:customStyle="1" w:styleId="TextkrperZchn">
    <w:name w:val="Textkörper Zchn"/>
    <w:basedOn w:val="Absatz-Standardschriftart"/>
    <w:link w:val="Textkrper"/>
    <w:uiPriority w:val="1"/>
    <w:rsid w:val="003A6EAA"/>
    <w:rPr>
      <w:rFonts w:ascii="Arial" w:eastAsia="Arial" w:hAnsi="Arial"/>
      <w:sz w:val="18"/>
      <w:szCs w:val="18"/>
      <w:lang w:val="en-US"/>
    </w:rPr>
  </w:style>
  <w:style w:type="paragraph" w:customStyle="1" w:styleId="TableParagraph">
    <w:name w:val="Table Paragraph"/>
    <w:basedOn w:val="Standard"/>
    <w:uiPriority w:val="1"/>
    <w:qFormat/>
    <w:rsid w:val="000B7BE5"/>
    <w:pPr>
      <w:widowControl w:val="0"/>
    </w:pPr>
    <w:rPr>
      <w:rFonts w:asciiTheme="minorHAnsi" w:hAnsiTheme="minorHAnsi"/>
      <w:lang w:val="en-US"/>
    </w:rPr>
  </w:style>
  <w:style w:type="character" w:styleId="BesuchterLink">
    <w:name w:val="FollowedHyperlink"/>
    <w:basedOn w:val="Absatz-Standardschriftart"/>
    <w:uiPriority w:val="99"/>
    <w:semiHidden/>
    <w:unhideWhenUsed/>
    <w:rsid w:val="0003318B"/>
    <w:rPr>
      <w:color w:val="800080"/>
      <w:u w:val="single"/>
    </w:rPr>
  </w:style>
  <w:style w:type="paragraph" w:customStyle="1" w:styleId="font5">
    <w:name w:val="font5"/>
    <w:basedOn w:val="Standard"/>
    <w:rsid w:val="0003318B"/>
    <w:pPr>
      <w:spacing w:before="100" w:beforeAutospacing="1" w:after="100" w:afterAutospacing="1"/>
    </w:pPr>
    <w:rPr>
      <w:rFonts w:ascii="Calibri" w:eastAsia="Times New Roman" w:hAnsi="Calibri" w:cs="Calibri"/>
      <w:b/>
      <w:bCs/>
      <w:color w:val="000000"/>
      <w:sz w:val="16"/>
      <w:szCs w:val="16"/>
      <w:lang w:eastAsia="de-CH"/>
    </w:rPr>
  </w:style>
  <w:style w:type="paragraph" w:customStyle="1" w:styleId="xl63">
    <w:name w:val="xl63"/>
    <w:basedOn w:val="Standard"/>
    <w:rsid w:val="0003318B"/>
    <w:pPr>
      <w:spacing w:before="100" w:beforeAutospacing="1" w:after="100" w:afterAutospacing="1"/>
      <w:textAlignment w:val="center"/>
    </w:pPr>
    <w:rPr>
      <w:rFonts w:ascii="Times New Roman" w:eastAsia="Times New Roman" w:hAnsi="Times New Roman" w:cs="Times New Roman"/>
      <w:sz w:val="16"/>
      <w:szCs w:val="16"/>
      <w:lang w:eastAsia="de-CH"/>
    </w:rPr>
  </w:style>
  <w:style w:type="paragraph" w:customStyle="1" w:styleId="xl64">
    <w:name w:val="xl64"/>
    <w:basedOn w:val="Standard"/>
    <w:rsid w:val="000331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de-CH"/>
    </w:rPr>
  </w:style>
  <w:style w:type="paragraph" w:customStyle="1" w:styleId="xl65">
    <w:name w:val="xl65"/>
    <w:basedOn w:val="Standard"/>
    <w:rsid w:val="0003318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sz w:val="16"/>
      <w:szCs w:val="16"/>
      <w:lang w:eastAsia="de-CH"/>
    </w:rPr>
  </w:style>
  <w:style w:type="paragraph" w:customStyle="1" w:styleId="xl66">
    <w:name w:val="xl66"/>
    <w:basedOn w:val="Standard"/>
    <w:rsid w:val="0003318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Times New Roman" w:eastAsia="Times New Roman" w:hAnsi="Times New Roman" w:cs="Times New Roman"/>
      <w:sz w:val="16"/>
      <w:szCs w:val="16"/>
      <w:lang w:eastAsia="de-CH"/>
    </w:rPr>
  </w:style>
  <w:style w:type="paragraph" w:customStyle="1" w:styleId="xl67">
    <w:name w:val="xl67"/>
    <w:basedOn w:val="Standard"/>
    <w:rsid w:val="0003318B"/>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Times New Roman" w:eastAsia="Times New Roman" w:hAnsi="Times New Roman" w:cs="Times New Roman"/>
      <w:sz w:val="16"/>
      <w:szCs w:val="16"/>
      <w:lang w:eastAsia="de-CH"/>
    </w:rPr>
  </w:style>
  <w:style w:type="paragraph" w:customStyle="1" w:styleId="xl68">
    <w:name w:val="xl68"/>
    <w:basedOn w:val="Standard"/>
    <w:rsid w:val="0003318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ascii="Times New Roman" w:eastAsia="Times New Roman" w:hAnsi="Times New Roman" w:cs="Times New Roman"/>
      <w:sz w:val="16"/>
      <w:szCs w:val="16"/>
      <w:lang w:eastAsia="de-CH"/>
    </w:rPr>
  </w:style>
  <w:style w:type="paragraph" w:customStyle="1" w:styleId="xl69">
    <w:name w:val="xl69"/>
    <w:basedOn w:val="Standard"/>
    <w:rsid w:val="000331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de-CH"/>
    </w:rPr>
  </w:style>
  <w:style w:type="paragraph" w:customStyle="1" w:styleId="xl70">
    <w:name w:val="xl70"/>
    <w:basedOn w:val="Standard"/>
    <w:rsid w:val="0003318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ZapfDingbats" w:eastAsia="Times New Roman" w:hAnsi="ZapfDingbats" w:cs="Times New Roman"/>
      <w:sz w:val="16"/>
      <w:szCs w:val="16"/>
      <w:lang w:eastAsia="de-CH"/>
    </w:rPr>
  </w:style>
  <w:style w:type="paragraph" w:customStyle="1" w:styleId="xl71">
    <w:name w:val="xl71"/>
    <w:basedOn w:val="Standard"/>
    <w:rsid w:val="0003318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ZapfDingbats" w:eastAsia="Times New Roman" w:hAnsi="ZapfDingbats" w:cs="Times New Roman"/>
      <w:sz w:val="16"/>
      <w:szCs w:val="16"/>
      <w:lang w:eastAsia="de-CH"/>
    </w:rPr>
  </w:style>
  <w:style w:type="paragraph" w:customStyle="1" w:styleId="xl72">
    <w:name w:val="xl72"/>
    <w:basedOn w:val="Standard"/>
    <w:rsid w:val="0003318B"/>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ZapfDingbats" w:eastAsia="Times New Roman" w:hAnsi="ZapfDingbats" w:cs="Times New Roman"/>
      <w:sz w:val="16"/>
      <w:szCs w:val="16"/>
      <w:lang w:eastAsia="de-CH"/>
    </w:rPr>
  </w:style>
  <w:style w:type="paragraph" w:customStyle="1" w:styleId="xl73">
    <w:name w:val="xl73"/>
    <w:basedOn w:val="Standard"/>
    <w:rsid w:val="0003318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ZapfDingbats" w:eastAsia="Times New Roman" w:hAnsi="ZapfDingbats" w:cs="Times New Roman"/>
      <w:sz w:val="16"/>
      <w:szCs w:val="16"/>
      <w:lang w:eastAsia="de-CH"/>
    </w:rPr>
  </w:style>
  <w:style w:type="paragraph" w:customStyle="1" w:styleId="xl74">
    <w:name w:val="xl74"/>
    <w:basedOn w:val="Standard"/>
    <w:rsid w:val="000331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de-CH"/>
    </w:rPr>
  </w:style>
  <w:style w:type="paragraph" w:customStyle="1" w:styleId="xl75">
    <w:name w:val="xl75"/>
    <w:basedOn w:val="Standard"/>
    <w:rsid w:val="000331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16"/>
      <w:szCs w:val="16"/>
      <w:lang w:eastAsia="de-CH"/>
    </w:rPr>
  </w:style>
  <w:style w:type="paragraph" w:customStyle="1" w:styleId="xl76">
    <w:name w:val="xl76"/>
    <w:basedOn w:val="Standard"/>
    <w:rsid w:val="000331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16"/>
      <w:szCs w:val="16"/>
      <w:lang w:eastAsia="de-CH"/>
    </w:rPr>
  </w:style>
  <w:style w:type="paragraph" w:customStyle="1" w:styleId="xl77">
    <w:name w:val="xl77"/>
    <w:basedOn w:val="Standard"/>
    <w:rsid w:val="000331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de-CH"/>
    </w:rPr>
  </w:style>
  <w:style w:type="paragraph" w:customStyle="1" w:styleId="xl78">
    <w:name w:val="xl78"/>
    <w:basedOn w:val="Standard"/>
    <w:rsid w:val="0003318B"/>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de-CH"/>
    </w:rPr>
  </w:style>
  <w:style w:type="paragraph" w:customStyle="1" w:styleId="xl79">
    <w:name w:val="xl79"/>
    <w:basedOn w:val="Standard"/>
    <w:rsid w:val="0003318B"/>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de-CH"/>
    </w:rPr>
  </w:style>
  <w:style w:type="paragraph" w:customStyle="1" w:styleId="xl80">
    <w:name w:val="xl80"/>
    <w:basedOn w:val="Standard"/>
    <w:rsid w:val="0003318B"/>
    <w:pPr>
      <w:pBdr>
        <w:top w:val="single" w:sz="4" w:space="0" w:color="auto"/>
        <w:left w:val="single" w:sz="4" w:space="0" w:color="auto"/>
        <w:bottom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81">
    <w:name w:val="xl81"/>
    <w:basedOn w:val="Standard"/>
    <w:rsid w:val="0003318B"/>
    <w:pPr>
      <w:pBdr>
        <w:top w:val="single" w:sz="4" w:space="0" w:color="auto"/>
        <w:bottom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82">
    <w:name w:val="xl82"/>
    <w:basedOn w:val="Standard"/>
    <w:rsid w:val="0003318B"/>
    <w:pPr>
      <w:pBdr>
        <w:top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83">
    <w:name w:val="xl83"/>
    <w:basedOn w:val="Standard"/>
    <w:rsid w:val="0003318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84">
    <w:name w:val="xl84"/>
    <w:basedOn w:val="Standard"/>
    <w:rsid w:val="0003318B"/>
    <w:pPr>
      <w:pBdr>
        <w:top w:val="single" w:sz="4" w:space="0" w:color="auto"/>
        <w:bottom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85">
    <w:name w:val="xl85"/>
    <w:basedOn w:val="Standard"/>
    <w:rsid w:val="0003318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86">
    <w:name w:val="xl86"/>
    <w:basedOn w:val="Standard"/>
    <w:rsid w:val="0003318B"/>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87">
    <w:name w:val="xl87"/>
    <w:basedOn w:val="Standard"/>
    <w:rsid w:val="0003318B"/>
    <w:pPr>
      <w:pBdr>
        <w:top w:val="single" w:sz="4" w:space="0" w:color="auto"/>
        <w:bottom w:val="single" w:sz="4" w:space="0" w:color="auto"/>
      </w:pBdr>
      <w:shd w:val="clear" w:color="000000" w:fill="B8CCE4"/>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88">
    <w:name w:val="xl88"/>
    <w:basedOn w:val="Standard"/>
    <w:rsid w:val="0003318B"/>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89">
    <w:name w:val="xl89"/>
    <w:basedOn w:val="Standard"/>
    <w:rsid w:val="0003318B"/>
    <w:pPr>
      <w:pBdr>
        <w:left w:val="single" w:sz="4" w:space="0" w:color="auto"/>
        <w:bottom w:val="single" w:sz="4" w:space="0" w:color="auto"/>
      </w:pBdr>
      <w:shd w:val="clear" w:color="000000" w:fill="E6B8B7"/>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90">
    <w:name w:val="xl90"/>
    <w:basedOn w:val="Standard"/>
    <w:rsid w:val="0003318B"/>
    <w:pPr>
      <w:pBdr>
        <w:bottom w:val="single" w:sz="4" w:space="0" w:color="auto"/>
      </w:pBdr>
      <w:shd w:val="clear" w:color="000000" w:fill="E6B8B7"/>
      <w:spacing w:before="100" w:beforeAutospacing="1" w:after="100" w:afterAutospacing="1"/>
      <w:jc w:val="center"/>
      <w:textAlignment w:val="center"/>
    </w:pPr>
    <w:rPr>
      <w:rFonts w:ascii="Times New Roman" w:eastAsia="Times New Roman" w:hAnsi="Times New Roman" w:cs="Times New Roman"/>
      <w:b/>
      <w:bCs/>
      <w:sz w:val="16"/>
      <w:szCs w:val="16"/>
      <w:lang w:eastAsia="de-CH"/>
    </w:rPr>
  </w:style>
  <w:style w:type="paragraph" w:customStyle="1" w:styleId="xl91">
    <w:name w:val="xl91"/>
    <w:basedOn w:val="Standard"/>
    <w:rsid w:val="0003318B"/>
    <w:pPr>
      <w:pBdr>
        <w:top w:val="single" w:sz="4" w:space="0" w:color="auto"/>
        <w:left w:val="single" w:sz="4" w:space="0" w:color="auto"/>
      </w:pBdr>
      <w:shd w:val="clear" w:color="000000" w:fill="B8CCE4"/>
      <w:spacing w:before="100" w:beforeAutospacing="1" w:after="100" w:afterAutospacing="1"/>
      <w:jc w:val="center"/>
      <w:textAlignment w:val="center"/>
    </w:pPr>
    <w:rPr>
      <w:rFonts w:eastAsia="Times New Roman" w:cs="Arial"/>
      <w:sz w:val="16"/>
      <w:szCs w:val="16"/>
      <w:lang w:eastAsia="de-CH"/>
    </w:rPr>
  </w:style>
  <w:style w:type="paragraph" w:customStyle="1" w:styleId="xl92">
    <w:name w:val="xl92"/>
    <w:basedOn w:val="Standard"/>
    <w:rsid w:val="0003318B"/>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rFonts w:ascii="ZapfDingbats" w:eastAsia="Times New Roman" w:hAnsi="ZapfDingbats" w:cs="Times New Roman"/>
      <w:sz w:val="16"/>
      <w:szCs w:val="16"/>
      <w:lang w:eastAsia="de-CH"/>
    </w:rPr>
  </w:style>
  <w:style w:type="paragraph" w:customStyle="1" w:styleId="xl93">
    <w:name w:val="xl93"/>
    <w:basedOn w:val="Standard"/>
    <w:rsid w:val="0003318B"/>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ZapfDingbats" w:eastAsia="Times New Roman" w:hAnsi="ZapfDingbats" w:cs="Times New Roman"/>
      <w:sz w:val="16"/>
      <w:szCs w:val="16"/>
      <w:lang w:eastAsia="de-CH"/>
    </w:rPr>
  </w:style>
  <w:style w:type="paragraph" w:customStyle="1" w:styleId="xl94">
    <w:name w:val="xl94"/>
    <w:basedOn w:val="Standard"/>
    <w:rsid w:val="0003318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rFonts w:ascii="ZapfDingbats" w:eastAsia="Times New Roman" w:hAnsi="ZapfDingbats" w:cs="Times New Roman"/>
      <w:sz w:val="16"/>
      <w:szCs w:val="16"/>
      <w:lang w:eastAsia="de-CH"/>
    </w:rPr>
  </w:style>
  <w:style w:type="paragraph" w:customStyle="1" w:styleId="xl95">
    <w:name w:val="xl95"/>
    <w:basedOn w:val="Standard"/>
    <w:rsid w:val="0003318B"/>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ZapfDingbats" w:eastAsia="Times New Roman" w:hAnsi="ZapfDingbats" w:cs="Times New Roman"/>
      <w:sz w:val="16"/>
      <w:szCs w:val="16"/>
      <w:lang w:eastAsia="de-CH"/>
    </w:rPr>
  </w:style>
  <w:style w:type="paragraph" w:customStyle="1" w:styleId="xl96">
    <w:name w:val="xl96"/>
    <w:basedOn w:val="Standard"/>
    <w:rsid w:val="0003318B"/>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rFonts w:eastAsia="Times New Roman" w:cs="Arial"/>
      <w:sz w:val="16"/>
      <w:szCs w:val="16"/>
      <w:lang w:eastAsia="de-CH"/>
    </w:rPr>
  </w:style>
  <w:style w:type="paragraph" w:customStyle="1" w:styleId="xl97">
    <w:name w:val="xl97"/>
    <w:basedOn w:val="Standard"/>
    <w:rsid w:val="0003318B"/>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cs="Arial"/>
      <w:sz w:val="16"/>
      <w:szCs w:val="16"/>
      <w:lang w:eastAsia="de-CH"/>
    </w:rPr>
  </w:style>
  <w:style w:type="paragraph" w:customStyle="1" w:styleId="xl98">
    <w:name w:val="xl98"/>
    <w:basedOn w:val="Standard"/>
    <w:rsid w:val="0003318B"/>
    <w:pPr>
      <w:spacing w:before="100" w:beforeAutospacing="1" w:after="100" w:afterAutospacing="1"/>
      <w:jc w:val="center"/>
      <w:textAlignment w:val="center"/>
    </w:pPr>
    <w:rPr>
      <w:rFonts w:ascii="ZapfDingbats" w:eastAsia="Times New Roman" w:hAnsi="ZapfDingbats" w:cs="Times New Roman"/>
      <w:sz w:val="16"/>
      <w:szCs w:val="16"/>
      <w:lang w:eastAsia="de-CH"/>
    </w:rPr>
  </w:style>
  <w:style w:type="paragraph" w:customStyle="1" w:styleId="xl99">
    <w:name w:val="xl99"/>
    <w:basedOn w:val="Standard"/>
    <w:rsid w:val="0003318B"/>
    <w:pPr>
      <w:spacing w:before="100" w:beforeAutospacing="1" w:after="100" w:afterAutospacing="1"/>
      <w:jc w:val="center"/>
      <w:textAlignment w:val="center"/>
    </w:pPr>
    <w:rPr>
      <w:rFonts w:eastAsia="Times New Roman" w:cs="Arial"/>
      <w:sz w:val="16"/>
      <w:szCs w:val="16"/>
      <w:lang w:eastAsia="de-CH"/>
    </w:rPr>
  </w:style>
  <w:style w:type="paragraph" w:customStyle="1" w:styleId="xl100">
    <w:name w:val="xl100"/>
    <w:basedOn w:val="Standard"/>
    <w:rsid w:val="0003318B"/>
    <w:pPr>
      <w:spacing w:before="100" w:beforeAutospacing="1" w:after="100" w:afterAutospacing="1"/>
      <w:jc w:val="right"/>
      <w:textAlignment w:val="center"/>
    </w:pPr>
    <w:rPr>
      <w:rFonts w:ascii="Times New Roman" w:eastAsia="Times New Roman" w:hAnsi="Times New Roman" w:cs="Times New Roman"/>
      <w:sz w:val="16"/>
      <w:szCs w:val="16"/>
      <w:lang w:eastAsia="de-CH"/>
    </w:rPr>
  </w:style>
  <w:style w:type="paragraph" w:styleId="Dokumentstruktur">
    <w:name w:val="Document Map"/>
    <w:basedOn w:val="Standard"/>
    <w:link w:val="DokumentstrukturZchn"/>
    <w:uiPriority w:val="99"/>
    <w:semiHidden/>
    <w:unhideWhenUsed/>
    <w:rsid w:val="00475D81"/>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475D81"/>
    <w:rPr>
      <w:rFonts w:ascii="Lucida Grande" w:hAnsi="Lucida Grande" w:cs="Lucida Grande"/>
      <w:sz w:val="24"/>
      <w:szCs w:val="24"/>
    </w:rPr>
  </w:style>
  <w:style w:type="table" w:customStyle="1" w:styleId="TableNormal">
    <w:name w:val="Table Normal"/>
    <w:uiPriority w:val="2"/>
    <w:semiHidden/>
    <w:unhideWhenUsed/>
    <w:qFormat/>
    <w:rsid w:val="0012572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Manual2">
    <w:name w:val="Manual 2"/>
    <w:basedOn w:val="Listenabsatz"/>
    <w:link w:val="Manual2Zchn"/>
    <w:qFormat/>
    <w:rsid w:val="00D0650D"/>
    <w:pPr>
      <w:numPr>
        <w:numId w:val="6"/>
      </w:numPr>
      <w:spacing w:before="360" w:after="120"/>
      <w:ind w:left="357" w:hanging="357"/>
    </w:pPr>
    <w:rPr>
      <w:rFonts w:cs="Arial"/>
      <w:b/>
      <w:sz w:val="28"/>
      <w:szCs w:val="28"/>
    </w:rPr>
  </w:style>
  <w:style w:type="character" w:customStyle="1" w:styleId="Manual2Zchn">
    <w:name w:val="Manual 2 Zchn"/>
    <w:basedOn w:val="Absatz-Standardschriftart"/>
    <w:link w:val="Manual2"/>
    <w:rsid w:val="00D0650D"/>
    <w:rPr>
      <w:rFonts w:ascii="Arial" w:hAnsi="Arial" w:cs="Arial"/>
      <w:b/>
      <w:sz w:val="28"/>
      <w:szCs w:val="28"/>
    </w:rPr>
  </w:style>
  <w:style w:type="table" w:styleId="MittlereSchattierung1-Akzent1">
    <w:name w:val="Medium Shading 1 Accent 1"/>
    <w:basedOn w:val="NormaleTabelle"/>
    <w:uiPriority w:val="63"/>
    <w:rsid w:val="00265668"/>
    <w:pPr>
      <w:spacing w:after="0" w:line="240" w:lineRule="auto"/>
    </w:pPr>
    <w:tblPr>
      <w:tblStyleRowBandSize w:val="1"/>
      <w:tblStyleColBandSize w:val="1"/>
      <w:tblBorders>
        <w:top w:val="single" w:sz="8" w:space="0" w:color="FDFF3F" w:themeColor="accent1" w:themeTint="BF"/>
        <w:left w:val="single" w:sz="8" w:space="0" w:color="FDFF3F" w:themeColor="accent1" w:themeTint="BF"/>
        <w:bottom w:val="single" w:sz="8" w:space="0" w:color="FDFF3F" w:themeColor="accent1" w:themeTint="BF"/>
        <w:right w:val="single" w:sz="8" w:space="0" w:color="FDFF3F" w:themeColor="accent1" w:themeTint="BF"/>
        <w:insideH w:val="single" w:sz="8" w:space="0" w:color="FDFF3F" w:themeColor="accent1" w:themeTint="BF"/>
      </w:tblBorders>
    </w:tblPr>
    <w:tblStylePr w:type="firstRow">
      <w:pPr>
        <w:spacing w:before="0" w:after="0" w:line="240" w:lineRule="auto"/>
      </w:pPr>
      <w:rPr>
        <w:b/>
        <w:bCs/>
        <w:color w:val="FFFFFF" w:themeColor="background1"/>
      </w:rPr>
      <w:tblPr/>
      <w:tcPr>
        <w:tcBorders>
          <w:top w:val="single" w:sz="8" w:space="0" w:color="FDFF3F" w:themeColor="accent1" w:themeTint="BF"/>
          <w:left w:val="single" w:sz="8" w:space="0" w:color="FDFF3F" w:themeColor="accent1" w:themeTint="BF"/>
          <w:bottom w:val="single" w:sz="8" w:space="0" w:color="FDFF3F" w:themeColor="accent1" w:themeTint="BF"/>
          <w:right w:val="single" w:sz="8" w:space="0" w:color="FDFF3F" w:themeColor="accent1" w:themeTint="BF"/>
          <w:insideH w:val="nil"/>
          <w:insideV w:val="nil"/>
        </w:tcBorders>
        <w:shd w:val="clear" w:color="auto" w:fill="FDFE00" w:themeFill="accent1"/>
      </w:tcPr>
    </w:tblStylePr>
    <w:tblStylePr w:type="lastRow">
      <w:pPr>
        <w:spacing w:before="0" w:after="0" w:line="240" w:lineRule="auto"/>
      </w:pPr>
      <w:rPr>
        <w:b/>
        <w:bCs/>
      </w:rPr>
      <w:tblPr/>
      <w:tcPr>
        <w:tcBorders>
          <w:top w:val="double" w:sz="6" w:space="0" w:color="FDFF3F" w:themeColor="accent1" w:themeTint="BF"/>
          <w:left w:val="single" w:sz="8" w:space="0" w:color="FDFF3F" w:themeColor="accent1" w:themeTint="BF"/>
          <w:bottom w:val="single" w:sz="8" w:space="0" w:color="FDFF3F" w:themeColor="accent1" w:themeTint="BF"/>
          <w:right w:val="single" w:sz="8" w:space="0" w:color="FDFF3F" w:themeColor="accent1" w:themeTint="BF"/>
          <w:insideH w:val="nil"/>
          <w:insideV w:val="nil"/>
        </w:tcBorders>
      </w:tcPr>
    </w:tblStylePr>
    <w:tblStylePr w:type="firstCol">
      <w:rPr>
        <w:b/>
        <w:bCs/>
      </w:rPr>
    </w:tblStylePr>
    <w:tblStylePr w:type="lastCol">
      <w:rPr>
        <w:b/>
        <w:bCs/>
      </w:rPr>
    </w:tblStylePr>
    <w:tblStylePr w:type="band1Vert">
      <w:tblPr/>
      <w:tcPr>
        <w:shd w:val="clear" w:color="auto" w:fill="FEFFBF" w:themeFill="accent1" w:themeFillTint="3F"/>
      </w:tcPr>
    </w:tblStylePr>
    <w:tblStylePr w:type="band1Horz">
      <w:tblPr/>
      <w:tcPr>
        <w:tcBorders>
          <w:insideH w:val="nil"/>
          <w:insideV w:val="nil"/>
        </w:tcBorders>
        <w:shd w:val="clear" w:color="auto" w:fill="FEFFBF" w:themeFill="accent1" w:themeFillTint="3F"/>
      </w:tcPr>
    </w:tblStylePr>
    <w:tblStylePr w:type="band2Horz">
      <w:tblPr/>
      <w:tcPr>
        <w:tcBorders>
          <w:insideH w:val="nil"/>
          <w:insideV w:val="nil"/>
        </w:tcBorders>
      </w:tcPr>
    </w:tblStylePr>
  </w:style>
  <w:style w:type="table" w:styleId="HelleListe-Akzent1">
    <w:name w:val="Light List Accent 1"/>
    <w:basedOn w:val="NormaleTabelle"/>
    <w:uiPriority w:val="61"/>
    <w:rsid w:val="00265668"/>
    <w:pPr>
      <w:spacing w:after="0" w:line="240" w:lineRule="auto"/>
    </w:pPr>
    <w:tblPr>
      <w:tblStyleRowBandSize w:val="1"/>
      <w:tblStyleColBandSize w:val="1"/>
      <w:tblBorders>
        <w:top w:val="single" w:sz="8" w:space="0" w:color="FDFE00" w:themeColor="accent1"/>
        <w:left w:val="single" w:sz="8" w:space="0" w:color="FDFE00" w:themeColor="accent1"/>
        <w:bottom w:val="single" w:sz="8" w:space="0" w:color="FDFE00" w:themeColor="accent1"/>
        <w:right w:val="single" w:sz="8" w:space="0" w:color="FDFE00" w:themeColor="accent1"/>
      </w:tblBorders>
    </w:tblPr>
    <w:tblStylePr w:type="firstRow">
      <w:pPr>
        <w:spacing w:before="0" w:after="0" w:line="240" w:lineRule="auto"/>
      </w:pPr>
      <w:rPr>
        <w:b/>
        <w:bCs/>
        <w:color w:val="FFFFFF" w:themeColor="background1"/>
      </w:rPr>
      <w:tblPr/>
      <w:tcPr>
        <w:shd w:val="clear" w:color="auto" w:fill="FDFE00" w:themeFill="accent1"/>
      </w:tcPr>
    </w:tblStylePr>
    <w:tblStylePr w:type="lastRow">
      <w:pPr>
        <w:spacing w:before="0" w:after="0" w:line="240" w:lineRule="auto"/>
      </w:pPr>
      <w:rPr>
        <w:b/>
        <w:bCs/>
      </w:rPr>
      <w:tblPr/>
      <w:tcPr>
        <w:tcBorders>
          <w:top w:val="double" w:sz="6" w:space="0" w:color="FDFE00" w:themeColor="accent1"/>
          <w:left w:val="single" w:sz="8" w:space="0" w:color="FDFE00" w:themeColor="accent1"/>
          <w:bottom w:val="single" w:sz="8" w:space="0" w:color="FDFE00" w:themeColor="accent1"/>
          <w:right w:val="single" w:sz="8" w:space="0" w:color="FDFE00" w:themeColor="accent1"/>
        </w:tcBorders>
      </w:tcPr>
    </w:tblStylePr>
    <w:tblStylePr w:type="firstCol">
      <w:rPr>
        <w:b/>
        <w:bCs/>
      </w:rPr>
    </w:tblStylePr>
    <w:tblStylePr w:type="lastCol">
      <w:rPr>
        <w:b/>
        <w:bCs/>
      </w:rPr>
    </w:tblStylePr>
    <w:tblStylePr w:type="band1Vert">
      <w:tblPr/>
      <w:tcPr>
        <w:tcBorders>
          <w:top w:val="single" w:sz="8" w:space="0" w:color="FDFE00" w:themeColor="accent1"/>
          <w:left w:val="single" w:sz="8" w:space="0" w:color="FDFE00" w:themeColor="accent1"/>
          <w:bottom w:val="single" w:sz="8" w:space="0" w:color="FDFE00" w:themeColor="accent1"/>
          <w:right w:val="single" w:sz="8" w:space="0" w:color="FDFE00" w:themeColor="accent1"/>
        </w:tcBorders>
      </w:tcPr>
    </w:tblStylePr>
    <w:tblStylePr w:type="band1Horz">
      <w:tblPr/>
      <w:tcPr>
        <w:tcBorders>
          <w:top w:val="single" w:sz="8" w:space="0" w:color="FDFE00" w:themeColor="accent1"/>
          <w:left w:val="single" w:sz="8" w:space="0" w:color="FDFE00" w:themeColor="accent1"/>
          <w:bottom w:val="single" w:sz="8" w:space="0" w:color="FDFE00" w:themeColor="accent1"/>
          <w:right w:val="single" w:sz="8" w:space="0" w:color="FDFE00" w:themeColor="accent1"/>
        </w:tcBorders>
      </w:tcPr>
    </w:tblStylePr>
  </w:style>
  <w:style w:type="paragraph" w:customStyle="1" w:styleId="Default">
    <w:name w:val="Default"/>
    <w:rsid w:val="000A78C1"/>
    <w:pPr>
      <w:autoSpaceDE w:val="0"/>
      <w:autoSpaceDN w:val="0"/>
      <w:adjustRightInd w:val="0"/>
      <w:spacing w:after="0" w:line="240" w:lineRule="auto"/>
    </w:pPr>
    <w:rPr>
      <w:rFonts w:ascii="Arial" w:hAnsi="Arial" w:cs="Arial"/>
      <w:color w:val="000000"/>
      <w:sz w:val="24"/>
      <w:szCs w:val="24"/>
    </w:rPr>
  </w:style>
  <w:style w:type="paragraph" w:styleId="berarbeitung">
    <w:name w:val="Revision"/>
    <w:hidden/>
    <w:uiPriority w:val="99"/>
    <w:semiHidden/>
    <w:rsid w:val="00BD57F6"/>
    <w:pPr>
      <w:spacing w:after="0" w:line="240" w:lineRule="auto"/>
    </w:pPr>
    <w:rPr>
      <w:rFonts w:ascii="Arial" w:hAnsi="Arial"/>
    </w:rPr>
  </w:style>
  <w:style w:type="character" w:styleId="Seitenzahl">
    <w:name w:val="page number"/>
    <w:basedOn w:val="Absatz-Standardschriftart"/>
    <w:uiPriority w:val="99"/>
    <w:semiHidden/>
    <w:unhideWhenUsed/>
    <w:rsid w:val="001D4049"/>
  </w:style>
  <w:style w:type="table" w:styleId="HelleListe">
    <w:name w:val="Light List"/>
    <w:basedOn w:val="NormaleTabelle"/>
    <w:uiPriority w:val="61"/>
    <w:rsid w:val="003361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ellenrasterKopftabelle1">
    <w:name w:val="Tabellenraster Kopftabelle1"/>
    <w:basedOn w:val="NormaleTabelle"/>
    <w:next w:val="Tabellenraster"/>
    <w:uiPriority w:val="59"/>
    <w:rsid w:val="00C94152"/>
    <w:pPr>
      <w:keepNext/>
      <w:spacing w:after="0" w:line="280" w:lineRule="atLeast"/>
    </w:pPr>
    <w:rPr>
      <w:rFonts w:ascii="Arial" w:eastAsia="Times New Roman" w:hAnsi="Arial" w:cs="Times New Roman"/>
      <w:szCs w:val="20"/>
      <w:lang w:eastAsia="de-CH"/>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table" w:customStyle="1" w:styleId="HelleListe1">
    <w:name w:val="Helle Liste1"/>
    <w:basedOn w:val="NormaleTabelle"/>
    <w:next w:val="HelleListe"/>
    <w:uiPriority w:val="61"/>
    <w:rsid w:val="00C05F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NichtaufgelsteErwhnung1">
    <w:name w:val="Nicht aufgelöste Erwähnung1"/>
    <w:basedOn w:val="Absatz-Standardschriftart"/>
    <w:uiPriority w:val="99"/>
    <w:semiHidden/>
    <w:unhideWhenUsed/>
    <w:rsid w:val="009B00BB"/>
    <w:rPr>
      <w:color w:val="605E5C"/>
      <w:shd w:val="clear" w:color="auto" w:fill="E1DFDD"/>
    </w:rPr>
  </w:style>
  <w:style w:type="paragraph" w:styleId="Verzeichnis4">
    <w:name w:val="toc 4"/>
    <w:basedOn w:val="Standard"/>
    <w:next w:val="Standard"/>
    <w:autoRedefine/>
    <w:uiPriority w:val="39"/>
    <w:unhideWhenUsed/>
    <w:rsid w:val="00A74234"/>
    <w:pPr>
      <w:ind w:left="660"/>
    </w:pPr>
    <w:rPr>
      <w:rFonts w:asciiTheme="minorHAnsi" w:hAnsiTheme="minorHAnsi"/>
      <w:sz w:val="18"/>
      <w:szCs w:val="18"/>
    </w:rPr>
  </w:style>
  <w:style w:type="paragraph" w:styleId="Verzeichnis5">
    <w:name w:val="toc 5"/>
    <w:basedOn w:val="Standard"/>
    <w:next w:val="Standard"/>
    <w:autoRedefine/>
    <w:uiPriority w:val="39"/>
    <w:unhideWhenUsed/>
    <w:rsid w:val="00A74234"/>
    <w:pPr>
      <w:ind w:left="880"/>
    </w:pPr>
    <w:rPr>
      <w:rFonts w:asciiTheme="minorHAnsi" w:hAnsiTheme="minorHAnsi"/>
      <w:sz w:val="18"/>
      <w:szCs w:val="18"/>
    </w:rPr>
  </w:style>
  <w:style w:type="paragraph" w:styleId="Verzeichnis6">
    <w:name w:val="toc 6"/>
    <w:basedOn w:val="Standard"/>
    <w:next w:val="Standard"/>
    <w:autoRedefine/>
    <w:uiPriority w:val="39"/>
    <w:unhideWhenUsed/>
    <w:rsid w:val="00A74234"/>
    <w:pPr>
      <w:ind w:left="1100"/>
    </w:pPr>
    <w:rPr>
      <w:rFonts w:asciiTheme="minorHAnsi" w:hAnsiTheme="minorHAnsi"/>
      <w:sz w:val="18"/>
      <w:szCs w:val="18"/>
    </w:rPr>
  </w:style>
  <w:style w:type="paragraph" w:styleId="Verzeichnis7">
    <w:name w:val="toc 7"/>
    <w:basedOn w:val="Standard"/>
    <w:next w:val="Standard"/>
    <w:autoRedefine/>
    <w:uiPriority w:val="39"/>
    <w:unhideWhenUsed/>
    <w:rsid w:val="00A74234"/>
    <w:pPr>
      <w:ind w:left="1320"/>
    </w:pPr>
    <w:rPr>
      <w:rFonts w:asciiTheme="minorHAnsi" w:hAnsiTheme="minorHAnsi"/>
      <w:sz w:val="18"/>
      <w:szCs w:val="18"/>
    </w:rPr>
  </w:style>
  <w:style w:type="paragraph" w:styleId="Verzeichnis8">
    <w:name w:val="toc 8"/>
    <w:basedOn w:val="Standard"/>
    <w:next w:val="Standard"/>
    <w:autoRedefine/>
    <w:uiPriority w:val="39"/>
    <w:unhideWhenUsed/>
    <w:rsid w:val="00A74234"/>
    <w:pPr>
      <w:ind w:left="1540"/>
    </w:pPr>
    <w:rPr>
      <w:rFonts w:asciiTheme="minorHAnsi" w:hAnsiTheme="minorHAnsi"/>
      <w:sz w:val="18"/>
      <w:szCs w:val="18"/>
    </w:rPr>
  </w:style>
  <w:style w:type="paragraph" w:styleId="Verzeichnis9">
    <w:name w:val="toc 9"/>
    <w:basedOn w:val="Standard"/>
    <w:next w:val="Standard"/>
    <w:autoRedefine/>
    <w:uiPriority w:val="39"/>
    <w:unhideWhenUsed/>
    <w:rsid w:val="00A74234"/>
    <w:pPr>
      <w:ind w:left="1760"/>
    </w:pPr>
    <w:rPr>
      <w:rFonts w:asciiTheme="minorHAnsi" w:hAnsiTheme="minorHAnsi"/>
      <w:sz w:val="18"/>
      <w:szCs w:val="18"/>
    </w:rPr>
  </w:style>
  <w:style w:type="character" w:styleId="NichtaufgelsteErwhnung">
    <w:name w:val="Unresolved Mention"/>
    <w:basedOn w:val="Absatz-Standardschriftart"/>
    <w:uiPriority w:val="99"/>
    <w:semiHidden/>
    <w:unhideWhenUsed/>
    <w:rsid w:val="00CC4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8564">
      <w:bodyDiv w:val="1"/>
      <w:marLeft w:val="0"/>
      <w:marRight w:val="0"/>
      <w:marTop w:val="0"/>
      <w:marBottom w:val="0"/>
      <w:divBdr>
        <w:top w:val="none" w:sz="0" w:space="0" w:color="auto"/>
        <w:left w:val="none" w:sz="0" w:space="0" w:color="auto"/>
        <w:bottom w:val="none" w:sz="0" w:space="0" w:color="auto"/>
        <w:right w:val="none" w:sz="0" w:space="0" w:color="auto"/>
      </w:divBdr>
      <w:divsChild>
        <w:div w:id="1078210296">
          <w:marLeft w:val="0"/>
          <w:marRight w:val="0"/>
          <w:marTop w:val="0"/>
          <w:marBottom w:val="0"/>
          <w:divBdr>
            <w:top w:val="none" w:sz="0" w:space="0" w:color="auto"/>
            <w:left w:val="none" w:sz="0" w:space="0" w:color="auto"/>
            <w:bottom w:val="none" w:sz="0" w:space="0" w:color="auto"/>
            <w:right w:val="none" w:sz="0" w:space="0" w:color="auto"/>
          </w:divBdr>
          <w:divsChild>
            <w:div w:id="722675606">
              <w:marLeft w:val="0"/>
              <w:marRight w:val="0"/>
              <w:marTop w:val="0"/>
              <w:marBottom w:val="0"/>
              <w:divBdr>
                <w:top w:val="none" w:sz="0" w:space="0" w:color="auto"/>
                <w:left w:val="none" w:sz="0" w:space="0" w:color="auto"/>
                <w:bottom w:val="none" w:sz="0" w:space="0" w:color="auto"/>
                <w:right w:val="none" w:sz="0" w:space="0" w:color="auto"/>
              </w:divBdr>
              <w:divsChild>
                <w:div w:id="975135865">
                  <w:marLeft w:val="0"/>
                  <w:marRight w:val="0"/>
                  <w:marTop w:val="0"/>
                  <w:marBottom w:val="0"/>
                  <w:divBdr>
                    <w:top w:val="none" w:sz="0" w:space="0" w:color="auto"/>
                    <w:left w:val="none" w:sz="0" w:space="0" w:color="auto"/>
                    <w:bottom w:val="none" w:sz="0" w:space="0" w:color="auto"/>
                    <w:right w:val="none" w:sz="0" w:space="0" w:color="auto"/>
                  </w:divBdr>
                  <w:divsChild>
                    <w:div w:id="112539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00589">
      <w:bodyDiv w:val="1"/>
      <w:marLeft w:val="0"/>
      <w:marRight w:val="0"/>
      <w:marTop w:val="0"/>
      <w:marBottom w:val="0"/>
      <w:divBdr>
        <w:top w:val="none" w:sz="0" w:space="0" w:color="auto"/>
        <w:left w:val="none" w:sz="0" w:space="0" w:color="auto"/>
        <w:bottom w:val="none" w:sz="0" w:space="0" w:color="auto"/>
        <w:right w:val="none" w:sz="0" w:space="0" w:color="auto"/>
      </w:divBdr>
    </w:div>
    <w:div w:id="105272272">
      <w:bodyDiv w:val="1"/>
      <w:marLeft w:val="0"/>
      <w:marRight w:val="0"/>
      <w:marTop w:val="0"/>
      <w:marBottom w:val="0"/>
      <w:divBdr>
        <w:top w:val="none" w:sz="0" w:space="0" w:color="auto"/>
        <w:left w:val="none" w:sz="0" w:space="0" w:color="auto"/>
        <w:bottom w:val="none" w:sz="0" w:space="0" w:color="auto"/>
        <w:right w:val="none" w:sz="0" w:space="0" w:color="auto"/>
      </w:divBdr>
      <w:divsChild>
        <w:div w:id="117796407">
          <w:marLeft w:val="360"/>
          <w:marRight w:val="0"/>
          <w:marTop w:val="0"/>
          <w:marBottom w:val="0"/>
          <w:divBdr>
            <w:top w:val="none" w:sz="0" w:space="0" w:color="auto"/>
            <w:left w:val="none" w:sz="0" w:space="0" w:color="auto"/>
            <w:bottom w:val="none" w:sz="0" w:space="0" w:color="auto"/>
            <w:right w:val="none" w:sz="0" w:space="0" w:color="auto"/>
          </w:divBdr>
        </w:div>
        <w:div w:id="1742479964">
          <w:marLeft w:val="360"/>
          <w:marRight w:val="0"/>
          <w:marTop w:val="0"/>
          <w:marBottom w:val="0"/>
          <w:divBdr>
            <w:top w:val="none" w:sz="0" w:space="0" w:color="auto"/>
            <w:left w:val="none" w:sz="0" w:space="0" w:color="auto"/>
            <w:bottom w:val="none" w:sz="0" w:space="0" w:color="auto"/>
            <w:right w:val="none" w:sz="0" w:space="0" w:color="auto"/>
          </w:divBdr>
        </w:div>
        <w:div w:id="55707796">
          <w:marLeft w:val="360"/>
          <w:marRight w:val="0"/>
          <w:marTop w:val="0"/>
          <w:marBottom w:val="0"/>
          <w:divBdr>
            <w:top w:val="none" w:sz="0" w:space="0" w:color="auto"/>
            <w:left w:val="none" w:sz="0" w:space="0" w:color="auto"/>
            <w:bottom w:val="none" w:sz="0" w:space="0" w:color="auto"/>
            <w:right w:val="none" w:sz="0" w:space="0" w:color="auto"/>
          </w:divBdr>
        </w:div>
        <w:div w:id="1832990436">
          <w:marLeft w:val="360"/>
          <w:marRight w:val="0"/>
          <w:marTop w:val="0"/>
          <w:marBottom w:val="0"/>
          <w:divBdr>
            <w:top w:val="none" w:sz="0" w:space="0" w:color="auto"/>
            <w:left w:val="none" w:sz="0" w:space="0" w:color="auto"/>
            <w:bottom w:val="none" w:sz="0" w:space="0" w:color="auto"/>
            <w:right w:val="none" w:sz="0" w:space="0" w:color="auto"/>
          </w:divBdr>
        </w:div>
        <w:div w:id="1791971871">
          <w:marLeft w:val="360"/>
          <w:marRight w:val="0"/>
          <w:marTop w:val="0"/>
          <w:marBottom w:val="0"/>
          <w:divBdr>
            <w:top w:val="none" w:sz="0" w:space="0" w:color="auto"/>
            <w:left w:val="none" w:sz="0" w:space="0" w:color="auto"/>
            <w:bottom w:val="none" w:sz="0" w:space="0" w:color="auto"/>
            <w:right w:val="none" w:sz="0" w:space="0" w:color="auto"/>
          </w:divBdr>
        </w:div>
      </w:divsChild>
    </w:div>
    <w:div w:id="185367441">
      <w:bodyDiv w:val="1"/>
      <w:marLeft w:val="0"/>
      <w:marRight w:val="0"/>
      <w:marTop w:val="0"/>
      <w:marBottom w:val="0"/>
      <w:divBdr>
        <w:top w:val="none" w:sz="0" w:space="0" w:color="auto"/>
        <w:left w:val="none" w:sz="0" w:space="0" w:color="auto"/>
        <w:bottom w:val="none" w:sz="0" w:space="0" w:color="auto"/>
        <w:right w:val="none" w:sz="0" w:space="0" w:color="auto"/>
      </w:divBdr>
    </w:div>
    <w:div w:id="287929155">
      <w:bodyDiv w:val="1"/>
      <w:marLeft w:val="0"/>
      <w:marRight w:val="0"/>
      <w:marTop w:val="0"/>
      <w:marBottom w:val="0"/>
      <w:divBdr>
        <w:top w:val="none" w:sz="0" w:space="0" w:color="auto"/>
        <w:left w:val="none" w:sz="0" w:space="0" w:color="auto"/>
        <w:bottom w:val="none" w:sz="0" w:space="0" w:color="auto"/>
        <w:right w:val="none" w:sz="0" w:space="0" w:color="auto"/>
      </w:divBdr>
      <w:divsChild>
        <w:div w:id="33309190">
          <w:marLeft w:val="0"/>
          <w:marRight w:val="0"/>
          <w:marTop w:val="0"/>
          <w:marBottom w:val="0"/>
          <w:divBdr>
            <w:top w:val="none" w:sz="0" w:space="0" w:color="auto"/>
            <w:left w:val="none" w:sz="0" w:space="0" w:color="auto"/>
            <w:bottom w:val="none" w:sz="0" w:space="0" w:color="auto"/>
            <w:right w:val="none" w:sz="0" w:space="0" w:color="auto"/>
          </w:divBdr>
        </w:div>
        <w:div w:id="95951205">
          <w:marLeft w:val="0"/>
          <w:marRight w:val="0"/>
          <w:marTop w:val="0"/>
          <w:marBottom w:val="0"/>
          <w:divBdr>
            <w:top w:val="none" w:sz="0" w:space="0" w:color="auto"/>
            <w:left w:val="none" w:sz="0" w:space="0" w:color="auto"/>
            <w:bottom w:val="none" w:sz="0" w:space="0" w:color="auto"/>
            <w:right w:val="none" w:sz="0" w:space="0" w:color="auto"/>
          </w:divBdr>
        </w:div>
        <w:div w:id="225917139">
          <w:marLeft w:val="0"/>
          <w:marRight w:val="0"/>
          <w:marTop w:val="0"/>
          <w:marBottom w:val="0"/>
          <w:divBdr>
            <w:top w:val="none" w:sz="0" w:space="0" w:color="auto"/>
            <w:left w:val="none" w:sz="0" w:space="0" w:color="auto"/>
            <w:bottom w:val="none" w:sz="0" w:space="0" w:color="auto"/>
            <w:right w:val="none" w:sz="0" w:space="0" w:color="auto"/>
          </w:divBdr>
        </w:div>
        <w:div w:id="333848849">
          <w:marLeft w:val="0"/>
          <w:marRight w:val="0"/>
          <w:marTop w:val="0"/>
          <w:marBottom w:val="0"/>
          <w:divBdr>
            <w:top w:val="none" w:sz="0" w:space="0" w:color="auto"/>
            <w:left w:val="none" w:sz="0" w:space="0" w:color="auto"/>
            <w:bottom w:val="none" w:sz="0" w:space="0" w:color="auto"/>
            <w:right w:val="none" w:sz="0" w:space="0" w:color="auto"/>
          </w:divBdr>
        </w:div>
        <w:div w:id="416681928">
          <w:marLeft w:val="0"/>
          <w:marRight w:val="0"/>
          <w:marTop w:val="0"/>
          <w:marBottom w:val="0"/>
          <w:divBdr>
            <w:top w:val="none" w:sz="0" w:space="0" w:color="auto"/>
            <w:left w:val="none" w:sz="0" w:space="0" w:color="auto"/>
            <w:bottom w:val="none" w:sz="0" w:space="0" w:color="auto"/>
            <w:right w:val="none" w:sz="0" w:space="0" w:color="auto"/>
          </w:divBdr>
        </w:div>
        <w:div w:id="504780554">
          <w:marLeft w:val="0"/>
          <w:marRight w:val="0"/>
          <w:marTop w:val="0"/>
          <w:marBottom w:val="0"/>
          <w:divBdr>
            <w:top w:val="none" w:sz="0" w:space="0" w:color="auto"/>
            <w:left w:val="none" w:sz="0" w:space="0" w:color="auto"/>
            <w:bottom w:val="none" w:sz="0" w:space="0" w:color="auto"/>
            <w:right w:val="none" w:sz="0" w:space="0" w:color="auto"/>
          </w:divBdr>
        </w:div>
        <w:div w:id="691804117">
          <w:marLeft w:val="0"/>
          <w:marRight w:val="0"/>
          <w:marTop w:val="0"/>
          <w:marBottom w:val="0"/>
          <w:divBdr>
            <w:top w:val="none" w:sz="0" w:space="0" w:color="auto"/>
            <w:left w:val="none" w:sz="0" w:space="0" w:color="auto"/>
            <w:bottom w:val="none" w:sz="0" w:space="0" w:color="auto"/>
            <w:right w:val="none" w:sz="0" w:space="0" w:color="auto"/>
          </w:divBdr>
        </w:div>
        <w:div w:id="761028174">
          <w:marLeft w:val="0"/>
          <w:marRight w:val="0"/>
          <w:marTop w:val="0"/>
          <w:marBottom w:val="0"/>
          <w:divBdr>
            <w:top w:val="none" w:sz="0" w:space="0" w:color="auto"/>
            <w:left w:val="none" w:sz="0" w:space="0" w:color="auto"/>
            <w:bottom w:val="none" w:sz="0" w:space="0" w:color="auto"/>
            <w:right w:val="none" w:sz="0" w:space="0" w:color="auto"/>
          </w:divBdr>
        </w:div>
        <w:div w:id="791829605">
          <w:marLeft w:val="0"/>
          <w:marRight w:val="0"/>
          <w:marTop w:val="0"/>
          <w:marBottom w:val="0"/>
          <w:divBdr>
            <w:top w:val="none" w:sz="0" w:space="0" w:color="auto"/>
            <w:left w:val="none" w:sz="0" w:space="0" w:color="auto"/>
            <w:bottom w:val="none" w:sz="0" w:space="0" w:color="auto"/>
            <w:right w:val="none" w:sz="0" w:space="0" w:color="auto"/>
          </w:divBdr>
        </w:div>
        <w:div w:id="837161692">
          <w:marLeft w:val="0"/>
          <w:marRight w:val="0"/>
          <w:marTop w:val="0"/>
          <w:marBottom w:val="0"/>
          <w:divBdr>
            <w:top w:val="none" w:sz="0" w:space="0" w:color="auto"/>
            <w:left w:val="none" w:sz="0" w:space="0" w:color="auto"/>
            <w:bottom w:val="none" w:sz="0" w:space="0" w:color="auto"/>
            <w:right w:val="none" w:sz="0" w:space="0" w:color="auto"/>
          </w:divBdr>
        </w:div>
        <w:div w:id="1029725622">
          <w:marLeft w:val="0"/>
          <w:marRight w:val="0"/>
          <w:marTop w:val="0"/>
          <w:marBottom w:val="0"/>
          <w:divBdr>
            <w:top w:val="none" w:sz="0" w:space="0" w:color="auto"/>
            <w:left w:val="none" w:sz="0" w:space="0" w:color="auto"/>
            <w:bottom w:val="none" w:sz="0" w:space="0" w:color="auto"/>
            <w:right w:val="none" w:sz="0" w:space="0" w:color="auto"/>
          </w:divBdr>
        </w:div>
        <w:div w:id="1058482303">
          <w:marLeft w:val="0"/>
          <w:marRight w:val="0"/>
          <w:marTop w:val="0"/>
          <w:marBottom w:val="0"/>
          <w:divBdr>
            <w:top w:val="none" w:sz="0" w:space="0" w:color="auto"/>
            <w:left w:val="none" w:sz="0" w:space="0" w:color="auto"/>
            <w:bottom w:val="none" w:sz="0" w:space="0" w:color="auto"/>
            <w:right w:val="none" w:sz="0" w:space="0" w:color="auto"/>
          </w:divBdr>
        </w:div>
        <w:div w:id="1115056775">
          <w:marLeft w:val="0"/>
          <w:marRight w:val="0"/>
          <w:marTop w:val="0"/>
          <w:marBottom w:val="0"/>
          <w:divBdr>
            <w:top w:val="none" w:sz="0" w:space="0" w:color="auto"/>
            <w:left w:val="none" w:sz="0" w:space="0" w:color="auto"/>
            <w:bottom w:val="none" w:sz="0" w:space="0" w:color="auto"/>
            <w:right w:val="none" w:sz="0" w:space="0" w:color="auto"/>
          </w:divBdr>
        </w:div>
        <w:div w:id="1211193011">
          <w:marLeft w:val="0"/>
          <w:marRight w:val="0"/>
          <w:marTop w:val="0"/>
          <w:marBottom w:val="0"/>
          <w:divBdr>
            <w:top w:val="none" w:sz="0" w:space="0" w:color="auto"/>
            <w:left w:val="none" w:sz="0" w:space="0" w:color="auto"/>
            <w:bottom w:val="none" w:sz="0" w:space="0" w:color="auto"/>
            <w:right w:val="none" w:sz="0" w:space="0" w:color="auto"/>
          </w:divBdr>
        </w:div>
        <w:div w:id="1324550412">
          <w:marLeft w:val="0"/>
          <w:marRight w:val="0"/>
          <w:marTop w:val="0"/>
          <w:marBottom w:val="0"/>
          <w:divBdr>
            <w:top w:val="none" w:sz="0" w:space="0" w:color="auto"/>
            <w:left w:val="none" w:sz="0" w:space="0" w:color="auto"/>
            <w:bottom w:val="none" w:sz="0" w:space="0" w:color="auto"/>
            <w:right w:val="none" w:sz="0" w:space="0" w:color="auto"/>
          </w:divBdr>
        </w:div>
        <w:div w:id="1366130082">
          <w:marLeft w:val="0"/>
          <w:marRight w:val="0"/>
          <w:marTop w:val="0"/>
          <w:marBottom w:val="0"/>
          <w:divBdr>
            <w:top w:val="none" w:sz="0" w:space="0" w:color="auto"/>
            <w:left w:val="none" w:sz="0" w:space="0" w:color="auto"/>
            <w:bottom w:val="none" w:sz="0" w:space="0" w:color="auto"/>
            <w:right w:val="none" w:sz="0" w:space="0" w:color="auto"/>
          </w:divBdr>
        </w:div>
        <w:div w:id="1516457357">
          <w:marLeft w:val="0"/>
          <w:marRight w:val="0"/>
          <w:marTop w:val="0"/>
          <w:marBottom w:val="0"/>
          <w:divBdr>
            <w:top w:val="none" w:sz="0" w:space="0" w:color="auto"/>
            <w:left w:val="none" w:sz="0" w:space="0" w:color="auto"/>
            <w:bottom w:val="none" w:sz="0" w:space="0" w:color="auto"/>
            <w:right w:val="none" w:sz="0" w:space="0" w:color="auto"/>
          </w:divBdr>
        </w:div>
        <w:div w:id="1523740282">
          <w:marLeft w:val="0"/>
          <w:marRight w:val="0"/>
          <w:marTop w:val="0"/>
          <w:marBottom w:val="0"/>
          <w:divBdr>
            <w:top w:val="none" w:sz="0" w:space="0" w:color="auto"/>
            <w:left w:val="none" w:sz="0" w:space="0" w:color="auto"/>
            <w:bottom w:val="none" w:sz="0" w:space="0" w:color="auto"/>
            <w:right w:val="none" w:sz="0" w:space="0" w:color="auto"/>
          </w:divBdr>
        </w:div>
        <w:div w:id="1526939939">
          <w:marLeft w:val="0"/>
          <w:marRight w:val="0"/>
          <w:marTop w:val="0"/>
          <w:marBottom w:val="0"/>
          <w:divBdr>
            <w:top w:val="none" w:sz="0" w:space="0" w:color="auto"/>
            <w:left w:val="none" w:sz="0" w:space="0" w:color="auto"/>
            <w:bottom w:val="none" w:sz="0" w:space="0" w:color="auto"/>
            <w:right w:val="none" w:sz="0" w:space="0" w:color="auto"/>
          </w:divBdr>
        </w:div>
        <w:div w:id="1579438379">
          <w:marLeft w:val="0"/>
          <w:marRight w:val="0"/>
          <w:marTop w:val="0"/>
          <w:marBottom w:val="0"/>
          <w:divBdr>
            <w:top w:val="none" w:sz="0" w:space="0" w:color="auto"/>
            <w:left w:val="none" w:sz="0" w:space="0" w:color="auto"/>
            <w:bottom w:val="none" w:sz="0" w:space="0" w:color="auto"/>
            <w:right w:val="none" w:sz="0" w:space="0" w:color="auto"/>
          </w:divBdr>
        </w:div>
        <w:div w:id="1673217321">
          <w:marLeft w:val="0"/>
          <w:marRight w:val="0"/>
          <w:marTop w:val="0"/>
          <w:marBottom w:val="0"/>
          <w:divBdr>
            <w:top w:val="none" w:sz="0" w:space="0" w:color="auto"/>
            <w:left w:val="none" w:sz="0" w:space="0" w:color="auto"/>
            <w:bottom w:val="none" w:sz="0" w:space="0" w:color="auto"/>
            <w:right w:val="none" w:sz="0" w:space="0" w:color="auto"/>
          </w:divBdr>
        </w:div>
        <w:div w:id="1749884359">
          <w:marLeft w:val="0"/>
          <w:marRight w:val="0"/>
          <w:marTop w:val="0"/>
          <w:marBottom w:val="0"/>
          <w:divBdr>
            <w:top w:val="none" w:sz="0" w:space="0" w:color="auto"/>
            <w:left w:val="none" w:sz="0" w:space="0" w:color="auto"/>
            <w:bottom w:val="none" w:sz="0" w:space="0" w:color="auto"/>
            <w:right w:val="none" w:sz="0" w:space="0" w:color="auto"/>
          </w:divBdr>
        </w:div>
        <w:div w:id="1813475090">
          <w:marLeft w:val="0"/>
          <w:marRight w:val="0"/>
          <w:marTop w:val="0"/>
          <w:marBottom w:val="0"/>
          <w:divBdr>
            <w:top w:val="none" w:sz="0" w:space="0" w:color="auto"/>
            <w:left w:val="none" w:sz="0" w:space="0" w:color="auto"/>
            <w:bottom w:val="none" w:sz="0" w:space="0" w:color="auto"/>
            <w:right w:val="none" w:sz="0" w:space="0" w:color="auto"/>
          </w:divBdr>
        </w:div>
        <w:div w:id="1823237093">
          <w:marLeft w:val="0"/>
          <w:marRight w:val="0"/>
          <w:marTop w:val="0"/>
          <w:marBottom w:val="0"/>
          <w:divBdr>
            <w:top w:val="none" w:sz="0" w:space="0" w:color="auto"/>
            <w:left w:val="none" w:sz="0" w:space="0" w:color="auto"/>
            <w:bottom w:val="none" w:sz="0" w:space="0" w:color="auto"/>
            <w:right w:val="none" w:sz="0" w:space="0" w:color="auto"/>
          </w:divBdr>
        </w:div>
        <w:div w:id="1870414187">
          <w:marLeft w:val="0"/>
          <w:marRight w:val="0"/>
          <w:marTop w:val="0"/>
          <w:marBottom w:val="0"/>
          <w:divBdr>
            <w:top w:val="none" w:sz="0" w:space="0" w:color="auto"/>
            <w:left w:val="none" w:sz="0" w:space="0" w:color="auto"/>
            <w:bottom w:val="none" w:sz="0" w:space="0" w:color="auto"/>
            <w:right w:val="none" w:sz="0" w:space="0" w:color="auto"/>
          </w:divBdr>
        </w:div>
        <w:div w:id="1878203403">
          <w:marLeft w:val="0"/>
          <w:marRight w:val="0"/>
          <w:marTop w:val="0"/>
          <w:marBottom w:val="0"/>
          <w:divBdr>
            <w:top w:val="none" w:sz="0" w:space="0" w:color="auto"/>
            <w:left w:val="none" w:sz="0" w:space="0" w:color="auto"/>
            <w:bottom w:val="none" w:sz="0" w:space="0" w:color="auto"/>
            <w:right w:val="none" w:sz="0" w:space="0" w:color="auto"/>
          </w:divBdr>
        </w:div>
        <w:div w:id="1889369492">
          <w:marLeft w:val="0"/>
          <w:marRight w:val="0"/>
          <w:marTop w:val="0"/>
          <w:marBottom w:val="0"/>
          <w:divBdr>
            <w:top w:val="none" w:sz="0" w:space="0" w:color="auto"/>
            <w:left w:val="none" w:sz="0" w:space="0" w:color="auto"/>
            <w:bottom w:val="none" w:sz="0" w:space="0" w:color="auto"/>
            <w:right w:val="none" w:sz="0" w:space="0" w:color="auto"/>
          </w:divBdr>
        </w:div>
        <w:div w:id="1897157074">
          <w:marLeft w:val="0"/>
          <w:marRight w:val="0"/>
          <w:marTop w:val="0"/>
          <w:marBottom w:val="0"/>
          <w:divBdr>
            <w:top w:val="none" w:sz="0" w:space="0" w:color="auto"/>
            <w:left w:val="none" w:sz="0" w:space="0" w:color="auto"/>
            <w:bottom w:val="none" w:sz="0" w:space="0" w:color="auto"/>
            <w:right w:val="none" w:sz="0" w:space="0" w:color="auto"/>
          </w:divBdr>
        </w:div>
        <w:div w:id="2065640820">
          <w:marLeft w:val="0"/>
          <w:marRight w:val="0"/>
          <w:marTop w:val="0"/>
          <w:marBottom w:val="0"/>
          <w:divBdr>
            <w:top w:val="none" w:sz="0" w:space="0" w:color="auto"/>
            <w:left w:val="none" w:sz="0" w:space="0" w:color="auto"/>
            <w:bottom w:val="none" w:sz="0" w:space="0" w:color="auto"/>
            <w:right w:val="none" w:sz="0" w:space="0" w:color="auto"/>
          </w:divBdr>
        </w:div>
      </w:divsChild>
    </w:div>
    <w:div w:id="339428787">
      <w:bodyDiv w:val="1"/>
      <w:marLeft w:val="0"/>
      <w:marRight w:val="0"/>
      <w:marTop w:val="0"/>
      <w:marBottom w:val="0"/>
      <w:divBdr>
        <w:top w:val="none" w:sz="0" w:space="0" w:color="auto"/>
        <w:left w:val="none" w:sz="0" w:space="0" w:color="auto"/>
        <w:bottom w:val="none" w:sz="0" w:space="0" w:color="auto"/>
        <w:right w:val="none" w:sz="0" w:space="0" w:color="auto"/>
      </w:divBdr>
      <w:divsChild>
        <w:div w:id="28993326">
          <w:marLeft w:val="547"/>
          <w:marRight w:val="0"/>
          <w:marTop w:val="0"/>
          <w:marBottom w:val="0"/>
          <w:divBdr>
            <w:top w:val="none" w:sz="0" w:space="0" w:color="auto"/>
            <w:left w:val="none" w:sz="0" w:space="0" w:color="auto"/>
            <w:bottom w:val="none" w:sz="0" w:space="0" w:color="auto"/>
            <w:right w:val="none" w:sz="0" w:space="0" w:color="auto"/>
          </w:divBdr>
        </w:div>
        <w:div w:id="1720132411">
          <w:marLeft w:val="547"/>
          <w:marRight w:val="0"/>
          <w:marTop w:val="0"/>
          <w:marBottom w:val="0"/>
          <w:divBdr>
            <w:top w:val="none" w:sz="0" w:space="0" w:color="auto"/>
            <w:left w:val="none" w:sz="0" w:space="0" w:color="auto"/>
            <w:bottom w:val="none" w:sz="0" w:space="0" w:color="auto"/>
            <w:right w:val="none" w:sz="0" w:space="0" w:color="auto"/>
          </w:divBdr>
        </w:div>
      </w:divsChild>
    </w:div>
    <w:div w:id="538056691">
      <w:bodyDiv w:val="1"/>
      <w:marLeft w:val="0"/>
      <w:marRight w:val="0"/>
      <w:marTop w:val="0"/>
      <w:marBottom w:val="0"/>
      <w:divBdr>
        <w:top w:val="none" w:sz="0" w:space="0" w:color="auto"/>
        <w:left w:val="none" w:sz="0" w:space="0" w:color="auto"/>
        <w:bottom w:val="none" w:sz="0" w:space="0" w:color="auto"/>
        <w:right w:val="none" w:sz="0" w:space="0" w:color="auto"/>
      </w:divBdr>
    </w:div>
    <w:div w:id="651568204">
      <w:bodyDiv w:val="1"/>
      <w:marLeft w:val="0"/>
      <w:marRight w:val="0"/>
      <w:marTop w:val="0"/>
      <w:marBottom w:val="0"/>
      <w:divBdr>
        <w:top w:val="none" w:sz="0" w:space="0" w:color="auto"/>
        <w:left w:val="none" w:sz="0" w:space="0" w:color="auto"/>
        <w:bottom w:val="none" w:sz="0" w:space="0" w:color="auto"/>
        <w:right w:val="none" w:sz="0" w:space="0" w:color="auto"/>
      </w:divBdr>
      <w:divsChild>
        <w:div w:id="121581548">
          <w:marLeft w:val="1166"/>
          <w:marRight w:val="0"/>
          <w:marTop w:val="0"/>
          <w:marBottom w:val="0"/>
          <w:divBdr>
            <w:top w:val="none" w:sz="0" w:space="0" w:color="auto"/>
            <w:left w:val="none" w:sz="0" w:space="0" w:color="auto"/>
            <w:bottom w:val="none" w:sz="0" w:space="0" w:color="auto"/>
            <w:right w:val="none" w:sz="0" w:space="0" w:color="auto"/>
          </w:divBdr>
        </w:div>
        <w:div w:id="298655722">
          <w:marLeft w:val="1166"/>
          <w:marRight w:val="0"/>
          <w:marTop w:val="0"/>
          <w:marBottom w:val="0"/>
          <w:divBdr>
            <w:top w:val="none" w:sz="0" w:space="0" w:color="auto"/>
            <w:left w:val="none" w:sz="0" w:space="0" w:color="auto"/>
            <w:bottom w:val="none" w:sz="0" w:space="0" w:color="auto"/>
            <w:right w:val="none" w:sz="0" w:space="0" w:color="auto"/>
          </w:divBdr>
        </w:div>
        <w:div w:id="454637408">
          <w:marLeft w:val="547"/>
          <w:marRight w:val="0"/>
          <w:marTop w:val="0"/>
          <w:marBottom w:val="0"/>
          <w:divBdr>
            <w:top w:val="none" w:sz="0" w:space="0" w:color="auto"/>
            <w:left w:val="none" w:sz="0" w:space="0" w:color="auto"/>
            <w:bottom w:val="none" w:sz="0" w:space="0" w:color="auto"/>
            <w:right w:val="none" w:sz="0" w:space="0" w:color="auto"/>
          </w:divBdr>
        </w:div>
        <w:div w:id="603224845">
          <w:marLeft w:val="547"/>
          <w:marRight w:val="0"/>
          <w:marTop w:val="0"/>
          <w:marBottom w:val="0"/>
          <w:divBdr>
            <w:top w:val="none" w:sz="0" w:space="0" w:color="auto"/>
            <w:left w:val="none" w:sz="0" w:space="0" w:color="auto"/>
            <w:bottom w:val="none" w:sz="0" w:space="0" w:color="auto"/>
            <w:right w:val="none" w:sz="0" w:space="0" w:color="auto"/>
          </w:divBdr>
        </w:div>
        <w:div w:id="635179197">
          <w:marLeft w:val="1166"/>
          <w:marRight w:val="0"/>
          <w:marTop w:val="0"/>
          <w:marBottom w:val="0"/>
          <w:divBdr>
            <w:top w:val="none" w:sz="0" w:space="0" w:color="auto"/>
            <w:left w:val="none" w:sz="0" w:space="0" w:color="auto"/>
            <w:bottom w:val="none" w:sz="0" w:space="0" w:color="auto"/>
            <w:right w:val="none" w:sz="0" w:space="0" w:color="auto"/>
          </w:divBdr>
        </w:div>
        <w:div w:id="710423928">
          <w:marLeft w:val="547"/>
          <w:marRight w:val="0"/>
          <w:marTop w:val="0"/>
          <w:marBottom w:val="0"/>
          <w:divBdr>
            <w:top w:val="none" w:sz="0" w:space="0" w:color="auto"/>
            <w:left w:val="none" w:sz="0" w:space="0" w:color="auto"/>
            <w:bottom w:val="none" w:sz="0" w:space="0" w:color="auto"/>
            <w:right w:val="none" w:sz="0" w:space="0" w:color="auto"/>
          </w:divBdr>
        </w:div>
        <w:div w:id="1101681244">
          <w:marLeft w:val="1166"/>
          <w:marRight w:val="0"/>
          <w:marTop w:val="0"/>
          <w:marBottom w:val="0"/>
          <w:divBdr>
            <w:top w:val="none" w:sz="0" w:space="0" w:color="auto"/>
            <w:left w:val="none" w:sz="0" w:space="0" w:color="auto"/>
            <w:bottom w:val="none" w:sz="0" w:space="0" w:color="auto"/>
            <w:right w:val="none" w:sz="0" w:space="0" w:color="auto"/>
          </w:divBdr>
        </w:div>
        <w:div w:id="1279527227">
          <w:marLeft w:val="1166"/>
          <w:marRight w:val="0"/>
          <w:marTop w:val="0"/>
          <w:marBottom w:val="0"/>
          <w:divBdr>
            <w:top w:val="none" w:sz="0" w:space="0" w:color="auto"/>
            <w:left w:val="none" w:sz="0" w:space="0" w:color="auto"/>
            <w:bottom w:val="none" w:sz="0" w:space="0" w:color="auto"/>
            <w:right w:val="none" w:sz="0" w:space="0" w:color="auto"/>
          </w:divBdr>
        </w:div>
        <w:div w:id="1300263421">
          <w:marLeft w:val="1166"/>
          <w:marRight w:val="0"/>
          <w:marTop w:val="0"/>
          <w:marBottom w:val="0"/>
          <w:divBdr>
            <w:top w:val="none" w:sz="0" w:space="0" w:color="auto"/>
            <w:left w:val="none" w:sz="0" w:space="0" w:color="auto"/>
            <w:bottom w:val="none" w:sz="0" w:space="0" w:color="auto"/>
            <w:right w:val="none" w:sz="0" w:space="0" w:color="auto"/>
          </w:divBdr>
        </w:div>
        <w:div w:id="1426267945">
          <w:marLeft w:val="1166"/>
          <w:marRight w:val="0"/>
          <w:marTop w:val="0"/>
          <w:marBottom w:val="0"/>
          <w:divBdr>
            <w:top w:val="none" w:sz="0" w:space="0" w:color="auto"/>
            <w:left w:val="none" w:sz="0" w:space="0" w:color="auto"/>
            <w:bottom w:val="none" w:sz="0" w:space="0" w:color="auto"/>
            <w:right w:val="none" w:sz="0" w:space="0" w:color="auto"/>
          </w:divBdr>
        </w:div>
      </w:divsChild>
    </w:div>
    <w:div w:id="656767866">
      <w:bodyDiv w:val="1"/>
      <w:marLeft w:val="0"/>
      <w:marRight w:val="0"/>
      <w:marTop w:val="0"/>
      <w:marBottom w:val="0"/>
      <w:divBdr>
        <w:top w:val="none" w:sz="0" w:space="0" w:color="auto"/>
        <w:left w:val="none" w:sz="0" w:space="0" w:color="auto"/>
        <w:bottom w:val="none" w:sz="0" w:space="0" w:color="auto"/>
        <w:right w:val="none" w:sz="0" w:space="0" w:color="auto"/>
      </w:divBdr>
      <w:divsChild>
        <w:div w:id="557130392">
          <w:marLeft w:val="0"/>
          <w:marRight w:val="0"/>
          <w:marTop w:val="0"/>
          <w:marBottom w:val="0"/>
          <w:divBdr>
            <w:top w:val="none" w:sz="0" w:space="0" w:color="auto"/>
            <w:left w:val="none" w:sz="0" w:space="0" w:color="auto"/>
            <w:bottom w:val="none" w:sz="0" w:space="0" w:color="auto"/>
            <w:right w:val="none" w:sz="0" w:space="0" w:color="auto"/>
          </w:divBdr>
          <w:divsChild>
            <w:div w:id="386151545">
              <w:marLeft w:val="0"/>
              <w:marRight w:val="0"/>
              <w:marTop w:val="0"/>
              <w:marBottom w:val="0"/>
              <w:divBdr>
                <w:top w:val="none" w:sz="0" w:space="0" w:color="auto"/>
                <w:left w:val="none" w:sz="0" w:space="0" w:color="auto"/>
                <w:bottom w:val="none" w:sz="0" w:space="0" w:color="auto"/>
                <w:right w:val="none" w:sz="0" w:space="0" w:color="auto"/>
              </w:divBdr>
              <w:divsChild>
                <w:div w:id="162326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976014">
      <w:bodyDiv w:val="1"/>
      <w:marLeft w:val="0"/>
      <w:marRight w:val="0"/>
      <w:marTop w:val="0"/>
      <w:marBottom w:val="0"/>
      <w:divBdr>
        <w:top w:val="none" w:sz="0" w:space="0" w:color="auto"/>
        <w:left w:val="none" w:sz="0" w:space="0" w:color="auto"/>
        <w:bottom w:val="none" w:sz="0" w:space="0" w:color="auto"/>
        <w:right w:val="none" w:sz="0" w:space="0" w:color="auto"/>
      </w:divBdr>
      <w:divsChild>
        <w:div w:id="547572986">
          <w:marLeft w:val="0"/>
          <w:marRight w:val="0"/>
          <w:marTop w:val="0"/>
          <w:marBottom w:val="0"/>
          <w:divBdr>
            <w:top w:val="none" w:sz="0" w:space="0" w:color="auto"/>
            <w:left w:val="none" w:sz="0" w:space="0" w:color="auto"/>
            <w:bottom w:val="none" w:sz="0" w:space="0" w:color="auto"/>
            <w:right w:val="none" w:sz="0" w:space="0" w:color="auto"/>
          </w:divBdr>
          <w:divsChild>
            <w:div w:id="635259303">
              <w:marLeft w:val="0"/>
              <w:marRight w:val="0"/>
              <w:marTop w:val="0"/>
              <w:marBottom w:val="0"/>
              <w:divBdr>
                <w:top w:val="none" w:sz="0" w:space="0" w:color="auto"/>
                <w:left w:val="none" w:sz="0" w:space="0" w:color="auto"/>
                <w:bottom w:val="none" w:sz="0" w:space="0" w:color="auto"/>
                <w:right w:val="none" w:sz="0" w:space="0" w:color="auto"/>
              </w:divBdr>
              <w:divsChild>
                <w:div w:id="2054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326270">
      <w:bodyDiv w:val="1"/>
      <w:marLeft w:val="0"/>
      <w:marRight w:val="0"/>
      <w:marTop w:val="0"/>
      <w:marBottom w:val="0"/>
      <w:divBdr>
        <w:top w:val="none" w:sz="0" w:space="0" w:color="auto"/>
        <w:left w:val="none" w:sz="0" w:space="0" w:color="auto"/>
        <w:bottom w:val="none" w:sz="0" w:space="0" w:color="auto"/>
        <w:right w:val="none" w:sz="0" w:space="0" w:color="auto"/>
      </w:divBdr>
      <w:divsChild>
        <w:div w:id="5525177">
          <w:marLeft w:val="547"/>
          <w:marRight w:val="0"/>
          <w:marTop w:val="0"/>
          <w:marBottom w:val="0"/>
          <w:divBdr>
            <w:top w:val="none" w:sz="0" w:space="0" w:color="auto"/>
            <w:left w:val="none" w:sz="0" w:space="0" w:color="auto"/>
            <w:bottom w:val="none" w:sz="0" w:space="0" w:color="auto"/>
            <w:right w:val="none" w:sz="0" w:space="0" w:color="auto"/>
          </w:divBdr>
        </w:div>
        <w:div w:id="1033001914">
          <w:marLeft w:val="547"/>
          <w:marRight w:val="0"/>
          <w:marTop w:val="0"/>
          <w:marBottom w:val="0"/>
          <w:divBdr>
            <w:top w:val="none" w:sz="0" w:space="0" w:color="auto"/>
            <w:left w:val="none" w:sz="0" w:space="0" w:color="auto"/>
            <w:bottom w:val="none" w:sz="0" w:space="0" w:color="auto"/>
            <w:right w:val="none" w:sz="0" w:space="0" w:color="auto"/>
          </w:divBdr>
        </w:div>
      </w:divsChild>
    </w:div>
    <w:div w:id="899906647">
      <w:bodyDiv w:val="1"/>
      <w:marLeft w:val="0"/>
      <w:marRight w:val="0"/>
      <w:marTop w:val="0"/>
      <w:marBottom w:val="0"/>
      <w:divBdr>
        <w:top w:val="none" w:sz="0" w:space="0" w:color="auto"/>
        <w:left w:val="none" w:sz="0" w:space="0" w:color="auto"/>
        <w:bottom w:val="none" w:sz="0" w:space="0" w:color="auto"/>
        <w:right w:val="none" w:sz="0" w:space="0" w:color="auto"/>
      </w:divBdr>
    </w:div>
    <w:div w:id="935526751">
      <w:bodyDiv w:val="1"/>
      <w:marLeft w:val="0"/>
      <w:marRight w:val="0"/>
      <w:marTop w:val="0"/>
      <w:marBottom w:val="0"/>
      <w:divBdr>
        <w:top w:val="none" w:sz="0" w:space="0" w:color="auto"/>
        <w:left w:val="none" w:sz="0" w:space="0" w:color="auto"/>
        <w:bottom w:val="none" w:sz="0" w:space="0" w:color="auto"/>
        <w:right w:val="none" w:sz="0" w:space="0" w:color="auto"/>
      </w:divBdr>
    </w:div>
    <w:div w:id="1055740693">
      <w:bodyDiv w:val="1"/>
      <w:marLeft w:val="0"/>
      <w:marRight w:val="0"/>
      <w:marTop w:val="0"/>
      <w:marBottom w:val="0"/>
      <w:divBdr>
        <w:top w:val="none" w:sz="0" w:space="0" w:color="auto"/>
        <w:left w:val="none" w:sz="0" w:space="0" w:color="auto"/>
        <w:bottom w:val="none" w:sz="0" w:space="0" w:color="auto"/>
        <w:right w:val="none" w:sz="0" w:space="0" w:color="auto"/>
      </w:divBdr>
    </w:div>
    <w:div w:id="1143810368">
      <w:bodyDiv w:val="1"/>
      <w:marLeft w:val="0"/>
      <w:marRight w:val="0"/>
      <w:marTop w:val="0"/>
      <w:marBottom w:val="0"/>
      <w:divBdr>
        <w:top w:val="none" w:sz="0" w:space="0" w:color="auto"/>
        <w:left w:val="none" w:sz="0" w:space="0" w:color="auto"/>
        <w:bottom w:val="none" w:sz="0" w:space="0" w:color="auto"/>
        <w:right w:val="none" w:sz="0" w:space="0" w:color="auto"/>
      </w:divBdr>
    </w:div>
    <w:div w:id="1147018507">
      <w:bodyDiv w:val="1"/>
      <w:marLeft w:val="0"/>
      <w:marRight w:val="0"/>
      <w:marTop w:val="0"/>
      <w:marBottom w:val="0"/>
      <w:divBdr>
        <w:top w:val="none" w:sz="0" w:space="0" w:color="auto"/>
        <w:left w:val="none" w:sz="0" w:space="0" w:color="auto"/>
        <w:bottom w:val="none" w:sz="0" w:space="0" w:color="auto"/>
        <w:right w:val="none" w:sz="0" w:space="0" w:color="auto"/>
      </w:divBdr>
    </w:div>
    <w:div w:id="1390499273">
      <w:bodyDiv w:val="1"/>
      <w:marLeft w:val="0"/>
      <w:marRight w:val="0"/>
      <w:marTop w:val="0"/>
      <w:marBottom w:val="0"/>
      <w:divBdr>
        <w:top w:val="none" w:sz="0" w:space="0" w:color="auto"/>
        <w:left w:val="none" w:sz="0" w:space="0" w:color="auto"/>
        <w:bottom w:val="none" w:sz="0" w:space="0" w:color="auto"/>
        <w:right w:val="none" w:sz="0" w:space="0" w:color="auto"/>
      </w:divBdr>
      <w:divsChild>
        <w:div w:id="35157600">
          <w:marLeft w:val="547"/>
          <w:marRight w:val="0"/>
          <w:marTop w:val="0"/>
          <w:marBottom w:val="0"/>
          <w:divBdr>
            <w:top w:val="none" w:sz="0" w:space="0" w:color="auto"/>
            <w:left w:val="none" w:sz="0" w:space="0" w:color="auto"/>
            <w:bottom w:val="none" w:sz="0" w:space="0" w:color="auto"/>
            <w:right w:val="none" w:sz="0" w:space="0" w:color="auto"/>
          </w:divBdr>
        </w:div>
        <w:div w:id="2098281625">
          <w:marLeft w:val="547"/>
          <w:marRight w:val="0"/>
          <w:marTop w:val="0"/>
          <w:marBottom w:val="0"/>
          <w:divBdr>
            <w:top w:val="none" w:sz="0" w:space="0" w:color="auto"/>
            <w:left w:val="none" w:sz="0" w:space="0" w:color="auto"/>
            <w:bottom w:val="none" w:sz="0" w:space="0" w:color="auto"/>
            <w:right w:val="none" w:sz="0" w:space="0" w:color="auto"/>
          </w:divBdr>
        </w:div>
      </w:divsChild>
    </w:div>
    <w:div w:id="1544714468">
      <w:bodyDiv w:val="1"/>
      <w:marLeft w:val="0"/>
      <w:marRight w:val="0"/>
      <w:marTop w:val="0"/>
      <w:marBottom w:val="0"/>
      <w:divBdr>
        <w:top w:val="none" w:sz="0" w:space="0" w:color="auto"/>
        <w:left w:val="none" w:sz="0" w:space="0" w:color="auto"/>
        <w:bottom w:val="none" w:sz="0" w:space="0" w:color="auto"/>
        <w:right w:val="none" w:sz="0" w:space="0" w:color="auto"/>
      </w:divBdr>
    </w:div>
    <w:div w:id="1673795436">
      <w:bodyDiv w:val="1"/>
      <w:marLeft w:val="0"/>
      <w:marRight w:val="0"/>
      <w:marTop w:val="0"/>
      <w:marBottom w:val="0"/>
      <w:divBdr>
        <w:top w:val="none" w:sz="0" w:space="0" w:color="auto"/>
        <w:left w:val="none" w:sz="0" w:space="0" w:color="auto"/>
        <w:bottom w:val="none" w:sz="0" w:space="0" w:color="auto"/>
        <w:right w:val="none" w:sz="0" w:space="0" w:color="auto"/>
      </w:divBdr>
    </w:div>
    <w:div w:id="1790973940">
      <w:bodyDiv w:val="1"/>
      <w:marLeft w:val="0"/>
      <w:marRight w:val="0"/>
      <w:marTop w:val="0"/>
      <w:marBottom w:val="0"/>
      <w:divBdr>
        <w:top w:val="none" w:sz="0" w:space="0" w:color="auto"/>
        <w:left w:val="none" w:sz="0" w:space="0" w:color="auto"/>
        <w:bottom w:val="none" w:sz="0" w:space="0" w:color="auto"/>
        <w:right w:val="none" w:sz="0" w:space="0" w:color="auto"/>
      </w:divBdr>
      <w:divsChild>
        <w:div w:id="13045711">
          <w:marLeft w:val="1166"/>
          <w:marRight w:val="0"/>
          <w:marTop w:val="0"/>
          <w:marBottom w:val="0"/>
          <w:divBdr>
            <w:top w:val="none" w:sz="0" w:space="0" w:color="auto"/>
            <w:left w:val="none" w:sz="0" w:space="0" w:color="auto"/>
            <w:bottom w:val="none" w:sz="0" w:space="0" w:color="auto"/>
            <w:right w:val="none" w:sz="0" w:space="0" w:color="auto"/>
          </w:divBdr>
        </w:div>
        <w:div w:id="40373427">
          <w:marLeft w:val="1166"/>
          <w:marRight w:val="0"/>
          <w:marTop w:val="0"/>
          <w:marBottom w:val="0"/>
          <w:divBdr>
            <w:top w:val="none" w:sz="0" w:space="0" w:color="auto"/>
            <w:left w:val="none" w:sz="0" w:space="0" w:color="auto"/>
            <w:bottom w:val="none" w:sz="0" w:space="0" w:color="auto"/>
            <w:right w:val="none" w:sz="0" w:space="0" w:color="auto"/>
          </w:divBdr>
        </w:div>
        <w:div w:id="174805784">
          <w:marLeft w:val="1166"/>
          <w:marRight w:val="0"/>
          <w:marTop w:val="0"/>
          <w:marBottom w:val="0"/>
          <w:divBdr>
            <w:top w:val="none" w:sz="0" w:space="0" w:color="auto"/>
            <w:left w:val="none" w:sz="0" w:space="0" w:color="auto"/>
            <w:bottom w:val="none" w:sz="0" w:space="0" w:color="auto"/>
            <w:right w:val="none" w:sz="0" w:space="0" w:color="auto"/>
          </w:divBdr>
        </w:div>
        <w:div w:id="945772138">
          <w:marLeft w:val="1166"/>
          <w:marRight w:val="0"/>
          <w:marTop w:val="0"/>
          <w:marBottom w:val="0"/>
          <w:divBdr>
            <w:top w:val="none" w:sz="0" w:space="0" w:color="auto"/>
            <w:left w:val="none" w:sz="0" w:space="0" w:color="auto"/>
            <w:bottom w:val="none" w:sz="0" w:space="0" w:color="auto"/>
            <w:right w:val="none" w:sz="0" w:space="0" w:color="auto"/>
          </w:divBdr>
        </w:div>
        <w:div w:id="1371691157">
          <w:marLeft w:val="547"/>
          <w:marRight w:val="0"/>
          <w:marTop w:val="0"/>
          <w:marBottom w:val="0"/>
          <w:divBdr>
            <w:top w:val="none" w:sz="0" w:space="0" w:color="auto"/>
            <w:left w:val="none" w:sz="0" w:space="0" w:color="auto"/>
            <w:bottom w:val="none" w:sz="0" w:space="0" w:color="auto"/>
            <w:right w:val="none" w:sz="0" w:space="0" w:color="auto"/>
          </w:divBdr>
        </w:div>
        <w:div w:id="1455324294">
          <w:marLeft w:val="1166"/>
          <w:marRight w:val="0"/>
          <w:marTop w:val="0"/>
          <w:marBottom w:val="0"/>
          <w:divBdr>
            <w:top w:val="none" w:sz="0" w:space="0" w:color="auto"/>
            <w:left w:val="none" w:sz="0" w:space="0" w:color="auto"/>
            <w:bottom w:val="none" w:sz="0" w:space="0" w:color="auto"/>
            <w:right w:val="none" w:sz="0" w:space="0" w:color="auto"/>
          </w:divBdr>
        </w:div>
        <w:div w:id="1612594443">
          <w:marLeft w:val="1166"/>
          <w:marRight w:val="0"/>
          <w:marTop w:val="0"/>
          <w:marBottom w:val="0"/>
          <w:divBdr>
            <w:top w:val="none" w:sz="0" w:space="0" w:color="auto"/>
            <w:left w:val="none" w:sz="0" w:space="0" w:color="auto"/>
            <w:bottom w:val="none" w:sz="0" w:space="0" w:color="auto"/>
            <w:right w:val="none" w:sz="0" w:space="0" w:color="auto"/>
          </w:divBdr>
        </w:div>
        <w:div w:id="1650940033">
          <w:marLeft w:val="547"/>
          <w:marRight w:val="0"/>
          <w:marTop w:val="0"/>
          <w:marBottom w:val="0"/>
          <w:divBdr>
            <w:top w:val="none" w:sz="0" w:space="0" w:color="auto"/>
            <w:left w:val="none" w:sz="0" w:space="0" w:color="auto"/>
            <w:bottom w:val="none" w:sz="0" w:space="0" w:color="auto"/>
            <w:right w:val="none" w:sz="0" w:space="0" w:color="auto"/>
          </w:divBdr>
        </w:div>
        <w:div w:id="1775206348">
          <w:marLeft w:val="547"/>
          <w:marRight w:val="0"/>
          <w:marTop w:val="0"/>
          <w:marBottom w:val="0"/>
          <w:divBdr>
            <w:top w:val="none" w:sz="0" w:space="0" w:color="auto"/>
            <w:left w:val="none" w:sz="0" w:space="0" w:color="auto"/>
            <w:bottom w:val="none" w:sz="0" w:space="0" w:color="auto"/>
            <w:right w:val="none" w:sz="0" w:space="0" w:color="auto"/>
          </w:divBdr>
        </w:div>
        <w:div w:id="2003967912">
          <w:marLeft w:val="1166"/>
          <w:marRight w:val="0"/>
          <w:marTop w:val="0"/>
          <w:marBottom w:val="0"/>
          <w:divBdr>
            <w:top w:val="none" w:sz="0" w:space="0" w:color="auto"/>
            <w:left w:val="none" w:sz="0" w:space="0" w:color="auto"/>
            <w:bottom w:val="none" w:sz="0" w:space="0" w:color="auto"/>
            <w:right w:val="none" w:sz="0" w:space="0" w:color="auto"/>
          </w:divBdr>
        </w:div>
      </w:divsChild>
    </w:div>
    <w:div w:id="181960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hnw.ch/plattformen/praxisportal-ku/" TargetMode="External"/><Relationship Id="rId18" Type="http://schemas.openxmlformats.org/officeDocument/2006/relationships/header" Target="header2.xml"/><Relationship Id="rId26" Type="http://schemas.openxmlformats.org/officeDocument/2006/relationships/hyperlink" Target="https://www.fhnw.ch/plattformen/praxisportal-ku/"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eader" Target="header8.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fhnw.ch/de/die-fhnw/hochschulen/ph/rechtliche-dokumente-und-rechtserlasse/rechtserlasse-ausbildung"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yperlink" Target="mailto:karin.lerch@fhnw.c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hnw.ch/de/die-fhnw/hochschulen/ph/rechtliche-dokumente-und-rechtserlasse/rechtserlasse-ausbildung/111-1-10-richtlinien-belegung-prasenz-und-urlaub.pdf/@@display-file/file" TargetMode="External"/><Relationship Id="rId32"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yperlink" Target="mailto:katja.stocker@fhnw.ch"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hyperlink" Target="https://www.fhnw.ch/plattformen/praxisportal-ku/quest-grundlegung/" TargetMode="External"/><Relationship Id="rId30" Type="http://schemas.openxmlformats.org/officeDocument/2006/relationships/hyperlink" Target="https://www.fhnw.ch/plattformen/praxisportal-ku/quest-grundlegung/" TargetMode="External"/><Relationship Id="rId35" Type="http://schemas.openxmlformats.org/officeDocument/2006/relationships/fontTable" Target="fontTable.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bias.leonhard\AppData\Roaming\Microsoft\Templates\Aktennotiz%20BpSt_L.dotx" TargetMode="External"/></Relationships>
</file>

<file path=word/theme/theme1.xml><?xml version="1.0" encoding="utf-8"?>
<a:theme xmlns:a="http://schemas.openxmlformats.org/drawingml/2006/main" name="Larissa">
  <a:themeElements>
    <a:clrScheme name="FHNW">
      <a:dk1>
        <a:srgbClr val="000000"/>
      </a:dk1>
      <a:lt1>
        <a:srgbClr val="FFFFFF"/>
      </a:lt1>
      <a:dk2>
        <a:srgbClr val="212745"/>
      </a:dk2>
      <a:lt2>
        <a:srgbClr val="B4DCFA"/>
      </a:lt2>
      <a:accent1>
        <a:srgbClr val="FDFE00"/>
      </a:accent1>
      <a:accent2>
        <a:srgbClr val="5ECCF3"/>
      </a:accent2>
      <a:accent3>
        <a:srgbClr val="A7EA52"/>
      </a:accent3>
      <a:accent4>
        <a:srgbClr val="5DCEAF"/>
      </a:accent4>
      <a:accent5>
        <a:srgbClr val="FF8021"/>
      </a:accent5>
      <a:accent6>
        <a:srgbClr val="F14124"/>
      </a:accent6>
      <a:hlink>
        <a:srgbClr val="56C7E0"/>
      </a:hlink>
      <a:folHlink>
        <a:srgbClr val="59A8D1"/>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5BE51E1EFE0D0544916830170DEEAB20" ma:contentTypeVersion="4" ma:contentTypeDescription="Ein neues Dokument erstellen." ma:contentTypeScope="" ma:versionID="629a97492037b4f1e6634a3d49d7ec53">
  <xsd:schema xmlns:xsd="http://www.w3.org/2001/XMLSchema" xmlns:xs="http://www.w3.org/2001/XMLSchema" xmlns:p="http://schemas.microsoft.com/office/2006/metadata/properties" xmlns:ns2="d21af958-75a7-4a3e-9b01-9124f1c6752f" targetNamespace="http://schemas.microsoft.com/office/2006/metadata/properties" ma:root="true" ma:fieldsID="cc640b2f14b6126eb09f5832c57b5841" ns2:_="">
    <xsd:import namespace="d21af958-75a7-4a3e-9b01-9124f1c675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f958-75a7-4a3e-9b01-9124f1c67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6C8385-CF4C-45E0-9FC0-1F197BA9996F}">
  <ds:schemaRefs>
    <ds:schemaRef ds:uri="http://schemas.microsoft.com/sharepoint/v3/contenttype/forms"/>
  </ds:schemaRefs>
</ds:datastoreItem>
</file>

<file path=customXml/itemProps3.xml><?xml version="1.0" encoding="utf-8"?>
<ds:datastoreItem xmlns:ds="http://schemas.openxmlformats.org/officeDocument/2006/customXml" ds:itemID="{5A435188-39A0-4477-B718-56BCF9B7EE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DFC44E-CF0A-4394-B231-CE3A6458DE96}">
  <ds:schemaRefs>
    <ds:schemaRef ds:uri="http://schemas.openxmlformats.org/officeDocument/2006/bibliography"/>
  </ds:schemaRefs>
</ds:datastoreItem>
</file>

<file path=customXml/itemProps5.xml><?xml version="1.0" encoding="utf-8"?>
<ds:datastoreItem xmlns:ds="http://schemas.openxmlformats.org/officeDocument/2006/customXml" ds:itemID="{981D9A05-DD50-40DE-9FDB-56A575F44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f958-75a7-4a3e-9b01-9124f1c67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Aktennotiz BpSt_L</Template>
  <TotalTime>0</TotalTime>
  <Pages>8</Pages>
  <Words>2185</Words>
  <Characters>13767</Characters>
  <Application>Microsoft Office Word</Application>
  <DocSecurity>0</DocSecurity>
  <Lines>114</Lines>
  <Paragraphs>31</Paragraphs>
  <ScaleCrop>false</ScaleCrop>
  <Manager/>
  <Company>Fachhochschule Nordwestschweiz</Company>
  <LinksUpToDate>false</LinksUpToDate>
  <CharactersWithSpaces>15921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Mentorat Grundlegung</dc:title>
  <dc:subject/>
  <dc:creator>katja.stocker@fhnw.ch</dc:creator>
  <cp:keywords/>
  <dc:description/>
  <cp:lastModifiedBy>Katja Stocker</cp:lastModifiedBy>
  <cp:revision>3</cp:revision>
  <cp:lastPrinted>2026-08-13T14:22:00Z</cp:lastPrinted>
  <dcterms:created xsi:type="dcterms:W3CDTF">2026-08-13T14:15:00Z</dcterms:created>
  <dcterms:modified xsi:type="dcterms:W3CDTF">2026-08-13T14:23:00Z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0x0101005BE51E1EFE0D0544916830170DEEAB20</vt:lpwstr>
  </property>
</Properties>
</file>