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76C6B" w14:textId="07000E7F" w:rsidR="0052689D" w:rsidRPr="0052689D" w:rsidRDefault="0052689D" w:rsidP="0052689D">
      <w:pPr>
        <w:pBdr>
          <w:bottom w:val="single" w:sz="4" w:space="1" w:color="auto"/>
        </w:pBdr>
        <w:rPr>
          <w:rFonts w:ascii="Arial" w:hAnsi="Arial" w:cs="Arial"/>
          <w:b/>
          <w:bCs/>
          <w:sz w:val="32"/>
          <w:szCs w:val="32"/>
        </w:rPr>
      </w:pPr>
      <w:r w:rsidRPr="0052689D">
        <w:rPr>
          <w:rFonts w:ascii="Arial" w:hAnsi="Arial" w:cs="Arial"/>
          <w:b/>
          <w:bCs/>
          <w:sz w:val="32"/>
          <w:szCs w:val="32"/>
        </w:rPr>
        <w:t>3</w:t>
      </w:r>
      <w:r w:rsidR="008F5B1F">
        <w:rPr>
          <w:rFonts w:ascii="Arial" w:hAnsi="Arial" w:cs="Arial"/>
          <w:b/>
          <w:bCs/>
          <w:sz w:val="32"/>
          <w:szCs w:val="32"/>
        </w:rPr>
        <w:t>:</w:t>
      </w:r>
      <w:r w:rsidRPr="0052689D">
        <w:rPr>
          <w:rFonts w:ascii="Arial" w:hAnsi="Arial" w:cs="Arial"/>
          <w:b/>
          <w:bCs/>
          <w:sz w:val="32"/>
          <w:szCs w:val="32"/>
        </w:rPr>
        <w:t xml:space="preserve"> Abbildungen Legenden Nachweis</w:t>
      </w:r>
    </w:p>
    <w:p w14:paraId="54EA7085" w14:textId="40EB7921" w:rsidR="0052689D" w:rsidRDefault="0052689D"/>
    <w:p w14:paraId="2492C686" w14:textId="2DD6CCDC" w:rsidR="0052689D" w:rsidRDefault="0052689D"/>
    <w:p w14:paraId="27AAB6AA" w14:textId="61EAF8D0" w:rsidR="00204A22" w:rsidRPr="00204A22" w:rsidRDefault="00204A22" w:rsidP="00204A22">
      <w:pPr>
        <w:spacing w:after="360" w:line="360" w:lineRule="atLeast"/>
        <w:outlineLvl w:val="0"/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 w:rsidRPr="00204A22">
        <w:rPr>
          <w:rFonts w:ascii="Verdana" w:hAnsi="Verdana"/>
          <w:b/>
          <w:bCs/>
          <w:color w:val="000000"/>
          <w:kern w:val="36"/>
          <w:sz w:val="29"/>
          <w:szCs w:val="29"/>
        </w:rPr>
        <w:t>Chirurgie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204A22" w:rsidRPr="008F5B1F" w14:paraId="763CB0F8" w14:textId="77777777" w:rsidTr="00204A2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BA6FBD9" w14:textId="673C8CCC" w:rsidR="00204A22" w:rsidRPr="00204A22" w:rsidRDefault="00204A22" w:rsidP="00204A22">
            <w:pPr>
              <w:spacing w:after="240" w:line="336" w:lineRule="atLeast"/>
              <w:rPr>
                <w:sz w:val="18"/>
                <w:szCs w:val="18"/>
              </w:rPr>
            </w:pPr>
            <w:r w:rsidRPr="00204A22">
              <w:rPr>
                <w:sz w:val="18"/>
                <w:szCs w:val="18"/>
              </w:rPr>
              <w:fldChar w:fldCharType="begin"/>
            </w:r>
            <w:r w:rsidRPr="00204A22">
              <w:rPr>
                <w:sz w:val="18"/>
                <w:szCs w:val="18"/>
              </w:rPr>
              <w:instrText xml:space="preserve"> INCLUDEPICTURE "/var/folders/p6/3ffm1vtd6qd8y1z9y__8h3n00000gn/T/com.microsoft.Word/WebArchiveCopyPasteTempFiles/1232_3e_pare_vs.jpg" \* MERGEFORMATINET </w:instrText>
            </w:r>
            <w:r w:rsidRPr="00204A22">
              <w:rPr>
                <w:sz w:val="18"/>
                <w:szCs w:val="18"/>
              </w:rPr>
              <w:fldChar w:fldCharType="separate"/>
            </w:r>
            <w:r w:rsidRPr="00204A22">
              <w:rPr>
                <w:noProof/>
                <w:sz w:val="18"/>
                <w:szCs w:val="18"/>
              </w:rPr>
              <w:drawing>
                <wp:inline distT="0" distB="0" distL="0" distR="0" wp14:anchorId="45BABB28" wp14:editId="2C4112C8">
                  <wp:extent cx="4772403" cy="7082852"/>
                  <wp:effectExtent l="0" t="0" r="3175" b="3810"/>
                  <wp:docPr id="1" name="Grafik 1" descr="Ein Bild, das Text, Handschuhe, Pflanz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Text, Handschuhe, Pflanz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340" cy="710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4A22">
              <w:rPr>
                <w:sz w:val="18"/>
                <w:szCs w:val="18"/>
              </w:rPr>
              <w:fldChar w:fldCharType="end"/>
            </w:r>
          </w:p>
          <w:p w14:paraId="70187B3C" w14:textId="77777777" w:rsidR="00204A22" w:rsidRPr="00204A22" w:rsidRDefault="00204A22" w:rsidP="00204A22">
            <w:pPr>
              <w:spacing w:line="360" w:lineRule="atLeast"/>
              <w:outlineLvl w:val="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fr-CH"/>
              </w:rPr>
            </w:pPr>
            <w:r w:rsidRPr="00204A2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fr-CH"/>
              </w:rPr>
              <w:t>Ambroise Paré (1509–1590</w:t>
            </w:r>
            <w:proofErr w:type="gramStart"/>
            <w:r w:rsidRPr="00204A2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fr-CH"/>
              </w:rPr>
              <w:t>):</w:t>
            </w:r>
            <w:proofErr w:type="gramEnd"/>
            <w:r w:rsidRPr="00204A2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fr-CH"/>
              </w:rPr>
              <w:t xml:space="preserve"> Instrumenta </w:t>
            </w:r>
            <w:proofErr w:type="spellStart"/>
            <w:r w:rsidRPr="00204A2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fr-CH"/>
              </w:rPr>
              <w:t>Chirurgiae</w:t>
            </w:r>
            <w:proofErr w:type="spellEnd"/>
            <w:r w:rsidRPr="00204A2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fr-CH"/>
              </w:rPr>
              <w:t xml:space="preserve"> et icones </w:t>
            </w:r>
            <w:proofErr w:type="spellStart"/>
            <w:r w:rsidRPr="00204A2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fr-CH"/>
              </w:rPr>
              <w:t>anatomicae</w:t>
            </w:r>
            <w:proofErr w:type="spellEnd"/>
            <w:r w:rsidRPr="00204A2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fr-CH"/>
              </w:rPr>
              <w:t xml:space="preserve"> (1569).</w:t>
            </w:r>
          </w:p>
        </w:tc>
      </w:tr>
    </w:tbl>
    <w:p w14:paraId="247DE705" w14:textId="18F26E50" w:rsidR="0052689D" w:rsidRPr="00204A22" w:rsidRDefault="0052689D">
      <w:pPr>
        <w:rPr>
          <w:lang w:val="fr-CH"/>
        </w:rPr>
      </w:pPr>
    </w:p>
    <w:p w14:paraId="277EC4BC" w14:textId="454E39B0" w:rsidR="00204A22" w:rsidRPr="00204A22" w:rsidRDefault="00204A22">
      <w:pPr>
        <w:rPr>
          <w:lang w:val="fr-CH"/>
        </w:rPr>
      </w:pPr>
    </w:p>
    <w:p w14:paraId="1D016E66" w14:textId="77777777" w:rsidR="008F5B1F" w:rsidRDefault="008F5B1F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3AD3E6CA" w14:textId="49996696" w:rsidR="00204A22" w:rsidRDefault="00204A22" w:rsidP="00204A22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Konstellation der Knochen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204A22" w14:paraId="7C61A085" w14:textId="77777777" w:rsidTr="00204A2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9091218" w14:textId="76996A77" w:rsidR="00204A22" w:rsidRDefault="00204A22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"/var/folders/p6/3ffm1vtd6qd8y1z9y__8h3n00000gn/T/com.microsoft.Word/WebArchiveCopyPasteTempFiles/1232_3e_vesal_skelett_vs.jpg"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64BCD212" wp14:editId="142BFD19">
                  <wp:extent cx="5081905" cy="9001760"/>
                  <wp:effectExtent l="0" t="0" r="0" b="254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905" cy="900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fldChar w:fldCharType="end"/>
            </w:r>
          </w:p>
          <w:p w14:paraId="0C07CFE7" w14:textId="77777777" w:rsidR="00204A22" w:rsidRDefault="00204A22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Andreas Vesalius: De humani corporis fabrica (Über den Bau des menschlichen Körpers), 1543, Blatt über die Konstellation der Knochen, gesehen von vorn.</w:t>
            </w:r>
          </w:p>
          <w:p w14:paraId="2B51E551" w14:textId="77777777" w:rsidR="00204A22" w:rsidRDefault="00204A22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Quelle: Kearney Hugh: und es entstand ein neues Weltbild. München 1971. 83</w:t>
            </w:r>
          </w:p>
          <w:p w14:paraId="7FD7298A" w14:textId="12B663B8" w:rsidR="00204A22" w:rsidRDefault="00204A22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</w:p>
        </w:tc>
      </w:tr>
    </w:tbl>
    <w:p w14:paraId="19B296B1" w14:textId="734BC21D" w:rsidR="00204A22" w:rsidRPr="00204A22" w:rsidRDefault="00204A22"/>
    <w:p w14:paraId="10B2AF01" w14:textId="77777777" w:rsidR="008F5B1F" w:rsidRDefault="008F5B1F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58B31307" w14:textId="185F0795" w:rsidR="00204A22" w:rsidRDefault="00204A22" w:rsidP="00204A22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Proportionsstudie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204A22" w:rsidRPr="008F5B1F" w14:paraId="3E0AEC91" w14:textId="77777777" w:rsidTr="00204A2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9D54D46" w14:textId="0A9CF2AB" w:rsidR="00204A22" w:rsidRDefault="00204A22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"/var/folders/p6/3ffm1vtd6qd8y1z9y__8h3n00000gn/T/com.microsoft.Word/WebArchiveCopyPasteTempFiles/1232_davinci_vs.jpg"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1882458E" wp14:editId="6A1D8C51">
                  <wp:extent cx="5760720" cy="5475605"/>
                  <wp:effectExtent l="0" t="0" r="5080" b="0"/>
                  <wp:docPr id="3" name="Grafik 3" descr="Ein Bild, das Kar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Kart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547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fldChar w:fldCharType="end"/>
            </w:r>
          </w:p>
          <w:p w14:paraId="57021AC5" w14:textId="77777777" w:rsidR="00204A22" w:rsidRPr="00204A22" w:rsidRDefault="00204A22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  <w:lang w:val="it-CH"/>
              </w:rPr>
            </w:pPr>
            <w:r w:rsidRPr="00204A22">
              <w:rPr>
                <w:rFonts w:ascii="Verdana" w:hAnsi="Verdana"/>
                <w:color w:val="000000"/>
                <w:sz w:val="20"/>
                <w:szCs w:val="20"/>
                <w:lang w:val="it-CH"/>
              </w:rPr>
              <w:t>Leonardo da Vinci (1452–1519): Proportionsstudie nach Vitruv, 1492.</w:t>
            </w:r>
          </w:p>
          <w:p w14:paraId="09F6042D" w14:textId="4391FF4F" w:rsidR="00204A22" w:rsidRPr="00204A22" w:rsidRDefault="00204A22" w:rsidP="00204A22">
            <w:pPr>
              <w:pStyle w:val="StandardWeb"/>
              <w:spacing w:before="0" w:beforeAutospacing="0" w:after="240" w:afterAutospacing="0" w:line="336" w:lineRule="atLeast"/>
              <w:rPr>
                <w:sz w:val="17"/>
                <w:szCs w:val="17"/>
                <w:lang w:val="it-CH"/>
              </w:rPr>
            </w:pPr>
            <w:r w:rsidRPr="00204A22">
              <w:rPr>
                <w:sz w:val="17"/>
                <w:szCs w:val="17"/>
                <w:lang w:val="it-CH"/>
              </w:rPr>
              <w:t>Quelle: Wikipedia s.v. Leonardo da Vinci (12.12.06)</w:t>
            </w:r>
          </w:p>
        </w:tc>
      </w:tr>
    </w:tbl>
    <w:p w14:paraId="3C62CD1E" w14:textId="2FC4821D" w:rsidR="00204A22" w:rsidRDefault="00204A22">
      <w:pPr>
        <w:rPr>
          <w:lang w:val="it-CH"/>
        </w:rPr>
      </w:pPr>
    </w:p>
    <w:p w14:paraId="20C05E24" w14:textId="0EE8491F" w:rsidR="00204A22" w:rsidRDefault="00204A22">
      <w:pPr>
        <w:rPr>
          <w:lang w:val="it-CH"/>
        </w:rPr>
      </w:pPr>
    </w:p>
    <w:p w14:paraId="7F12ED71" w14:textId="77777777" w:rsidR="008F5B1F" w:rsidRDefault="008F5B1F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79DDA4FE" w14:textId="77777777" w:rsidR="008F5B1F" w:rsidRDefault="008F5B1F" w:rsidP="00204A22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</w:p>
    <w:p w14:paraId="1A70C45F" w14:textId="142C12E5" w:rsidR="00204A22" w:rsidRPr="00204A22" w:rsidRDefault="00204A22" w:rsidP="00204A22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Kirchenfenster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204A22" w14:paraId="51191899" w14:textId="77777777" w:rsidTr="00204A2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32A269B" w14:textId="482368A7" w:rsidR="00204A22" w:rsidRDefault="00204A22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"/var/folders/p6/3ffm1vtd6qd8y1z9y__8h3n00000gn/T/com.microsoft.Word/WebArchiveCopyPasteTempFiles/1232_franz_vs.jpg"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7C836F5F" wp14:editId="0F158887">
                  <wp:extent cx="5695950" cy="9072245"/>
                  <wp:effectExtent l="0" t="0" r="6350" b="0"/>
                  <wp:docPr id="4" name="Grafik 4" descr="Ein Bild, das Text, verschieden, mehrere, Geweb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Text, verschieden, mehrere, Geweb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907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fldChar w:fldCharType="end"/>
            </w:r>
          </w:p>
          <w:p w14:paraId="33180E0F" w14:textId="77777777" w:rsidR="00204A22" w:rsidRDefault="00204A22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Franz von Assisi predigt den Vögeln. Kirchenfenster der Klosterkirche Königsfelden AG, um 1340.</w:t>
            </w:r>
          </w:p>
          <w:p w14:paraId="7BE4742E" w14:textId="77777777" w:rsidR="00204A22" w:rsidRDefault="00204A22" w:rsidP="00204A22">
            <w:pPr>
              <w:pStyle w:val="StandardWeb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Quelle: Weltgeschichte im Bild, Band 7. Buchs, 4. Auflage 1986. 128</w:t>
            </w:r>
          </w:p>
          <w:p w14:paraId="0A0A883C" w14:textId="18687F33" w:rsidR="00204A22" w:rsidRDefault="00204A22" w:rsidP="00204A22">
            <w:pPr>
              <w:pStyle w:val="StandardWeb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Link:</w:t>
            </w:r>
            <w:r>
              <w:rPr>
                <w:rStyle w:val="apple-converted-space"/>
                <w:sz w:val="17"/>
                <w:szCs w:val="17"/>
              </w:rPr>
              <w:t> </w:t>
            </w:r>
            <w:hyperlink r:id="rId10" w:history="1">
              <w:r>
                <w:rPr>
                  <w:rStyle w:val="Hyperlink"/>
                  <w:sz w:val="17"/>
                  <w:szCs w:val="17"/>
                  <w:u w:val="none"/>
                </w:rPr>
                <w:t>www.ag.ch/klosterkk/de/pub/glasmalereien/franziskusfenster/vogelpredigt.php</w:t>
              </w:r>
            </w:hyperlink>
          </w:p>
        </w:tc>
      </w:tr>
    </w:tbl>
    <w:p w14:paraId="0049ED07" w14:textId="3B3CBBCE" w:rsidR="008F5B1F" w:rsidRDefault="008F5B1F"/>
    <w:p w14:paraId="23FD9B9D" w14:textId="77777777" w:rsidR="008F5B1F" w:rsidRDefault="008F5B1F">
      <w:r>
        <w:br w:type="page"/>
      </w:r>
    </w:p>
    <w:p w14:paraId="2E778BD8" w14:textId="77777777" w:rsidR="00204A22" w:rsidRDefault="00204A22"/>
    <w:p w14:paraId="199FAB97" w14:textId="50E2F184" w:rsidR="00204A22" w:rsidRDefault="00204A22" w:rsidP="00204A22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Skelett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204A22" w14:paraId="6F15C7DF" w14:textId="77777777" w:rsidTr="00204A2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D3C506F" w14:textId="240EBDEF" w:rsidR="00204A22" w:rsidRDefault="00204A22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"/var/folders/p6/3ffm1vtd6qd8y1z9y__8h3n00000gn/T/com.microsoft.Word/WebArchiveCopyPasteTempFiles/1233_karrer_vs.jpg"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0C545077" wp14:editId="060FB7E7">
                  <wp:extent cx="2098675" cy="6348095"/>
                  <wp:effectExtent l="0" t="0" r="0" b="1905"/>
                  <wp:docPr id="5" name="Grafik 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63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fldChar w:fldCharType="end"/>
            </w:r>
          </w:p>
          <w:p w14:paraId="1DE6923C" w14:textId="77777777" w:rsidR="00204A22" w:rsidRDefault="00204A22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Das von Andreas Vesalius präparierte Skelett des Basler Verbrechers Jakob Karrer in der Anatomischen Sammlung der Universität Basel.</w:t>
            </w:r>
          </w:p>
          <w:p w14:paraId="3184CE75" w14:textId="1560F4C6" w:rsidR="00204A22" w:rsidRDefault="00204A22">
            <w:pPr>
              <w:pStyle w:val="StandardWeb"/>
              <w:spacing w:before="0" w:beforeAutospacing="0" w:after="240" w:afterAutospacing="0" w:line="336" w:lineRule="atLeast"/>
              <w:rPr>
                <w:sz w:val="18"/>
                <w:szCs w:val="18"/>
              </w:rPr>
            </w:pPr>
          </w:p>
          <w:p w14:paraId="12F228D9" w14:textId="0F4CEE5C" w:rsidR="00204A22" w:rsidRDefault="00204A22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Quelle: Anatomisches Museum Basel: Die ältesten Skelett-Präparate der Welt. Basel 1992. 11</w:t>
            </w:r>
          </w:p>
        </w:tc>
      </w:tr>
    </w:tbl>
    <w:p w14:paraId="61944FE1" w14:textId="19B6E991" w:rsidR="00204A22" w:rsidRDefault="00204A22"/>
    <w:p w14:paraId="192B304D" w14:textId="28E8BE89" w:rsidR="00204A22" w:rsidRDefault="00204A22"/>
    <w:p w14:paraId="0F311F5B" w14:textId="77777777" w:rsidR="008F5B1F" w:rsidRDefault="008F5B1F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2F77C81B" w14:textId="77777777" w:rsidR="008F5B1F" w:rsidRDefault="008F5B1F" w:rsidP="00204A22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</w:p>
    <w:p w14:paraId="27F13369" w14:textId="6A8C9D34" w:rsidR="00204A22" w:rsidRPr="00204A22" w:rsidRDefault="00204A22" w:rsidP="00204A22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Obduktion mit Deutung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204A22" w14:paraId="7E5ED686" w14:textId="77777777" w:rsidTr="00204A2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B4E1C02" w14:textId="4898F431" w:rsidR="00204A22" w:rsidRDefault="00204A22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"/var/folders/p6/3ffm1vtd6qd8y1z9y__8h3n00000gn/T/com.microsoft.Word/WebArchiveCopyPasteTempFiles/1233_vesal_obduktion_deutun.jpg"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29337A57" wp14:editId="0F1F8E0B">
                  <wp:extent cx="5760720" cy="3448050"/>
                  <wp:effectExtent l="0" t="0" r="5080" b="6350"/>
                  <wp:docPr id="6" name="Grafik 6" descr="Ein Bild, das Text, Zei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Text, Zeit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fldChar w:fldCharType="end"/>
            </w:r>
          </w:p>
          <w:p w14:paraId="2E9562E7" w14:textId="77777777" w:rsidR="00204A22" w:rsidRDefault="00204A22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Erklärungen zum Titelbild des Werks De humani corporis fabrica (Über den Bau des menschlichen Körpers), 1543.</w:t>
            </w:r>
          </w:p>
          <w:p w14:paraId="7E2F79C1" w14:textId="623398E2" w:rsidR="00204A22" w:rsidRDefault="00204A22" w:rsidP="00204A22">
            <w:pPr>
              <w:pStyle w:val="StandardWeb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Zeichnung </w:t>
            </w:r>
            <w:proofErr w:type="spellStart"/>
            <w:r>
              <w:rPr>
                <w:sz w:val="17"/>
                <w:szCs w:val="17"/>
              </w:rPr>
              <w:t>History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Helpline</w:t>
            </w:r>
            <w:proofErr w:type="spellEnd"/>
          </w:p>
        </w:tc>
      </w:tr>
    </w:tbl>
    <w:p w14:paraId="1758C4CC" w14:textId="77777777" w:rsidR="00204A22" w:rsidRDefault="00204A22" w:rsidP="00204A22"/>
    <w:p w14:paraId="254D04CB" w14:textId="16BDB77D" w:rsidR="00204A22" w:rsidRDefault="00204A22"/>
    <w:p w14:paraId="1F375855" w14:textId="77777777" w:rsidR="008F5B1F" w:rsidRDefault="008F5B1F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5EB5927D" w14:textId="4DA3C7DD" w:rsidR="00204A22" w:rsidRPr="00204A22" w:rsidRDefault="00204A22" w:rsidP="00204A22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Obduktion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204A22" w14:paraId="75BE249A" w14:textId="77777777" w:rsidTr="00204A2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6C19E32" w14:textId="67DD5F82" w:rsidR="00204A22" w:rsidRDefault="00204A22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"/var/folders/p6/3ffm1vtd6qd8y1z9y__8h3n00000gn/T/com.microsoft.Word/WebArchiveCopyPasteTempFiles/1233_vesal_obduktion_vs.jpg"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73C1CEEE" wp14:editId="17D52AF3">
                  <wp:extent cx="4429760" cy="6348095"/>
                  <wp:effectExtent l="0" t="0" r="2540" b="1905"/>
                  <wp:docPr id="7" name="Grafik 7" descr="Ein Bild, das Text, al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Text, al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760" cy="63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fldChar w:fldCharType="end"/>
            </w:r>
          </w:p>
          <w:p w14:paraId="7CDEEDBB" w14:textId="77777777" w:rsidR="00204A22" w:rsidRDefault="00204A22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Andreas Vesalius obduziert an der Universität von Padua eine Frauenleiche. Titelbild seines Werks De humani corporis fabrica (Über den Bau des menschlichen Körpers), 1543.</w:t>
            </w:r>
          </w:p>
          <w:p w14:paraId="26B12AA8" w14:textId="3CB8E1E3" w:rsidR="00204A22" w:rsidRDefault="00204A22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proofErr w:type="gramStart"/>
            <w:r w:rsidRPr="00204A22">
              <w:rPr>
                <w:sz w:val="17"/>
                <w:szCs w:val="17"/>
                <w:lang w:val="fr-CH"/>
              </w:rPr>
              <w:t>Quelle:</w:t>
            </w:r>
            <w:proofErr w:type="gramEnd"/>
            <w:r w:rsidRPr="00204A22">
              <w:rPr>
                <w:sz w:val="17"/>
                <w:szCs w:val="17"/>
                <w:lang w:val="fr-CH"/>
              </w:rPr>
              <w:t xml:space="preserve"> </w:t>
            </w:r>
            <w:proofErr w:type="spellStart"/>
            <w:r w:rsidRPr="00204A22">
              <w:rPr>
                <w:sz w:val="17"/>
                <w:szCs w:val="17"/>
                <w:lang w:val="fr-CH"/>
              </w:rPr>
              <w:t>Delavault</w:t>
            </w:r>
            <w:proofErr w:type="spellEnd"/>
            <w:r w:rsidRPr="00204A22">
              <w:rPr>
                <w:sz w:val="17"/>
                <w:szCs w:val="17"/>
                <w:lang w:val="fr-CH"/>
              </w:rPr>
              <w:t xml:space="preserve"> </w:t>
            </w:r>
            <w:proofErr w:type="gramStart"/>
            <w:r w:rsidRPr="00204A22">
              <w:rPr>
                <w:sz w:val="17"/>
                <w:szCs w:val="17"/>
                <w:lang w:val="fr-CH"/>
              </w:rPr>
              <w:t>Robert:</w:t>
            </w:r>
            <w:proofErr w:type="gramEnd"/>
            <w:r w:rsidRPr="00204A22">
              <w:rPr>
                <w:sz w:val="17"/>
                <w:szCs w:val="17"/>
                <w:lang w:val="fr-CH"/>
              </w:rPr>
              <w:t xml:space="preserve"> André Vésale (1514-1564). </w:t>
            </w:r>
            <w:r>
              <w:rPr>
                <w:sz w:val="17"/>
                <w:szCs w:val="17"/>
              </w:rPr>
              <w:t>Brüssel 1999. nach 12</w:t>
            </w:r>
          </w:p>
        </w:tc>
      </w:tr>
    </w:tbl>
    <w:p w14:paraId="073504CA" w14:textId="2354114A" w:rsidR="00204A22" w:rsidRDefault="00204A22"/>
    <w:p w14:paraId="6B27F76E" w14:textId="774C35F6" w:rsidR="00204A22" w:rsidRDefault="00204A22"/>
    <w:p w14:paraId="3A5025D8" w14:textId="77777777" w:rsidR="008F5B1F" w:rsidRDefault="008F5B1F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04DBCB3E" w14:textId="55410455" w:rsidR="00204A22" w:rsidRPr="00204A22" w:rsidRDefault="00204A22" w:rsidP="00204A22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Vesalius' Reisen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204A22" w14:paraId="09E61656" w14:textId="77777777" w:rsidTr="00204A2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F10CAEF" w14:textId="11395ADA" w:rsidR="00204A22" w:rsidRDefault="00204A22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"/var/folders/p6/3ffm1vtd6qd8y1z9y__8h3n00000gn/T/com.microsoft.Word/WebArchiveCopyPasteTempFiles/1233_vesal_reisen_vs.jpg"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04F7A474" wp14:editId="16352E2E">
                  <wp:extent cx="5760720" cy="4135120"/>
                  <wp:effectExtent l="0" t="0" r="5080" b="5080"/>
                  <wp:docPr id="8" name="Grafik 8" descr="Ein Bild, das Kar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Kart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13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fldChar w:fldCharType="end"/>
            </w:r>
          </w:p>
          <w:p w14:paraId="17AAE18A" w14:textId="0995851D" w:rsidR="00204A22" w:rsidRPr="00204A22" w:rsidRDefault="00204A22" w:rsidP="00204A22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Wichtigste Aufenthaltsorte des Andreas Vesalius (vereinfacht).</w:t>
            </w:r>
          </w:p>
          <w:p w14:paraId="119B3251" w14:textId="77777777" w:rsidR="00204A22" w:rsidRDefault="00204A22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Zeichnung </w:t>
            </w:r>
            <w:proofErr w:type="spellStart"/>
            <w:r>
              <w:rPr>
                <w:sz w:val="17"/>
                <w:szCs w:val="17"/>
              </w:rPr>
              <w:t>History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Helpline</w:t>
            </w:r>
            <w:proofErr w:type="spellEnd"/>
          </w:p>
        </w:tc>
      </w:tr>
    </w:tbl>
    <w:p w14:paraId="41BF1A13" w14:textId="77777777" w:rsidR="00204A22" w:rsidRPr="00204A22" w:rsidRDefault="00204A22"/>
    <w:sectPr w:rsidR="00204A22" w:rsidRPr="00204A22" w:rsidSect="00204A22">
      <w:headerReference w:type="default" r:id="rId15"/>
      <w:pgSz w:w="14860" w:h="210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E9370" w14:textId="77777777" w:rsidR="008F5B1F" w:rsidRDefault="008F5B1F" w:rsidP="008F5B1F">
      <w:r>
        <w:separator/>
      </w:r>
    </w:p>
  </w:endnote>
  <w:endnote w:type="continuationSeparator" w:id="0">
    <w:p w14:paraId="4D5AE33D" w14:textId="77777777" w:rsidR="008F5B1F" w:rsidRDefault="008F5B1F" w:rsidP="008F5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61483" w14:textId="77777777" w:rsidR="008F5B1F" w:rsidRDefault="008F5B1F" w:rsidP="008F5B1F">
      <w:r>
        <w:separator/>
      </w:r>
    </w:p>
  </w:footnote>
  <w:footnote w:type="continuationSeparator" w:id="0">
    <w:p w14:paraId="3ACBA803" w14:textId="77777777" w:rsidR="008F5B1F" w:rsidRDefault="008F5B1F" w:rsidP="008F5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7A3E9" w14:textId="77777777" w:rsidR="008F5B1F" w:rsidRDefault="008F5B1F" w:rsidP="008F5B1F">
    <w:pPr>
      <w:pStyle w:val="Kopfzeile"/>
    </w:pPr>
    <w:r w:rsidRPr="00EC50C0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27FB2E" wp14:editId="02DC163D">
              <wp:simplePos x="0" y="0"/>
              <wp:positionH relativeFrom="column">
                <wp:posOffset>4041433</wp:posOffset>
              </wp:positionH>
              <wp:positionV relativeFrom="paragraph">
                <wp:posOffset>17145</wp:posOffset>
              </wp:positionV>
              <wp:extent cx="3157660" cy="475200"/>
              <wp:effectExtent l="0" t="0" r="508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7660" cy="475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0A851A" w14:textId="77777777" w:rsidR="008F5B1F" w:rsidRPr="005D33B1" w:rsidRDefault="008F5B1F" w:rsidP="008F5B1F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Unterrichtsportal </w:t>
                          </w:r>
                          <w:hyperlink r:id="rId1" w:history="1">
                            <w:r w:rsidRPr="005D33B1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www.rzg-oer.ch</w:t>
                            </w:r>
                          </w:hyperlink>
                        </w:p>
                        <w:p w14:paraId="35A11288" w14:textId="77777777" w:rsidR="008F5B1F" w:rsidRPr="005D33B1" w:rsidRDefault="008F5B1F" w:rsidP="008F5B1F">
                          <w:pPr>
                            <w:spacing w:before="120" w:after="100" w:afterAutospacing="1" w:line="276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 xml:space="preserve">Unterrichtseinheit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Reformation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27FB2E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6" type="#_x0000_t202" style="position:absolute;margin-left:318.2pt;margin-top:1.35pt;width:248.65pt;height:3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" fillcolor="white [3201]" stroked="f" strokeweight=".5pt">
              <v:textbox>
                <w:txbxContent>
                  <w:p w14:paraId="330A851A" w14:textId="77777777" w:rsidR="008F5B1F" w:rsidRPr="005D33B1" w:rsidRDefault="008F5B1F" w:rsidP="008F5B1F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Unterrichtsportal </w:t>
                    </w:r>
                    <w:hyperlink r:id="rId2" w:history="1">
                      <w:r w:rsidRPr="005D33B1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www.rzg-oer.ch</w:t>
                      </w:r>
                    </w:hyperlink>
                  </w:p>
                  <w:p w14:paraId="35A11288" w14:textId="77777777" w:rsidR="008F5B1F" w:rsidRPr="005D33B1" w:rsidRDefault="008F5B1F" w:rsidP="008F5B1F">
                    <w:pPr>
                      <w:spacing w:before="120" w:after="100" w:afterAutospacing="1" w:line="276" w:lineRule="auto"/>
                      <w:jc w:val="right"/>
                      <w:outlineLvl w:val="0"/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 xml:space="preserve">Unterrichtseinheit </w:t>
                    </w:r>
                    <w:r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Reformation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04DE5AB" wp14:editId="5770C436">
          <wp:extent cx="2324100" cy="355600"/>
          <wp:effectExtent l="0" t="0" r="0" b="0"/>
          <wp:docPr id="1030439295" name="Grafik 103043929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35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889E7C" w14:textId="77777777" w:rsidR="008F5B1F" w:rsidRDefault="008F5B1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89D"/>
    <w:rsid w:val="00204A22"/>
    <w:rsid w:val="0052689D"/>
    <w:rsid w:val="007C4C16"/>
    <w:rsid w:val="008F5B1F"/>
    <w:rsid w:val="00EF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ED5B10E"/>
  <w15:chartTrackingRefBased/>
  <w15:docId w15:val="{78E7F6D4-81D9-D444-8772-8D79870A6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04A22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204A2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3">
    <w:name w:val="heading 3"/>
    <w:basedOn w:val="Standard"/>
    <w:link w:val="berschrift3Zchn"/>
    <w:uiPriority w:val="9"/>
    <w:qFormat/>
    <w:rsid w:val="00204A2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04A22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04A2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contenthistory">
    <w:name w:val="contenthistory"/>
    <w:basedOn w:val="Absatz-Standardschriftart"/>
    <w:rsid w:val="00204A22"/>
  </w:style>
  <w:style w:type="character" w:customStyle="1" w:styleId="apple-converted-space">
    <w:name w:val="apple-converted-space"/>
    <w:basedOn w:val="Absatz-Standardschriftart"/>
    <w:rsid w:val="00204A22"/>
  </w:style>
  <w:style w:type="character" w:styleId="Hyperlink">
    <w:name w:val="Hyperlink"/>
    <w:basedOn w:val="Absatz-Standardschriftart"/>
    <w:uiPriority w:val="99"/>
    <w:unhideWhenUsed/>
    <w:rsid w:val="00204A22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204A22"/>
    <w:pPr>
      <w:spacing w:before="100" w:beforeAutospacing="1" w:after="100" w:afterAutospacing="1"/>
    </w:pPr>
  </w:style>
  <w:style w:type="paragraph" w:customStyle="1" w:styleId="imglegend">
    <w:name w:val="imglegend"/>
    <w:basedOn w:val="Standard"/>
    <w:rsid w:val="00204A22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8F5B1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F5B1F"/>
    <w:rPr>
      <w:rFonts w:ascii="Times New Roman" w:eastAsia="Times New Roman" w:hAnsi="Times New Roman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F5B1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F5B1F"/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8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9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4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6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1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7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3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5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2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3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2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8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3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www.ag.ch/klosterkk/de/pub/glasmalereien/franziskusfenster/vogelpredigt.ph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hyperlink" Target="http://www.rzg-oer.ch" TargetMode="External"/><Relationship Id="rId1" Type="http://schemas.openxmlformats.org/officeDocument/2006/relationships/hyperlink" Target="http://www.rzg-oer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406</Words>
  <Characters>2565</Characters>
  <Application>Microsoft Office Word</Application>
  <DocSecurity>0</DocSecurity>
  <Lines>21</Lines>
  <Paragraphs>5</Paragraphs>
  <ScaleCrop>false</ScaleCrop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Mangold</dc:creator>
  <cp:keywords/>
  <dc:description/>
  <cp:lastModifiedBy>Dominik Sauerländer</cp:lastModifiedBy>
  <cp:revision>4</cp:revision>
  <dcterms:created xsi:type="dcterms:W3CDTF">2021-05-28T13:19:00Z</dcterms:created>
  <dcterms:modified xsi:type="dcterms:W3CDTF">2025-07-06T13:54:00Z</dcterms:modified>
</cp:coreProperties>
</file>