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23179" w:rsidRDefault="00A51169" w:rsidP="00823179">
      <w:pPr>
        <w:spacing w:before="120" w:after="100" w:afterAutospacing="1"/>
        <w:ind w:right="686"/>
        <w:rPr>
          <w:rFonts w:ascii="Arial" w:hAnsi="Arial" w:cs="Arial"/>
          <w:lang w:val="de-DE"/>
        </w:rPr>
      </w:pPr>
    </w:p>
    <w:p w14:paraId="033FC297" w14:textId="4BC5F1FF" w:rsidR="00B10673" w:rsidRPr="00823179" w:rsidRDefault="00702171" w:rsidP="00823179">
      <w:pPr>
        <w:spacing w:before="120" w:after="100" w:afterAutospacing="1"/>
        <w:ind w:right="686"/>
        <w:rPr>
          <w:rFonts w:ascii="Arial" w:hAnsi="Arial" w:cs="Arial"/>
          <w:lang w:val="de-DE"/>
        </w:rPr>
      </w:pPr>
      <w:r w:rsidRPr="00823179">
        <w:rPr>
          <w:rFonts w:ascii="Arial" w:hAnsi="Arial" w:cs="Arial"/>
          <w:lang w:val="de-DE"/>
        </w:rPr>
        <w:t>Absolutismus</w:t>
      </w:r>
      <w:r w:rsidR="00B10673" w:rsidRPr="00823179">
        <w:rPr>
          <w:rFonts w:ascii="Arial" w:hAnsi="Arial" w:cs="Arial"/>
          <w:lang w:val="de-DE"/>
        </w:rPr>
        <w:t xml:space="preserve"> </w:t>
      </w:r>
      <w:r w:rsidRPr="00823179">
        <w:rPr>
          <w:rFonts w:ascii="Arial" w:hAnsi="Arial" w:cs="Arial"/>
          <w:lang w:val="de-DE"/>
        </w:rPr>
        <w:t>in Europa</w:t>
      </w:r>
    </w:p>
    <w:p w14:paraId="241636C4" w14:textId="147ED3CF" w:rsidR="009F035F" w:rsidRDefault="00B10673" w:rsidP="00823179">
      <w:pPr>
        <w:spacing w:before="120" w:after="100" w:afterAutospacing="1"/>
        <w:ind w:right="686"/>
        <w:rPr>
          <w:rFonts w:ascii="Arial" w:hAnsi="Arial" w:cs="Arial"/>
          <w:lang w:val="de-DE"/>
        </w:rPr>
      </w:pPr>
      <w:r w:rsidRPr="00823179">
        <w:rPr>
          <w:rFonts w:ascii="Arial" w:hAnsi="Arial" w:cs="Arial"/>
          <w:lang w:val="de-DE"/>
        </w:rPr>
        <w:t>Kapitel</w:t>
      </w:r>
      <w:r w:rsidR="00340491" w:rsidRPr="00823179">
        <w:rPr>
          <w:rFonts w:ascii="Arial" w:hAnsi="Arial" w:cs="Arial"/>
          <w:lang w:val="de-DE"/>
        </w:rPr>
        <w:t xml:space="preserve"> </w:t>
      </w:r>
      <w:r w:rsidR="00823179">
        <w:rPr>
          <w:rFonts w:ascii="Arial" w:hAnsi="Arial" w:cs="Arial"/>
          <w:lang w:val="de-DE"/>
        </w:rPr>
        <w:t>5</w:t>
      </w:r>
      <w:r w:rsidR="001551F2" w:rsidRPr="00823179">
        <w:rPr>
          <w:rFonts w:ascii="Arial" w:hAnsi="Arial" w:cs="Arial"/>
          <w:lang w:val="de-DE"/>
        </w:rPr>
        <w:t>:</w:t>
      </w:r>
      <w:r w:rsidR="00823179">
        <w:rPr>
          <w:rFonts w:ascii="Arial" w:hAnsi="Arial" w:cs="Arial"/>
          <w:lang w:val="de-DE"/>
        </w:rPr>
        <w:t xml:space="preserve"> Merkantilismus</w:t>
      </w:r>
    </w:p>
    <w:p w14:paraId="416ED7A9" w14:textId="77777777" w:rsidR="00823179" w:rsidRPr="00823179" w:rsidRDefault="00823179" w:rsidP="00823179">
      <w:pPr>
        <w:spacing w:before="120" w:after="100" w:afterAutospacing="1"/>
        <w:ind w:right="686"/>
        <w:rPr>
          <w:rFonts w:ascii="Arial" w:hAnsi="Arial" w:cs="Arial"/>
          <w:lang w:val="de-DE"/>
        </w:rPr>
      </w:pPr>
    </w:p>
    <w:p w14:paraId="75701AF0" w14:textId="573AACBE" w:rsidR="00823179" w:rsidRPr="00823179" w:rsidRDefault="00823179" w:rsidP="00823179">
      <w:pPr>
        <w:pStyle w:val="Kopfzeile"/>
        <w:tabs>
          <w:tab w:val="left" w:pos="708"/>
        </w:tabs>
        <w:spacing w:before="120" w:after="100" w:afterAutospacing="1"/>
        <w:rPr>
          <w:rFonts w:ascii="Arial" w:hAnsi="Arial" w:cs="Arial"/>
          <w:b/>
          <w:bCs/>
          <w:sz w:val="32"/>
          <w:szCs w:val="32"/>
        </w:rPr>
      </w:pPr>
      <w:r w:rsidRPr="00823179">
        <w:rPr>
          <w:rFonts w:ascii="Arial" w:hAnsi="Arial" w:cs="Arial"/>
          <w:b/>
          <w:bCs/>
          <w:color w:val="000000" w:themeColor="text1"/>
          <w:sz w:val="32"/>
          <w:szCs w:val="32"/>
        </w:rPr>
        <w:t>Der Merkantilismus: das Wirtschaftssystem des</w:t>
      </w:r>
      <w:r w:rsidRPr="00823179">
        <w:rPr>
          <w:rFonts w:ascii="Arial" w:hAnsi="Arial" w:cs="Arial"/>
          <w:b/>
          <w:bCs/>
          <w:color w:val="000000" w:themeColor="text1"/>
          <w:sz w:val="32"/>
          <w:szCs w:val="32"/>
        </w:rPr>
        <w:t xml:space="preserve"> Absolutismus</w:t>
      </w:r>
    </w:p>
    <w:p w14:paraId="05B17A92" w14:textId="6B03375F" w:rsidR="00823179" w:rsidRPr="00823179" w:rsidRDefault="00823179" w:rsidP="00823179">
      <w:pPr>
        <w:pStyle w:val="Kopfzeile"/>
        <w:tabs>
          <w:tab w:val="left" w:pos="708"/>
        </w:tabs>
        <w:spacing w:before="120" w:after="100" w:afterAutospacing="1"/>
        <w:rPr>
          <w:rFonts w:ascii="Arial" w:hAnsi="Arial" w:cs="Arial"/>
        </w:rPr>
      </w:pPr>
      <w:r w:rsidRPr="00823179">
        <w:rPr>
          <w:rFonts w:ascii="Arial" w:hAnsi="Arial" w:cs="Arial"/>
        </w:rPr>
        <w:t>Der luxuriöse Hofstaat, das stehende Heer, die Bürokratie und die vielen Kriege verschlangen riesige Summen. Um dies alles finanzieren zu können, benötigte der absolute Staat Mehrein</w:t>
      </w:r>
      <w:r w:rsidRPr="00823179">
        <w:rPr>
          <w:rFonts w:ascii="Arial" w:hAnsi="Arial" w:cs="Arial"/>
        </w:rPr>
        <w:softHyphen/>
        <w:t>nahmen. Doch wie konnten die absoluten Monarchen die Staatseinnahmen steigern?</w:t>
      </w:r>
    </w:p>
    <w:p w14:paraId="04B7E013" w14:textId="77777777" w:rsidR="00823179" w:rsidRPr="00823179" w:rsidRDefault="00823179" w:rsidP="00823179">
      <w:pPr>
        <w:pStyle w:val="Kopfzeile"/>
        <w:tabs>
          <w:tab w:val="left" w:pos="708"/>
        </w:tabs>
        <w:spacing w:before="120" w:after="100" w:afterAutospacing="1"/>
        <w:rPr>
          <w:rFonts w:ascii="Arial" w:hAnsi="Arial" w:cs="Arial"/>
        </w:rPr>
      </w:pPr>
      <w:r w:rsidRPr="00823179">
        <w:rPr>
          <w:rFonts w:ascii="Arial" w:hAnsi="Arial" w:cs="Arial"/>
        </w:rPr>
        <w:t xml:space="preserve">Mit einem neuen Wirtschaftssystem, dem Merkantilismus. Sein Ziel war eine so </w:t>
      </w:r>
      <w:proofErr w:type="gramStart"/>
      <w:r w:rsidRPr="00823179">
        <w:rPr>
          <w:rFonts w:ascii="Arial" w:hAnsi="Arial" w:cs="Arial"/>
        </w:rPr>
        <w:t>genannte  aktive</w:t>
      </w:r>
      <w:proofErr w:type="gramEnd"/>
      <w:r w:rsidRPr="00823179">
        <w:rPr>
          <w:rFonts w:ascii="Arial" w:hAnsi="Arial" w:cs="Arial"/>
        </w:rPr>
        <w:t xml:space="preserve"> Handels</w:t>
      </w:r>
      <w:r w:rsidRPr="00823179">
        <w:rPr>
          <w:rFonts w:ascii="Arial" w:hAnsi="Arial" w:cs="Arial"/>
        </w:rPr>
        <w:softHyphen/>
        <w:t>bilanz. Das bedeutet, dass ein Land mehr und wertvollere Waren in andere Länder verkauft (exportiert) als es dort einkauft (importiert). Als Folge davon fliesst mehr Geld ins Land herein als hinaus. Von diesem Geld kann die Regierung einen Teil als Steuern für sich abschöpfen.</w:t>
      </w:r>
    </w:p>
    <w:p w14:paraId="543C6BEB" w14:textId="77777777" w:rsidR="00823179" w:rsidRPr="00823179" w:rsidRDefault="00823179" w:rsidP="00823179">
      <w:pPr>
        <w:pStyle w:val="Kopfzeile"/>
        <w:tabs>
          <w:tab w:val="left" w:pos="708"/>
        </w:tabs>
        <w:spacing w:before="120" w:after="100" w:afterAutospacing="1"/>
        <w:rPr>
          <w:rFonts w:ascii="Arial" w:hAnsi="Arial" w:cs="Arial"/>
        </w:rPr>
      </w:pPr>
      <w:r w:rsidRPr="00823179">
        <w:rPr>
          <w:rFonts w:ascii="Arial" w:hAnsi="Arial" w:cs="Arial"/>
        </w:rPr>
        <w:t>Wie kann der Handel gefördert werden?</w:t>
      </w:r>
    </w:p>
    <w:p w14:paraId="2D04EABE" w14:textId="77777777" w:rsidR="00823179" w:rsidRPr="00823179" w:rsidRDefault="00823179" w:rsidP="00823179">
      <w:pPr>
        <w:pStyle w:val="Kopfzeile"/>
        <w:numPr>
          <w:ilvl w:val="0"/>
          <w:numId w:val="4"/>
        </w:numPr>
        <w:tabs>
          <w:tab w:val="clear" w:pos="720"/>
          <w:tab w:val="clear" w:pos="4536"/>
          <w:tab w:val="clear" w:pos="9072"/>
          <w:tab w:val="num" w:pos="284"/>
        </w:tabs>
        <w:spacing w:before="120" w:after="100" w:afterAutospacing="1"/>
        <w:ind w:left="284" w:hanging="284"/>
        <w:rPr>
          <w:rFonts w:ascii="Arial" w:hAnsi="Arial" w:cs="Arial"/>
        </w:rPr>
      </w:pPr>
      <w:r w:rsidRPr="00823179">
        <w:rPr>
          <w:rFonts w:ascii="Arial" w:hAnsi="Arial" w:cs="Arial"/>
        </w:rPr>
        <w:t>Indem die Zölle innerhalb des Landes («Binnenzölle») gesenkt werden.</w:t>
      </w:r>
    </w:p>
    <w:p w14:paraId="30AE42BB" w14:textId="77777777" w:rsidR="00823179" w:rsidRPr="00823179" w:rsidRDefault="00823179" w:rsidP="00823179">
      <w:pPr>
        <w:pStyle w:val="Kopfzeile"/>
        <w:numPr>
          <w:ilvl w:val="0"/>
          <w:numId w:val="4"/>
        </w:numPr>
        <w:tabs>
          <w:tab w:val="clear" w:pos="720"/>
          <w:tab w:val="clear" w:pos="4536"/>
          <w:tab w:val="clear" w:pos="9072"/>
          <w:tab w:val="num" w:pos="284"/>
        </w:tabs>
        <w:spacing w:before="120" w:after="100" w:afterAutospacing="1"/>
        <w:ind w:left="284" w:hanging="284"/>
        <w:rPr>
          <w:rFonts w:ascii="Arial" w:hAnsi="Arial" w:cs="Arial"/>
        </w:rPr>
      </w:pPr>
      <w:r w:rsidRPr="00823179">
        <w:rPr>
          <w:rFonts w:ascii="Arial" w:hAnsi="Arial" w:cs="Arial"/>
        </w:rPr>
        <w:t xml:space="preserve">Durch den Bau von Strassen und Kanälen (z.B. </w:t>
      </w:r>
      <w:proofErr w:type="spellStart"/>
      <w:r w:rsidRPr="00823179">
        <w:rPr>
          <w:rFonts w:ascii="Arial" w:hAnsi="Arial" w:cs="Arial"/>
        </w:rPr>
        <w:t>Canal</w:t>
      </w:r>
      <w:proofErr w:type="spellEnd"/>
      <w:r w:rsidRPr="00823179">
        <w:rPr>
          <w:rFonts w:ascii="Arial" w:hAnsi="Arial" w:cs="Arial"/>
        </w:rPr>
        <w:t xml:space="preserve"> du Midi in Frankreich, einer Verbindung zwischen Mittelmeer und Atlantik) werden die Verbindungswege schnel</w:t>
      </w:r>
      <w:r w:rsidRPr="00823179">
        <w:rPr>
          <w:rFonts w:ascii="Arial" w:hAnsi="Arial" w:cs="Arial"/>
        </w:rPr>
        <w:softHyphen/>
        <w:t>ler und billiger.</w:t>
      </w:r>
    </w:p>
    <w:p w14:paraId="2842D341" w14:textId="77777777" w:rsidR="00823179" w:rsidRPr="00823179" w:rsidRDefault="00823179" w:rsidP="00823179">
      <w:pPr>
        <w:pStyle w:val="Kopfzeile"/>
        <w:numPr>
          <w:ilvl w:val="0"/>
          <w:numId w:val="4"/>
        </w:numPr>
        <w:tabs>
          <w:tab w:val="clear" w:pos="720"/>
          <w:tab w:val="clear" w:pos="4536"/>
          <w:tab w:val="clear" w:pos="9072"/>
          <w:tab w:val="num" w:pos="284"/>
        </w:tabs>
        <w:spacing w:before="120" w:after="100" w:afterAutospacing="1"/>
        <w:ind w:left="284" w:hanging="284"/>
        <w:rPr>
          <w:rFonts w:ascii="Arial" w:hAnsi="Arial" w:cs="Arial"/>
        </w:rPr>
      </w:pPr>
      <w:r w:rsidRPr="00823179">
        <w:rPr>
          <w:rFonts w:ascii="Arial" w:hAnsi="Arial" w:cs="Arial"/>
        </w:rPr>
        <w:t>Durch Importverbote oder hohe Importzölle auf Fertigprodukte aus dem Ausland wird das heimische Gewerbe geschützt («Protektionismus»).</w:t>
      </w:r>
    </w:p>
    <w:p w14:paraId="26AF3DDB" w14:textId="77777777" w:rsidR="00823179" w:rsidRPr="00823179" w:rsidRDefault="00823179" w:rsidP="00823179">
      <w:pPr>
        <w:pStyle w:val="Kopfzeile"/>
        <w:numPr>
          <w:ilvl w:val="0"/>
          <w:numId w:val="4"/>
        </w:numPr>
        <w:tabs>
          <w:tab w:val="clear" w:pos="720"/>
          <w:tab w:val="clear" w:pos="4536"/>
          <w:tab w:val="clear" w:pos="9072"/>
          <w:tab w:val="num" w:pos="284"/>
        </w:tabs>
        <w:spacing w:before="120" w:after="100" w:afterAutospacing="1"/>
        <w:ind w:left="284" w:hanging="284"/>
        <w:rPr>
          <w:rFonts w:ascii="Arial" w:hAnsi="Arial" w:cs="Arial"/>
        </w:rPr>
      </w:pPr>
      <w:r w:rsidRPr="00823179">
        <w:rPr>
          <w:rFonts w:ascii="Arial" w:hAnsi="Arial" w:cs="Arial"/>
        </w:rPr>
        <w:t>Durch die Gründung von Kolonien können Rohstoffe billig eingeführt werden.</w:t>
      </w:r>
    </w:p>
    <w:p w14:paraId="2BE4BAD9" w14:textId="77777777" w:rsidR="00823179" w:rsidRPr="00823179" w:rsidRDefault="00823179" w:rsidP="00823179">
      <w:pPr>
        <w:pStyle w:val="Kopfzeile"/>
        <w:numPr>
          <w:ilvl w:val="0"/>
          <w:numId w:val="4"/>
        </w:numPr>
        <w:tabs>
          <w:tab w:val="clear" w:pos="720"/>
          <w:tab w:val="clear" w:pos="4536"/>
          <w:tab w:val="clear" w:pos="9072"/>
          <w:tab w:val="num" w:pos="284"/>
        </w:tabs>
        <w:spacing w:before="120" w:after="100" w:afterAutospacing="1"/>
        <w:ind w:left="284" w:hanging="284"/>
        <w:rPr>
          <w:rFonts w:ascii="Arial" w:hAnsi="Arial" w:cs="Arial"/>
        </w:rPr>
      </w:pPr>
      <w:r w:rsidRPr="00823179">
        <w:rPr>
          <w:rFonts w:ascii="Arial" w:hAnsi="Arial" w:cs="Arial"/>
        </w:rPr>
        <w:t xml:space="preserve">Durch die Einrichtung staatlicher Manufakturen, d.h. fabrikähnlicher Betriebe, die durch Arbeitsteilung rationeller funktionieren als traditionelle Handwerksbetriebe. In einer Manufaktur ist eine Person nur für einen Vorgang im Herstellungsprozess eines speziellen Produktes zuständig, </w:t>
      </w:r>
      <w:proofErr w:type="spellStart"/>
      <w:r w:rsidRPr="00823179">
        <w:rPr>
          <w:rFonts w:ascii="Arial" w:hAnsi="Arial" w:cs="Arial"/>
        </w:rPr>
        <w:t>währenddem</w:t>
      </w:r>
      <w:proofErr w:type="spellEnd"/>
      <w:r w:rsidRPr="00823179">
        <w:rPr>
          <w:rFonts w:ascii="Arial" w:hAnsi="Arial" w:cs="Arial"/>
        </w:rPr>
        <w:t xml:space="preserve"> in einem herkömmlichen Handwerksbe</w:t>
      </w:r>
      <w:r w:rsidRPr="00823179">
        <w:rPr>
          <w:rFonts w:ascii="Arial" w:hAnsi="Arial" w:cs="Arial"/>
        </w:rPr>
        <w:softHyphen/>
        <w:t>trieb eine Person meist alle Arbeitsvorgänge ausführt.</w:t>
      </w:r>
    </w:p>
    <w:p w14:paraId="00E0EAD5" w14:textId="77777777" w:rsidR="00823179" w:rsidRPr="00823179" w:rsidRDefault="00823179" w:rsidP="00823179">
      <w:pPr>
        <w:pStyle w:val="Kopfzeile"/>
        <w:tabs>
          <w:tab w:val="left" w:pos="708"/>
        </w:tabs>
        <w:spacing w:before="120" w:after="100" w:afterAutospacing="1"/>
        <w:rPr>
          <w:rFonts w:ascii="Arial" w:hAnsi="Arial" w:cs="Arial"/>
        </w:rPr>
      </w:pPr>
    </w:p>
    <w:p w14:paraId="031BEA9D" w14:textId="29469BB3" w:rsidR="00823179" w:rsidRPr="00823179" w:rsidRDefault="00823179" w:rsidP="00823179">
      <w:pPr>
        <w:spacing w:before="120" w:after="100" w:afterAutospacing="1"/>
        <w:rPr>
          <w:rFonts w:ascii="Arial" w:hAnsi="Arial" w:cs="Arial"/>
        </w:rPr>
      </w:pPr>
      <w:r w:rsidRPr="00823179">
        <w:rPr>
          <w:rFonts w:ascii="Arial" w:hAnsi="Arial" w:cs="Arial"/>
          <w:b/>
        </w:rPr>
        <w:t xml:space="preserve">Aufgabe: </w:t>
      </w:r>
      <w:r w:rsidRPr="00823179">
        <w:rPr>
          <w:rFonts w:ascii="Arial" w:hAnsi="Arial" w:cs="Arial"/>
        </w:rPr>
        <w:t>Versuche die Tabelle unten mit folgenden Begriffen zu füllen:</w:t>
      </w:r>
    </w:p>
    <w:p w14:paraId="7830DAAE" w14:textId="77777777" w:rsidR="00823179" w:rsidRPr="00823179" w:rsidRDefault="00823179" w:rsidP="00823179">
      <w:pPr>
        <w:spacing w:before="120" w:after="100" w:afterAutospacing="1"/>
        <w:rPr>
          <w:rFonts w:ascii="Arial" w:hAnsi="Arial" w:cs="Arial"/>
        </w:rPr>
      </w:pPr>
      <w:r w:rsidRPr="00823179">
        <w:rPr>
          <w:rFonts w:ascii="Arial" w:hAnsi="Arial" w:cs="Arial"/>
        </w:rPr>
        <w:t>Berufsspezialisierung, Risikogesellschaft, traditioneller Handwerks</w:t>
      </w:r>
      <w:r w:rsidRPr="00823179">
        <w:rPr>
          <w:rFonts w:ascii="Arial" w:hAnsi="Arial" w:cs="Arial"/>
        </w:rPr>
        <w:softHyphen/>
        <w:t>betrieb, Arbeitsteilung, div. Arbeitsformen, Globalisierung, Ständege</w:t>
      </w:r>
      <w:r w:rsidRPr="00823179">
        <w:rPr>
          <w:rFonts w:ascii="Arial" w:hAnsi="Arial" w:cs="Arial"/>
        </w:rPr>
        <w:softHyphen/>
        <w:t>sellschaft (2x), Manufaktur, Merkantilismus, freie Marktwirtschaft, Handwerk und Gewerbe</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02"/>
        <w:gridCol w:w="3118"/>
        <w:gridCol w:w="2977"/>
      </w:tblGrid>
      <w:tr w:rsidR="00823179" w:rsidRPr="00823179" w14:paraId="041C99BC" w14:textId="77777777" w:rsidTr="00823179">
        <w:tc>
          <w:tcPr>
            <w:tcW w:w="2580" w:type="dxa"/>
          </w:tcPr>
          <w:p w14:paraId="56C1CF78" w14:textId="77777777" w:rsidR="00823179" w:rsidRPr="00823179" w:rsidRDefault="00823179" w:rsidP="00823179">
            <w:pPr>
              <w:spacing w:after="100" w:afterAutospacing="1"/>
              <w:rPr>
                <w:rFonts w:ascii="Arial" w:hAnsi="Arial" w:cs="Arial"/>
              </w:rPr>
            </w:pPr>
          </w:p>
        </w:tc>
        <w:tc>
          <w:tcPr>
            <w:tcW w:w="2802" w:type="dxa"/>
          </w:tcPr>
          <w:p w14:paraId="64410CDA" w14:textId="77777777" w:rsidR="00823179" w:rsidRPr="00823179" w:rsidRDefault="00823179" w:rsidP="00823179">
            <w:pPr>
              <w:spacing w:after="100" w:afterAutospacing="1"/>
              <w:rPr>
                <w:rFonts w:ascii="Arial" w:hAnsi="Arial" w:cs="Arial"/>
              </w:rPr>
            </w:pPr>
            <w:r w:rsidRPr="00823179">
              <w:rPr>
                <w:rFonts w:ascii="Arial" w:hAnsi="Arial" w:cs="Arial"/>
              </w:rPr>
              <w:t>Mittelalter</w:t>
            </w:r>
          </w:p>
        </w:tc>
        <w:tc>
          <w:tcPr>
            <w:tcW w:w="3118" w:type="dxa"/>
          </w:tcPr>
          <w:p w14:paraId="2E96F45E" w14:textId="77777777" w:rsidR="00823179" w:rsidRPr="00823179" w:rsidRDefault="00823179" w:rsidP="00823179">
            <w:pPr>
              <w:spacing w:after="100" w:afterAutospacing="1"/>
              <w:rPr>
                <w:rFonts w:ascii="Arial" w:hAnsi="Arial" w:cs="Arial"/>
              </w:rPr>
            </w:pPr>
            <w:r w:rsidRPr="00823179">
              <w:rPr>
                <w:rFonts w:ascii="Arial" w:hAnsi="Arial" w:cs="Arial"/>
              </w:rPr>
              <w:t>Absolutismus</w:t>
            </w:r>
          </w:p>
        </w:tc>
        <w:tc>
          <w:tcPr>
            <w:tcW w:w="2977" w:type="dxa"/>
          </w:tcPr>
          <w:p w14:paraId="70298693" w14:textId="77777777" w:rsidR="00823179" w:rsidRPr="00823179" w:rsidRDefault="00823179" w:rsidP="00823179">
            <w:pPr>
              <w:spacing w:after="100" w:afterAutospacing="1"/>
              <w:rPr>
                <w:rFonts w:ascii="Arial" w:hAnsi="Arial" w:cs="Arial"/>
              </w:rPr>
            </w:pPr>
            <w:r w:rsidRPr="00823179">
              <w:rPr>
                <w:rFonts w:ascii="Arial" w:hAnsi="Arial" w:cs="Arial"/>
              </w:rPr>
              <w:t>heute</w:t>
            </w:r>
          </w:p>
        </w:tc>
      </w:tr>
      <w:tr w:rsidR="00823179" w:rsidRPr="00823179" w14:paraId="31F4BDE8" w14:textId="77777777" w:rsidTr="00823179">
        <w:tc>
          <w:tcPr>
            <w:tcW w:w="2580" w:type="dxa"/>
          </w:tcPr>
          <w:p w14:paraId="58427D2A" w14:textId="14CFF247" w:rsidR="00823179" w:rsidRDefault="00823179" w:rsidP="00823179">
            <w:pPr>
              <w:spacing w:after="100" w:afterAutospacing="1"/>
              <w:rPr>
                <w:rFonts w:ascii="Arial" w:hAnsi="Arial" w:cs="Arial"/>
              </w:rPr>
            </w:pPr>
            <w:r w:rsidRPr="00823179">
              <w:rPr>
                <w:rFonts w:ascii="Arial" w:hAnsi="Arial" w:cs="Arial"/>
              </w:rPr>
              <w:t>Gesellschaftsform</w:t>
            </w:r>
          </w:p>
          <w:p w14:paraId="088E55E1" w14:textId="77777777" w:rsidR="00823179" w:rsidRPr="00823179" w:rsidRDefault="00823179" w:rsidP="00823179">
            <w:pPr>
              <w:spacing w:after="100" w:afterAutospacing="1"/>
              <w:rPr>
                <w:rFonts w:ascii="Arial" w:hAnsi="Arial" w:cs="Arial"/>
              </w:rPr>
            </w:pPr>
          </w:p>
          <w:p w14:paraId="09C8931F" w14:textId="77777777" w:rsidR="00823179" w:rsidRPr="00823179" w:rsidRDefault="00823179" w:rsidP="00823179">
            <w:pPr>
              <w:spacing w:after="100" w:afterAutospacing="1"/>
              <w:rPr>
                <w:rFonts w:ascii="Arial" w:hAnsi="Arial" w:cs="Arial"/>
              </w:rPr>
            </w:pPr>
          </w:p>
        </w:tc>
        <w:tc>
          <w:tcPr>
            <w:tcW w:w="2802" w:type="dxa"/>
          </w:tcPr>
          <w:p w14:paraId="6EC0BE16" w14:textId="77777777" w:rsidR="00823179" w:rsidRPr="00823179" w:rsidRDefault="00823179" w:rsidP="00823179">
            <w:pPr>
              <w:spacing w:after="100" w:afterAutospacing="1"/>
              <w:rPr>
                <w:rFonts w:ascii="Arial" w:hAnsi="Arial" w:cs="Arial"/>
              </w:rPr>
            </w:pPr>
          </w:p>
        </w:tc>
        <w:tc>
          <w:tcPr>
            <w:tcW w:w="3118" w:type="dxa"/>
          </w:tcPr>
          <w:p w14:paraId="73494A2D" w14:textId="77777777" w:rsidR="00823179" w:rsidRPr="00823179" w:rsidRDefault="00823179" w:rsidP="00823179">
            <w:pPr>
              <w:spacing w:after="100" w:afterAutospacing="1"/>
              <w:rPr>
                <w:rFonts w:ascii="Arial" w:hAnsi="Arial" w:cs="Arial"/>
              </w:rPr>
            </w:pPr>
          </w:p>
        </w:tc>
        <w:tc>
          <w:tcPr>
            <w:tcW w:w="2977" w:type="dxa"/>
          </w:tcPr>
          <w:p w14:paraId="5DAF87AC" w14:textId="77777777" w:rsidR="00823179" w:rsidRPr="00823179" w:rsidRDefault="00823179" w:rsidP="00823179">
            <w:pPr>
              <w:spacing w:after="100" w:afterAutospacing="1"/>
              <w:rPr>
                <w:rFonts w:ascii="Arial" w:hAnsi="Arial" w:cs="Arial"/>
              </w:rPr>
            </w:pPr>
          </w:p>
        </w:tc>
      </w:tr>
      <w:tr w:rsidR="00823179" w:rsidRPr="00823179" w14:paraId="3A2459A8" w14:textId="77777777" w:rsidTr="00823179">
        <w:tc>
          <w:tcPr>
            <w:tcW w:w="2580" w:type="dxa"/>
          </w:tcPr>
          <w:p w14:paraId="152640C1" w14:textId="5781422C" w:rsidR="00823179" w:rsidRDefault="00823179" w:rsidP="00823179">
            <w:pPr>
              <w:spacing w:after="100" w:afterAutospacing="1"/>
              <w:rPr>
                <w:rFonts w:ascii="Arial" w:hAnsi="Arial" w:cs="Arial"/>
              </w:rPr>
            </w:pPr>
            <w:r w:rsidRPr="00823179">
              <w:rPr>
                <w:rFonts w:ascii="Arial" w:hAnsi="Arial" w:cs="Arial"/>
              </w:rPr>
              <w:t>Arbeitsform</w:t>
            </w:r>
          </w:p>
          <w:p w14:paraId="14D47CFC" w14:textId="77777777" w:rsidR="00823179" w:rsidRPr="00823179" w:rsidRDefault="00823179" w:rsidP="00823179">
            <w:pPr>
              <w:spacing w:after="100" w:afterAutospacing="1"/>
              <w:rPr>
                <w:rFonts w:ascii="Arial" w:hAnsi="Arial" w:cs="Arial"/>
              </w:rPr>
            </w:pPr>
          </w:p>
          <w:p w14:paraId="778EECEC" w14:textId="77777777" w:rsidR="00823179" w:rsidRPr="00823179" w:rsidRDefault="00823179" w:rsidP="00823179">
            <w:pPr>
              <w:spacing w:after="100" w:afterAutospacing="1"/>
              <w:rPr>
                <w:rFonts w:ascii="Arial" w:hAnsi="Arial" w:cs="Arial"/>
              </w:rPr>
            </w:pPr>
          </w:p>
        </w:tc>
        <w:tc>
          <w:tcPr>
            <w:tcW w:w="2802" w:type="dxa"/>
          </w:tcPr>
          <w:p w14:paraId="41241E82" w14:textId="77777777" w:rsidR="00823179" w:rsidRPr="00823179" w:rsidRDefault="00823179" w:rsidP="00823179">
            <w:pPr>
              <w:spacing w:after="100" w:afterAutospacing="1"/>
              <w:rPr>
                <w:rFonts w:ascii="Arial" w:hAnsi="Arial" w:cs="Arial"/>
              </w:rPr>
            </w:pPr>
          </w:p>
        </w:tc>
        <w:tc>
          <w:tcPr>
            <w:tcW w:w="3118" w:type="dxa"/>
          </w:tcPr>
          <w:p w14:paraId="21B335F9" w14:textId="77777777" w:rsidR="00823179" w:rsidRPr="00823179" w:rsidRDefault="00823179" w:rsidP="00823179">
            <w:pPr>
              <w:spacing w:after="100" w:afterAutospacing="1"/>
              <w:rPr>
                <w:rFonts w:ascii="Arial" w:hAnsi="Arial" w:cs="Arial"/>
              </w:rPr>
            </w:pPr>
          </w:p>
        </w:tc>
        <w:tc>
          <w:tcPr>
            <w:tcW w:w="2977" w:type="dxa"/>
          </w:tcPr>
          <w:p w14:paraId="732A55A4" w14:textId="77777777" w:rsidR="00823179" w:rsidRPr="00823179" w:rsidRDefault="00823179" w:rsidP="00823179">
            <w:pPr>
              <w:spacing w:after="100" w:afterAutospacing="1"/>
              <w:rPr>
                <w:rFonts w:ascii="Arial" w:hAnsi="Arial" w:cs="Arial"/>
              </w:rPr>
            </w:pPr>
          </w:p>
        </w:tc>
      </w:tr>
      <w:tr w:rsidR="00823179" w:rsidRPr="00823179" w14:paraId="436361F0" w14:textId="77777777" w:rsidTr="00823179">
        <w:tc>
          <w:tcPr>
            <w:tcW w:w="2580" w:type="dxa"/>
          </w:tcPr>
          <w:p w14:paraId="1F905D39" w14:textId="36CB91B6" w:rsidR="00823179" w:rsidRDefault="00823179" w:rsidP="00823179">
            <w:pPr>
              <w:spacing w:after="100" w:afterAutospacing="1"/>
              <w:rPr>
                <w:rFonts w:ascii="Arial" w:hAnsi="Arial" w:cs="Arial"/>
              </w:rPr>
            </w:pPr>
            <w:r w:rsidRPr="00823179">
              <w:rPr>
                <w:rFonts w:ascii="Arial" w:hAnsi="Arial" w:cs="Arial"/>
              </w:rPr>
              <w:t>Produktionsform</w:t>
            </w:r>
          </w:p>
          <w:p w14:paraId="3AA1B581" w14:textId="77777777" w:rsidR="00823179" w:rsidRPr="00823179" w:rsidRDefault="00823179" w:rsidP="00823179">
            <w:pPr>
              <w:spacing w:after="100" w:afterAutospacing="1"/>
              <w:rPr>
                <w:rFonts w:ascii="Arial" w:hAnsi="Arial" w:cs="Arial"/>
              </w:rPr>
            </w:pPr>
          </w:p>
          <w:p w14:paraId="0055095C" w14:textId="77777777" w:rsidR="00823179" w:rsidRPr="00823179" w:rsidRDefault="00823179" w:rsidP="00823179">
            <w:pPr>
              <w:spacing w:after="100" w:afterAutospacing="1"/>
              <w:rPr>
                <w:rFonts w:ascii="Arial" w:hAnsi="Arial" w:cs="Arial"/>
              </w:rPr>
            </w:pPr>
          </w:p>
        </w:tc>
        <w:tc>
          <w:tcPr>
            <w:tcW w:w="2802" w:type="dxa"/>
          </w:tcPr>
          <w:p w14:paraId="5954C3FF" w14:textId="77777777" w:rsidR="00823179" w:rsidRPr="00823179" w:rsidRDefault="00823179" w:rsidP="00823179">
            <w:pPr>
              <w:spacing w:after="100" w:afterAutospacing="1"/>
              <w:rPr>
                <w:rFonts w:ascii="Arial" w:hAnsi="Arial" w:cs="Arial"/>
              </w:rPr>
            </w:pPr>
          </w:p>
        </w:tc>
        <w:tc>
          <w:tcPr>
            <w:tcW w:w="3118" w:type="dxa"/>
          </w:tcPr>
          <w:p w14:paraId="23EFE29C" w14:textId="77777777" w:rsidR="00823179" w:rsidRPr="00823179" w:rsidRDefault="00823179" w:rsidP="00823179">
            <w:pPr>
              <w:spacing w:after="100" w:afterAutospacing="1"/>
              <w:rPr>
                <w:rFonts w:ascii="Arial" w:hAnsi="Arial" w:cs="Arial"/>
              </w:rPr>
            </w:pPr>
          </w:p>
        </w:tc>
        <w:tc>
          <w:tcPr>
            <w:tcW w:w="2977" w:type="dxa"/>
          </w:tcPr>
          <w:p w14:paraId="44D53BC9" w14:textId="77777777" w:rsidR="00823179" w:rsidRPr="00823179" w:rsidRDefault="00823179" w:rsidP="00823179">
            <w:pPr>
              <w:spacing w:after="100" w:afterAutospacing="1"/>
              <w:rPr>
                <w:rFonts w:ascii="Arial" w:hAnsi="Arial" w:cs="Arial"/>
              </w:rPr>
            </w:pPr>
          </w:p>
        </w:tc>
      </w:tr>
      <w:tr w:rsidR="00823179" w:rsidRPr="00823179" w14:paraId="4ECFA087" w14:textId="77777777" w:rsidTr="00823179">
        <w:tc>
          <w:tcPr>
            <w:tcW w:w="2580" w:type="dxa"/>
          </w:tcPr>
          <w:p w14:paraId="56B11ECF" w14:textId="68BCED27" w:rsidR="00823179" w:rsidRDefault="00823179" w:rsidP="00823179">
            <w:pPr>
              <w:spacing w:after="100" w:afterAutospacing="1"/>
              <w:rPr>
                <w:rFonts w:ascii="Arial" w:hAnsi="Arial" w:cs="Arial"/>
              </w:rPr>
            </w:pPr>
            <w:r w:rsidRPr="00823179">
              <w:rPr>
                <w:rFonts w:ascii="Arial" w:hAnsi="Arial" w:cs="Arial"/>
              </w:rPr>
              <w:t>Wirtschaftssystem</w:t>
            </w:r>
          </w:p>
          <w:p w14:paraId="32E2E276" w14:textId="77777777" w:rsidR="00823179" w:rsidRPr="00823179" w:rsidRDefault="00823179" w:rsidP="00823179">
            <w:pPr>
              <w:spacing w:after="100" w:afterAutospacing="1"/>
              <w:rPr>
                <w:rFonts w:ascii="Arial" w:hAnsi="Arial" w:cs="Arial"/>
              </w:rPr>
            </w:pPr>
          </w:p>
          <w:p w14:paraId="63F7D73E" w14:textId="77777777" w:rsidR="00823179" w:rsidRPr="00823179" w:rsidRDefault="00823179" w:rsidP="00823179">
            <w:pPr>
              <w:spacing w:after="100" w:afterAutospacing="1"/>
              <w:rPr>
                <w:rFonts w:ascii="Arial" w:hAnsi="Arial" w:cs="Arial"/>
              </w:rPr>
            </w:pPr>
          </w:p>
        </w:tc>
        <w:tc>
          <w:tcPr>
            <w:tcW w:w="2802" w:type="dxa"/>
          </w:tcPr>
          <w:p w14:paraId="360962E1" w14:textId="77777777" w:rsidR="00823179" w:rsidRPr="00823179" w:rsidRDefault="00823179" w:rsidP="00823179">
            <w:pPr>
              <w:spacing w:after="100" w:afterAutospacing="1"/>
              <w:rPr>
                <w:rFonts w:ascii="Arial" w:hAnsi="Arial" w:cs="Arial"/>
              </w:rPr>
            </w:pPr>
          </w:p>
        </w:tc>
        <w:tc>
          <w:tcPr>
            <w:tcW w:w="3118" w:type="dxa"/>
          </w:tcPr>
          <w:p w14:paraId="21232729" w14:textId="77777777" w:rsidR="00823179" w:rsidRPr="00823179" w:rsidRDefault="00823179" w:rsidP="00823179">
            <w:pPr>
              <w:spacing w:after="100" w:afterAutospacing="1"/>
              <w:rPr>
                <w:rFonts w:ascii="Arial" w:hAnsi="Arial" w:cs="Arial"/>
              </w:rPr>
            </w:pPr>
          </w:p>
        </w:tc>
        <w:tc>
          <w:tcPr>
            <w:tcW w:w="2977" w:type="dxa"/>
          </w:tcPr>
          <w:p w14:paraId="5CA20611" w14:textId="77777777" w:rsidR="00823179" w:rsidRPr="00823179" w:rsidRDefault="00823179" w:rsidP="00823179">
            <w:pPr>
              <w:spacing w:after="100" w:afterAutospacing="1"/>
              <w:rPr>
                <w:rFonts w:ascii="Arial" w:hAnsi="Arial" w:cs="Arial"/>
              </w:rPr>
            </w:pPr>
          </w:p>
        </w:tc>
      </w:tr>
    </w:tbl>
    <w:p w14:paraId="6A01CBC1" w14:textId="77777777" w:rsidR="00823179" w:rsidRPr="00823179" w:rsidRDefault="00823179" w:rsidP="00823179">
      <w:pPr>
        <w:pStyle w:val="Textkrper3"/>
        <w:spacing w:before="120" w:after="100" w:afterAutospacing="1"/>
        <w:jc w:val="left"/>
        <w:rPr>
          <w:rFonts w:ascii="Arial" w:hAnsi="Arial" w:cs="Arial"/>
          <w:b/>
          <w:bCs/>
          <w:szCs w:val="24"/>
        </w:rPr>
      </w:pPr>
      <w:r w:rsidRPr="00823179">
        <w:rPr>
          <w:rFonts w:ascii="Arial" w:hAnsi="Arial" w:cs="Arial"/>
          <w:b/>
          <w:bCs/>
          <w:szCs w:val="24"/>
        </w:rPr>
        <w:br w:type="page"/>
      </w:r>
      <w:r w:rsidRPr="00823179">
        <w:rPr>
          <w:rFonts w:ascii="Arial" w:hAnsi="Arial" w:cs="Arial"/>
          <w:b/>
          <w:bCs/>
          <w:noProof/>
          <w:szCs w:val="24"/>
          <w:lang w:val="de-DE"/>
        </w:rPr>
        <w:lastRenderedPageBreak/>
        <mc:AlternateContent>
          <mc:Choice Requires="wps">
            <w:drawing>
              <wp:anchor distT="0" distB="0" distL="114300" distR="114300" simplePos="0" relativeHeight="251659264" behindDoc="0" locked="0" layoutInCell="1" allowOverlap="1" wp14:anchorId="25CEA1C5" wp14:editId="7F5003E3">
                <wp:simplePos x="0" y="0"/>
                <wp:positionH relativeFrom="column">
                  <wp:posOffset>7345680</wp:posOffset>
                </wp:positionH>
                <wp:positionV relativeFrom="paragraph">
                  <wp:posOffset>-40005</wp:posOffset>
                </wp:positionV>
                <wp:extent cx="139065" cy="9617075"/>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06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2C7B1" w14:textId="77777777" w:rsidR="00823179" w:rsidRDefault="00823179" w:rsidP="00823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EA1C5" id="_x0000_t202" coordsize="21600,21600" o:spt="202" path="m,l,21600r21600,l21600,xe">
                <v:stroke joinstyle="miter"/>
                <v:path gradientshapeok="t" o:connecttype="rect"/>
              </v:shapetype>
              <v:shape id="Text Box 2" o:spid="_x0000_s1026" type="#_x0000_t202" style="position:absolute;margin-left:578.4pt;margin-top:-3.15pt;width:10.95pt;height:7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" fillcolor="silver" stroked="f">
                <v:path arrowok="t"/>
                <v:textbox>
                  <w:txbxContent>
                    <w:p w14:paraId="3902C7B1" w14:textId="77777777" w:rsidR="00823179" w:rsidRDefault="00823179" w:rsidP="00823179"/>
                  </w:txbxContent>
                </v:textbox>
              </v:shape>
            </w:pict>
          </mc:Fallback>
        </mc:AlternateContent>
      </w:r>
      <w:r w:rsidRPr="00823179">
        <w:rPr>
          <w:rFonts w:ascii="Arial" w:hAnsi="Arial" w:cs="Arial"/>
          <w:b/>
          <w:bCs/>
          <w:szCs w:val="24"/>
        </w:rPr>
        <w:t xml:space="preserve">Lösungsvorschlag </w:t>
      </w:r>
    </w:p>
    <w:p w14:paraId="61F2918A" w14:textId="77777777" w:rsidR="00823179" w:rsidRPr="00823179" w:rsidRDefault="00823179" w:rsidP="00823179">
      <w:pPr>
        <w:spacing w:before="120" w:after="100" w:afterAutospacing="1"/>
        <w:rPr>
          <w:rFonts w:ascii="Arial" w:hAnsi="Arial" w:cs="Arial"/>
        </w:rPr>
      </w:pPr>
    </w:p>
    <w:p w14:paraId="31C64096" w14:textId="77777777" w:rsidR="00823179" w:rsidRPr="00823179" w:rsidRDefault="00823179" w:rsidP="00823179">
      <w:pPr>
        <w:spacing w:before="120" w:after="100" w:afterAutospacing="1"/>
        <w:rPr>
          <w:rFonts w:ascii="Arial" w:hAnsi="Arial" w:cs="Arial"/>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227"/>
        <w:gridCol w:w="2552"/>
        <w:gridCol w:w="3118"/>
      </w:tblGrid>
      <w:tr w:rsidR="00823179" w:rsidRPr="00823179" w14:paraId="10EA5E2D" w14:textId="77777777" w:rsidTr="00823179">
        <w:tc>
          <w:tcPr>
            <w:tcW w:w="2580" w:type="dxa"/>
          </w:tcPr>
          <w:p w14:paraId="1DA89216" w14:textId="77777777" w:rsidR="00823179" w:rsidRPr="00823179" w:rsidRDefault="00823179" w:rsidP="00823179">
            <w:pPr>
              <w:spacing w:before="120" w:after="100" w:afterAutospacing="1"/>
              <w:rPr>
                <w:rFonts w:ascii="Arial" w:hAnsi="Arial" w:cs="Arial"/>
              </w:rPr>
            </w:pPr>
          </w:p>
        </w:tc>
        <w:tc>
          <w:tcPr>
            <w:tcW w:w="3227" w:type="dxa"/>
          </w:tcPr>
          <w:p w14:paraId="66F9166E" w14:textId="77777777" w:rsidR="00823179" w:rsidRPr="00823179" w:rsidRDefault="00823179" w:rsidP="00823179">
            <w:pPr>
              <w:spacing w:before="120" w:after="100" w:afterAutospacing="1"/>
              <w:rPr>
                <w:rFonts w:ascii="Arial" w:hAnsi="Arial" w:cs="Arial"/>
              </w:rPr>
            </w:pPr>
            <w:r w:rsidRPr="00823179">
              <w:rPr>
                <w:rFonts w:ascii="Arial" w:hAnsi="Arial" w:cs="Arial"/>
              </w:rPr>
              <w:t>Mittelalter</w:t>
            </w:r>
          </w:p>
        </w:tc>
        <w:tc>
          <w:tcPr>
            <w:tcW w:w="2552" w:type="dxa"/>
          </w:tcPr>
          <w:p w14:paraId="7CDE5BE4" w14:textId="77777777" w:rsidR="00823179" w:rsidRPr="00823179" w:rsidRDefault="00823179" w:rsidP="00823179">
            <w:pPr>
              <w:spacing w:before="120" w:after="100" w:afterAutospacing="1"/>
              <w:rPr>
                <w:rFonts w:ascii="Arial" w:hAnsi="Arial" w:cs="Arial"/>
              </w:rPr>
            </w:pPr>
            <w:r w:rsidRPr="00823179">
              <w:rPr>
                <w:rFonts w:ascii="Arial" w:hAnsi="Arial" w:cs="Arial"/>
              </w:rPr>
              <w:t>Absolutismus</w:t>
            </w:r>
          </w:p>
        </w:tc>
        <w:tc>
          <w:tcPr>
            <w:tcW w:w="3118" w:type="dxa"/>
          </w:tcPr>
          <w:p w14:paraId="7978232D" w14:textId="77777777" w:rsidR="00823179" w:rsidRPr="00823179" w:rsidRDefault="00823179" w:rsidP="00823179">
            <w:pPr>
              <w:spacing w:before="120" w:after="100" w:afterAutospacing="1"/>
              <w:rPr>
                <w:rFonts w:ascii="Arial" w:hAnsi="Arial" w:cs="Arial"/>
              </w:rPr>
            </w:pPr>
            <w:r w:rsidRPr="00823179">
              <w:rPr>
                <w:rFonts w:ascii="Arial" w:hAnsi="Arial" w:cs="Arial"/>
              </w:rPr>
              <w:t>heute</w:t>
            </w:r>
          </w:p>
        </w:tc>
      </w:tr>
      <w:tr w:rsidR="00823179" w:rsidRPr="00823179" w14:paraId="079825BC" w14:textId="77777777" w:rsidTr="00823179">
        <w:tc>
          <w:tcPr>
            <w:tcW w:w="2580" w:type="dxa"/>
          </w:tcPr>
          <w:p w14:paraId="0A2B9C53" w14:textId="77777777" w:rsidR="00823179" w:rsidRPr="00823179" w:rsidRDefault="00823179" w:rsidP="00823179">
            <w:pPr>
              <w:spacing w:before="120" w:after="100" w:afterAutospacing="1"/>
              <w:rPr>
                <w:rFonts w:ascii="Arial" w:hAnsi="Arial" w:cs="Arial"/>
              </w:rPr>
            </w:pPr>
            <w:r w:rsidRPr="00823179">
              <w:rPr>
                <w:rFonts w:ascii="Arial" w:hAnsi="Arial" w:cs="Arial"/>
              </w:rPr>
              <w:t>Gesellschaftsform</w:t>
            </w:r>
          </w:p>
          <w:p w14:paraId="4618C391" w14:textId="77777777" w:rsidR="00823179" w:rsidRPr="00823179" w:rsidRDefault="00823179" w:rsidP="00823179">
            <w:pPr>
              <w:spacing w:before="120" w:after="100" w:afterAutospacing="1"/>
              <w:rPr>
                <w:rFonts w:ascii="Arial" w:hAnsi="Arial" w:cs="Arial"/>
              </w:rPr>
            </w:pPr>
          </w:p>
        </w:tc>
        <w:tc>
          <w:tcPr>
            <w:tcW w:w="3227" w:type="dxa"/>
          </w:tcPr>
          <w:p w14:paraId="3F1359FB" w14:textId="77777777" w:rsidR="00823179" w:rsidRPr="00823179" w:rsidRDefault="00823179" w:rsidP="00823179">
            <w:pPr>
              <w:spacing w:before="120" w:after="100" w:afterAutospacing="1"/>
              <w:rPr>
                <w:rFonts w:ascii="Arial" w:hAnsi="Arial" w:cs="Arial"/>
              </w:rPr>
            </w:pPr>
            <w:r w:rsidRPr="00823179">
              <w:rPr>
                <w:rFonts w:ascii="Arial" w:hAnsi="Arial" w:cs="Arial"/>
              </w:rPr>
              <w:t>Ständegesellschaft</w:t>
            </w:r>
          </w:p>
        </w:tc>
        <w:tc>
          <w:tcPr>
            <w:tcW w:w="2552" w:type="dxa"/>
          </w:tcPr>
          <w:p w14:paraId="646FD6E3" w14:textId="77777777" w:rsidR="00823179" w:rsidRPr="00823179" w:rsidRDefault="00823179" w:rsidP="00823179">
            <w:pPr>
              <w:spacing w:before="120" w:after="100" w:afterAutospacing="1"/>
              <w:rPr>
                <w:rFonts w:ascii="Arial" w:hAnsi="Arial" w:cs="Arial"/>
              </w:rPr>
            </w:pPr>
            <w:r w:rsidRPr="00823179">
              <w:rPr>
                <w:rFonts w:ascii="Arial" w:hAnsi="Arial" w:cs="Arial"/>
              </w:rPr>
              <w:t>Ständegesellschaft</w:t>
            </w:r>
          </w:p>
        </w:tc>
        <w:tc>
          <w:tcPr>
            <w:tcW w:w="3118" w:type="dxa"/>
          </w:tcPr>
          <w:p w14:paraId="3193A11A" w14:textId="77777777" w:rsidR="00823179" w:rsidRPr="00823179" w:rsidRDefault="00823179" w:rsidP="00823179">
            <w:pPr>
              <w:spacing w:before="120" w:after="100" w:afterAutospacing="1"/>
              <w:rPr>
                <w:rFonts w:ascii="Arial" w:hAnsi="Arial" w:cs="Arial"/>
              </w:rPr>
            </w:pPr>
            <w:r w:rsidRPr="00823179">
              <w:rPr>
                <w:rFonts w:ascii="Arial" w:hAnsi="Arial" w:cs="Arial"/>
              </w:rPr>
              <w:t>Risikogesellschaft</w:t>
            </w:r>
          </w:p>
        </w:tc>
      </w:tr>
      <w:tr w:rsidR="00823179" w:rsidRPr="00823179" w14:paraId="4F79B6C6" w14:textId="77777777" w:rsidTr="00823179">
        <w:tc>
          <w:tcPr>
            <w:tcW w:w="2580" w:type="dxa"/>
          </w:tcPr>
          <w:p w14:paraId="72EC551E" w14:textId="77777777" w:rsidR="00823179" w:rsidRPr="00823179" w:rsidRDefault="00823179" w:rsidP="00823179">
            <w:pPr>
              <w:spacing w:before="120" w:after="100" w:afterAutospacing="1"/>
              <w:rPr>
                <w:rFonts w:ascii="Arial" w:hAnsi="Arial" w:cs="Arial"/>
              </w:rPr>
            </w:pPr>
            <w:r w:rsidRPr="00823179">
              <w:rPr>
                <w:rFonts w:ascii="Arial" w:hAnsi="Arial" w:cs="Arial"/>
              </w:rPr>
              <w:t>Arbeitsform</w:t>
            </w:r>
          </w:p>
          <w:p w14:paraId="6F8A4619" w14:textId="77777777" w:rsidR="00823179" w:rsidRPr="00823179" w:rsidRDefault="00823179" w:rsidP="00823179">
            <w:pPr>
              <w:spacing w:before="120" w:after="100" w:afterAutospacing="1"/>
              <w:rPr>
                <w:rFonts w:ascii="Arial" w:hAnsi="Arial" w:cs="Arial"/>
              </w:rPr>
            </w:pPr>
          </w:p>
        </w:tc>
        <w:tc>
          <w:tcPr>
            <w:tcW w:w="3227" w:type="dxa"/>
          </w:tcPr>
          <w:p w14:paraId="26B023FF" w14:textId="77777777" w:rsidR="00823179" w:rsidRPr="00823179" w:rsidRDefault="00823179" w:rsidP="00823179">
            <w:pPr>
              <w:spacing w:before="120" w:after="100" w:afterAutospacing="1"/>
              <w:rPr>
                <w:rFonts w:ascii="Arial" w:hAnsi="Arial" w:cs="Arial"/>
              </w:rPr>
            </w:pPr>
            <w:r w:rsidRPr="00823179">
              <w:rPr>
                <w:rFonts w:ascii="Arial" w:hAnsi="Arial" w:cs="Arial"/>
              </w:rPr>
              <w:t>Berufsspezialisierung</w:t>
            </w:r>
          </w:p>
        </w:tc>
        <w:tc>
          <w:tcPr>
            <w:tcW w:w="2552" w:type="dxa"/>
          </w:tcPr>
          <w:p w14:paraId="4E61AB4D" w14:textId="77777777" w:rsidR="00823179" w:rsidRPr="00823179" w:rsidRDefault="00823179" w:rsidP="00823179">
            <w:pPr>
              <w:spacing w:before="120" w:after="100" w:afterAutospacing="1"/>
              <w:rPr>
                <w:rFonts w:ascii="Arial" w:hAnsi="Arial" w:cs="Arial"/>
              </w:rPr>
            </w:pPr>
            <w:r w:rsidRPr="00823179">
              <w:rPr>
                <w:rFonts w:ascii="Arial" w:hAnsi="Arial" w:cs="Arial"/>
              </w:rPr>
              <w:t>Arbeitsteilung</w:t>
            </w:r>
          </w:p>
        </w:tc>
        <w:tc>
          <w:tcPr>
            <w:tcW w:w="3118" w:type="dxa"/>
          </w:tcPr>
          <w:p w14:paraId="13F5959F" w14:textId="77777777" w:rsidR="00823179" w:rsidRPr="00823179" w:rsidRDefault="00823179" w:rsidP="00823179">
            <w:pPr>
              <w:spacing w:before="120" w:after="100" w:afterAutospacing="1"/>
              <w:rPr>
                <w:rFonts w:ascii="Arial" w:hAnsi="Arial" w:cs="Arial"/>
              </w:rPr>
            </w:pPr>
            <w:r w:rsidRPr="00823179">
              <w:rPr>
                <w:rFonts w:ascii="Arial" w:hAnsi="Arial" w:cs="Arial"/>
              </w:rPr>
              <w:t>div. Arbeitsformen</w:t>
            </w:r>
          </w:p>
        </w:tc>
      </w:tr>
      <w:tr w:rsidR="00823179" w:rsidRPr="00823179" w14:paraId="10D3840B" w14:textId="77777777" w:rsidTr="00823179">
        <w:tc>
          <w:tcPr>
            <w:tcW w:w="2580" w:type="dxa"/>
          </w:tcPr>
          <w:p w14:paraId="0B65A4BF" w14:textId="77777777" w:rsidR="00823179" w:rsidRPr="00823179" w:rsidRDefault="00823179" w:rsidP="00823179">
            <w:pPr>
              <w:spacing w:before="120" w:after="100" w:afterAutospacing="1"/>
              <w:rPr>
                <w:rFonts w:ascii="Arial" w:hAnsi="Arial" w:cs="Arial"/>
              </w:rPr>
            </w:pPr>
            <w:r w:rsidRPr="00823179">
              <w:rPr>
                <w:rFonts w:ascii="Arial" w:hAnsi="Arial" w:cs="Arial"/>
              </w:rPr>
              <w:t>Produktionsform</w:t>
            </w:r>
          </w:p>
          <w:p w14:paraId="556DEC8E" w14:textId="77777777" w:rsidR="00823179" w:rsidRPr="00823179" w:rsidRDefault="00823179" w:rsidP="00823179">
            <w:pPr>
              <w:spacing w:before="120" w:after="100" w:afterAutospacing="1"/>
              <w:rPr>
                <w:rFonts w:ascii="Arial" w:hAnsi="Arial" w:cs="Arial"/>
              </w:rPr>
            </w:pPr>
          </w:p>
        </w:tc>
        <w:tc>
          <w:tcPr>
            <w:tcW w:w="3227" w:type="dxa"/>
          </w:tcPr>
          <w:p w14:paraId="7518F420" w14:textId="1A5E562C" w:rsidR="00823179" w:rsidRPr="00823179" w:rsidRDefault="00823179" w:rsidP="00823179">
            <w:pPr>
              <w:spacing w:before="120" w:after="100" w:afterAutospacing="1"/>
              <w:rPr>
                <w:rFonts w:ascii="Arial" w:hAnsi="Arial" w:cs="Arial"/>
              </w:rPr>
            </w:pPr>
            <w:r w:rsidRPr="00823179">
              <w:rPr>
                <w:rFonts w:ascii="Arial" w:hAnsi="Arial" w:cs="Arial"/>
              </w:rPr>
              <w:t>traditioneller Hand</w:t>
            </w:r>
            <w:r>
              <w:rPr>
                <w:rFonts w:ascii="Arial" w:hAnsi="Arial" w:cs="Arial"/>
              </w:rPr>
              <w:t>w</w:t>
            </w:r>
            <w:r w:rsidRPr="00823179">
              <w:rPr>
                <w:rFonts w:ascii="Arial" w:hAnsi="Arial" w:cs="Arial"/>
              </w:rPr>
              <w:t>erksbetrieb</w:t>
            </w:r>
          </w:p>
        </w:tc>
        <w:tc>
          <w:tcPr>
            <w:tcW w:w="2552" w:type="dxa"/>
          </w:tcPr>
          <w:p w14:paraId="595A6915" w14:textId="77777777" w:rsidR="00823179" w:rsidRPr="00823179" w:rsidRDefault="00823179" w:rsidP="00823179">
            <w:pPr>
              <w:spacing w:before="120" w:after="100" w:afterAutospacing="1"/>
              <w:rPr>
                <w:rFonts w:ascii="Arial" w:hAnsi="Arial" w:cs="Arial"/>
              </w:rPr>
            </w:pPr>
            <w:r w:rsidRPr="00823179">
              <w:rPr>
                <w:rFonts w:ascii="Arial" w:hAnsi="Arial" w:cs="Arial"/>
              </w:rPr>
              <w:t>Manufaktur</w:t>
            </w:r>
          </w:p>
        </w:tc>
        <w:tc>
          <w:tcPr>
            <w:tcW w:w="3118" w:type="dxa"/>
          </w:tcPr>
          <w:p w14:paraId="7C7E3566" w14:textId="301C9BD2" w:rsidR="00823179" w:rsidRPr="00823179" w:rsidRDefault="00823179" w:rsidP="00823179">
            <w:pPr>
              <w:spacing w:before="120" w:after="100" w:afterAutospacing="1"/>
              <w:rPr>
                <w:rFonts w:ascii="Arial" w:hAnsi="Arial" w:cs="Arial"/>
              </w:rPr>
            </w:pPr>
            <w:r w:rsidRPr="00823179">
              <w:rPr>
                <w:rFonts w:ascii="Arial" w:hAnsi="Arial" w:cs="Arial"/>
              </w:rPr>
              <w:t>freie Marktwirtschaft</w:t>
            </w:r>
          </w:p>
        </w:tc>
      </w:tr>
      <w:tr w:rsidR="00823179" w:rsidRPr="00823179" w14:paraId="3560DBF2" w14:textId="77777777" w:rsidTr="00823179">
        <w:tc>
          <w:tcPr>
            <w:tcW w:w="2580" w:type="dxa"/>
          </w:tcPr>
          <w:p w14:paraId="1D7D4263" w14:textId="77777777" w:rsidR="00823179" w:rsidRPr="00823179" w:rsidRDefault="00823179" w:rsidP="00823179">
            <w:pPr>
              <w:spacing w:before="120" w:after="100" w:afterAutospacing="1"/>
              <w:rPr>
                <w:rFonts w:ascii="Arial" w:hAnsi="Arial" w:cs="Arial"/>
              </w:rPr>
            </w:pPr>
            <w:r w:rsidRPr="00823179">
              <w:rPr>
                <w:rFonts w:ascii="Arial" w:hAnsi="Arial" w:cs="Arial"/>
              </w:rPr>
              <w:t>Wirtschaftssystem</w:t>
            </w:r>
          </w:p>
          <w:p w14:paraId="69687FC4" w14:textId="77777777" w:rsidR="00823179" w:rsidRPr="00823179" w:rsidRDefault="00823179" w:rsidP="00823179">
            <w:pPr>
              <w:spacing w:before="120" w:after="100" w:afterAutospacing="1"/>
              <w:rPr>
                <w:rFonts w:ascii="Arial" w:hAnsi="Arial" w:cs="Arial"/>
              </w:rPr>
            </w:pPr>
          </w:p>
        </w:tc>
        <w:tc>
          <w:tcPr>
            <w:tcW w:w="3227" w:type="dxa"/>
          </w:tcPr>
          <w:p w14:paraId="68FA7E0F" w14:textId="0E3FE90D" w:rsidR="00823179" w:rsidRPr="00823179" w:rsidRDefault="00823179" w:rsidP="00823179">
            <w:pPr>
              <w:spacing w:before="120" w:after="100" w:afterAutospacing="1"/>
              <w:rPr>
                <w:rFonts w:ascii="Arial" w:hAnsi="Arial" w:cs="Arial"/>
              </w:rPr>
            </w:pPr>
            <w:r w:rsidRPr="00823179">
              <w:rPr>
                <w:rFonts w:ascii="Arial" w:hAnsi="Arial" w:cs="Arial"/>
              </w:rPr>
              <w:t>Handwerk und Gewerbe</w:t>
            </w:r>
          </w:p>
        </w:tc>
        <w:tc>
          <w:tcPr>
            <w:tcW w:w="2552" w:type="dxa"/>
          </w:tcPr>
          <w:p w14:paraId="6CC2E8F4" w14:textId="77777777" w:rsidR="00823179" w:rsidRPr="00823179" w:rsidRDefault="00823179" w:rsidP="00823179">
            <w:pPr>
              <w:spacing w:before="120" w:after="100" w:afterAutospacing="1"/>
              <w:rPr>
                <w:rFonts w:ascii="Arial" w:hAnsi="Arial" w:cs="Arial"/>
              </w:rPr>
            </w:pPr>
            <w:r w:rsidRPr="00823179">
              <w:rPr>
                <w:rFonts w:ascii="Arial" w:hAnsi="Arial" w:cs="Arial"/>
              </w:rPr>
              <w:t>Merkantilismus</w:t>
            </w:r>
          </w:p>
        </w:tc>
        <w:tc>
          <w:tcPr>
            <w:tcW w:w="3118" w:type="dxa"/>
          </w:tcPr>
          <w:p w14:paraId="0C6FBAE0" w14:textId="77777777" w:rsidR="00823179" w:rsidRPr="00823179" w:rsidRDefault="00823179" w:rsidP="00823179">
            <w:pPr>
              <w:spacing w:before="120" w:after="100" w:afterAutospacing="1"/>
              <w:rPr>
                <w:rFonts w:ascii="Arial" w:hAnsi="Arial" w:cs="Arial"/>
              </w:rPr>
            </w:pPr>
            <w:r w:rsidRPr="00823179">
              <w:rPr>
                <w:rFonts w:ascii="Arial" w:hAnsi="Arial" w:cs="Arial"/>
              </w:rPr>
              <w:t>Globalisierung</w:t>
            </w:r>
          </w:p>
        </w:tc>
      </w:tr>
    </w:tbl>
    <w:p w14:paraId="3DD6B1B5" w14:textId="77777777" w:rsidR="00D02EE8" w:rsidRPr="00823179" w:rsidRDefault="00D02EE8" w:rsidP="00823179">
      <w:pPr>
        <w:spacing w:before="120" w:after="100" w:afterAutospacing="1"/>
        <w:ind w:right="686"/>
        <w:rPr>
          <w:rFonts w:ascii="Arial" w:hAnsi="Arial" w:cs="Arial"/>
        </w:rPr>
      </w:pPr>
    </w:p>
    <w:sectPr w:rsidR="00D02EE8" w:rsidRPr="00823179" w:rsidSect="0082317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2623" w14:textId="77777777" w:rsidR="00CB4B75" w:rsidRDefault="00CB4B75" w:rsidP="007E39E7">
      <w:r>
        <w:separator/>
      </w:r>
    </w:p>
  </w:endnote>
  <w:endnote w:type="continuationSeparator" w:id="0">
    <w:p w14:paraId="2F94917A" w14:textId="77777777" w:rsidR="00CB4B75" w:rsidRDefault="00CB4B7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5C40" w14:textId="77777777" w:rsidR="00CB4B75" w:rsidRDefault="00CB4B75" w:rsidP="007E39E7">
      <w:r>
        <w:separator/>
      </w:r>
    </w:p>
  </w:footnote>
  <w:footnote w:type="continuationSeparator" w:id="0">
    <w:p w14:paraId="359833C5" w14:textId="77777777" w:rsidR="00CB4B75" w:rsidRDefault="00CB4B7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783A45"/>
    <w:multiLevelType w:val="hybridMultilevel"/>
    <w:tmpl w:val="467C816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4018"/>
    <w:rsid w:val="00151A29"/>
    <w:rsid w:val="001521BA"/>
    <w:rsid w:val="001551F2"/>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40491"/>
    <w:rsid w:val="0035390B"/>
    <w:rsid w:val="0038308A"/>
    <w:rsid w:val="00383909"/>
    <w:rsid w:val="003A1E24"/>
    <w:rsid w:val="003A392D"/>
    <w:rsid w:val="003A7D3B"/>
    <w:rsid w:val="003B34EC"/>
    <w:rsid w:val="003C2395"/>
    <w:rsid w:val="003C52FB"/>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82112"/>
    <w:rsid w:val="00693727"/>
    <w:rsid w:val="006B0B45"/>
    <w:rsid w:val="006B342D"/>
    <w:rsid w:val="006D17B8"/>
    <w:rsid w:val="006D5B1E"/>
    <w:rsid w:val="006E0D20"/>
    <w:rsid w:val="006F2979"/>
    <w:rsid w:val="00702171"/>
    <w:rsid w:val="007144B0"/>
    <w:rsid w:val="00717713"/>
    <w:rsid w:val="00724E02"/>
    <w:rsid w:val="00727341"/>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179"/>
    <w:rsid w:val="00823E33"/>
    <w:rsid w:val="0083582D"/>
    <w:rsid w:val="008448C9"/>
    <w:rsid w:val="00885915"/>
    <w:rsid w:val="00891CDC"/>
    <w:rsid w:val="00897B40"/>
    <w:rsid w:val="008A16E2"/>
    <w:rsid w:val="008A1FE7"/>
    <w:rsid w:val="008A5FB5"/>
    <w:rsid w:val="008B0108"/>
    <w:rsid w:val="008B7E82"/>
    <w:rsid w:val="008C1EDD"/>
    <w:rsid w:val="008E75A4"/>
    <w:rsid w:val="00925BE2"/>
    <w:rsid w:val="00927FF7"/>
    <w:rsid w:val="00931424"/>
    <w:rsid w:val="0094177B"/>
    <w:rsid w:val="0095322C"/>
    <w:rsid w:val="009732FC"/>
    <w:rsid w:val="00997F5B"/>
    <w:rsid w:val="009C02C8"/>
    <w:rsid w:val="009E7C12"/>
    <w:rsid w:val="009F035F"/>
    <w:rsid w:val="009F22DB"/>
    <w:rsid w:val="00A03442"/>
    <w:rsid w:val="00A126A1"/>
    <w:rsid w:val="00A14888"/>
    <w:rsid w:val="00A21549"/>
    <w:rsid w:val="00A301BD"/>
    <w:rsid w:val="00A3545B"/>
    <w:rsid w:val="00A437CB"/>
    <w:rsid w:val="00A47062"/>
    <w:rsid w:val="00A51169"/>
    <w:rsid w:val="00A643F8"/>
    <w:rsid w:val="00A64FF4"/>
    <w:rsid w:val="00A758B4"/>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F4C52"/>
    <w:rsid w:val="00C01E2A"/>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B4B75"/>
    <w:rsid w:val="00CC09E5"/>
    <w:rsid w:val="00CC758A"/>
    <w:rsid w:val="00CE1E6D"/>
    <w:rsid w:val="00D02442"/>
    <w:rsid w:val="00D02EE8"/>
    <w:rsid w:val="00D070DD"/>
    <w:rsid w:val="00D12B4A"/>
    <w:rsid w:val="00D228E9"/>
    <w:rsid w:val="00D311BC"/>
    <w:rsid w:val="00D33DE9"/>
    <w:rsid w:val="00D37359"/>
    <w:rsid w:val="00D4252A"/>
    <w:rsid w:val="00D501C2"/>
    <w:rsid w:val="00D51FAA"/>
    <w:rsid w:val="00D5791C"/>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823179"/>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823179"/>
    <w:rPr>
      <w:rFonts w:asciiTheme="majorHAnsi" w:eastAsiaTheme="majorEastAsia" w:hAnsiTheme="majorHAnsi" w:cstheme="majorBidi"/>
      <w:color w:val="2F5496" w:themeColor="accent1" w:themeShade="BF"/>
      <w:lang w:eastAsia="de-DE"/>
    </w:rPr>
  </w:style>
  <w:style w:type="paragraph" w:styleId="Textkrper3">
    <w:name w:val="Body Text 3"/>
    <w:basedOn w:val="Standard"/>
    <w:link w:val="Textkrper3Zchn"/>
    <w:semiHidden/>
    <w:rsid w:val="00823179"/>
    <w:pPr>
      <w:jc w:val="both"/>
    </w:pPr>
    <w:rPr>
      <w:szCs w:val="20"/>
    </w:rPr>
  </w:style>
  <w:style w:type="character" w:customStyle="1" w:styleId="Textkrper3Zchn">
    <w:name w:val="Textkörper 3 Zchn"/>
    <w:basedOn w:val="Absatz-Standardschriftart"/>
    <w:link w:val="Textkrper3"/>
    <w:semiHidden/>
    <w:rsid w:val="00823179"/>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21</cp:revision>
  <cp:lastPrinted>2021-07-14T09:10:00Z</cp:lastPrinted>
  <dcterms:created xsi:type="dcterms:W3CDTF">2021-07-14T08:35:00Z</dcterms:created>
  <dcterms:modified xsi:type="dcterms:W3CDTF">2021-09-13T09:21:00Z</dcterms:modified>
</cp:coreProperties>
</file>