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8B23D5" w:rsidRDefault="00A51169" w:rsidP="00A14888">
      <w:pPr>
        <w:spacing w:after="120" w:line="276" w:lineRule="auto"/>
        <w:ind w:right="686"/>
        <w:rPr>
          <w:rFonts w:ascii="Arial" w:hAnsi="Arial" w:cs="Arial"/>
          <w:lang w:val="de-DE"/>
        </w:rPr>
      </w:pPr>
    </w:p>
    <w:p w14:paraId="033FC297" w14:textId="70BBEB49" w:rsidR="00B10673" w:rsidRPr="008B23D5" w:rsidRDefault="00C42CF5" w:rsidP="00A14888">
      <w:pPr>
        <w:spacing w:after="120" w:line="276" w:lineRule="auto"/>
        <w:ind w:right="686"/>
        <w:rPr>
          <w:rFonts w:ascii="Arial" w:hAnsi="Arial" w:cs="Arial"/>
          <w:lang w:val="de-DE"/>
        </w:rPr>
      </w:pPr>
      <w:r w:rsidRPr="008B23D5">
        <w:rPr>
          <w:rFonts w:ascii="Arial" w:hAnsi="Arial" w:cs="Arial"/>
          <w:lang w:val="de-DE"/>
        </w:rPr>
        <w:t>Entdeckungen 4</w:t>
      </w:r>
      <w:r w:rsidR="00B10673" w:rsidRPr="008B23D5">
        <w:rPr>
          <w:rFonts w:ascii="Arial" w:hAnsi="Arial" w:cs="Arial"/>
          <w:lang w:val="de-DE"/>
        </w:rPr>
        <w:t xml:space="preserve">: </w:t>
      </w:r>
      <w:r w:rsidRPr="008B23D5">
        <w:rPr>
          <w:rFonts w:ascii="Arial" w:hAnsi="Arial" w:cs="Arial"/>
          <w:lang w:val="de-DE"/>
        </w:rPr>
        <w:t>Eroberung</w:t>
      </w:r>
    </w:p>
    <w:p w14:paraId="241636C4" w14:textId="476E5FA2" w:rsidR="009F035F" w:rsidRPr="008B23D5" w:rsidRDefault="00B10673" w:rsidP="00A14888">
      <w:pPr>
        <w:spacing w:after="120" w:line="276" w:lineRule="auto"/>
        <w:ind w:right="686"/>
        <w:jc w:val="both"/>
        <w:rPr>
          <w:rFonts w:ascii="Arial" w:hAnsi="Arial" w:cs="Arial"/>
          <w:lang w:val="de-DE"/>
        </w:rPr>
      </w:pPr>
      <w:r w:rsidRPr="008B23D5">
        <w:rPr>
          <w:rFonts w:ascii="Arial" w:hAnsi="Arial" w:cs="Arial"/>
          <w:lang w:val="de-DE"/>
        </w:rPr>
        <w:t xml:space="preserve">Kapitel </w:t>
      </w:r>
      <w:r w:rsidR="00207325" w:rsidRPr="008B23D5">
        <w:rPr>
          <w:rFonts w:ascii="Arial" w:hAnsi="Arial" w:cs="Arial"/>
          <w:lang w:val="de-DE"/>
        </w:rPr>
        <w:t>4</w:t>
      </w:r>
      <w:r w:rsidRPr="008B23D5">
        <w:rPr>
          <w:rFonts w:ascii="Arial" w:hAnsi="Arial" w:cs="Arial"/>
          <w:lang w:val="de-DE"/>
        </w:rPr>
        <w:t xml:space="preserve">: </w:t>
      </w:r>
      <w:r w:rsidR="00207325" w:rsidRPr="008B23D5">
        <w:rPr>
          <w:rFonts w:ascii="Arial" w:hAnsi="Arial" w:cs="Arial"/>
          <w:lang w:val="de-DE"/>
        </w:rPr>
        <w:t>Moctezuma</w:t>
      </w:r>
    </w:p>
    <w:p w14:paraId="5A09B93E" w14:textId="42146281" w:rsidR="005D33B1" w:rsidRPr="008B23D5" w:rsidRDefault="005D33B1" w:rsidP="00A14888">
      <w:pPr>
        <w:spacing w:after="120" w:line="276" w:lineRule="auto"/>
        <w:ind w:right="686"/>
        <w:jc w:val="both"/>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45"/>
        <w:gridCol w:w="2636"/>
        <w:gridCol w:w="2538"/>
        <w:gridCol w:w="5111"/>
      </w:tblGrid>
      <w:tr w:rsidR="008B23D5" w:rsidRPr="008B23D5" w14:paraId="27C5242F" w14:textId="77777777" w:rsidTr="008B23D5">
        <w:tblPrEx>
          <w:tblCellMar>
            <w:top w:w="0" w:type="dxa"/>
            <w:bottom w:w="0" w:type="dxa"/>
          </w:tblCellMar>
        </w:tblPrEx>
        <w:tc>
          <w:tcPr>
            <w:tcW w:w="1056" w:type="dxa"/>
            <w:tcBorders>
              <w:bottom w:val="single" w:sz="12" w:space="0" w:color="auto"/>
            </w:tcBorders>
            <w:shd w:val="clear" w:color="auto" w:fill="CCCCCC"/>
          </w:tcPr>
          <w:p w14:paraId="0B520CEB" w14:textId="77777777" w:rsidR="008B23D5" w:rsidRPr="008B23D5" w:rsidRDefault="008B23D5" w:rsidP="00F2138B">
            <w:pPr>
              <w:spacing w:before="120"/>
              <w:rPr>
                <w:rFonts w:ascii="Arial" w:hAnsi="Arial" w:cs="Arial"/>
              </w:rPr>
            </w:pPr>
            <w:r w:rsidRPr="008B23D5">
              <w:rPr>
                <w:rFonts w:ascii="Arial" w:hAnsi="Arial" w:cs="Arial"/>
              </w:rPr>
              <w:t xml:space="preserve">20 Min </w:t>
            </w:r>
          </w:p>
        </w:tc>
        <w:tc>
          <w:tcPr>
            <w:tcW w:w="2663" w:type="dxa"/>
            <w:tcBorders>
              <w:bottom w:val="single" w:sz="12" w:space="0" w:color="auto"/>
            </w:tcBorders>
            <w:shd w:val="clear" w:color="auto" w:fill="CCCCCC"/>
          </w:tcPr>
          <w:p w14:paraId="65C63A68" w14:textId="77777777" w:rsidR="008B23D5" w:rsidRPr="008B23D5" w:rsidRDefault="008B23D5" w:rsidP="00F2138B">
            <w:pPr>
              <w:pStyle w:val="Kopfzeile"/>
              <w:tabs>
                <w:tab w:val="clear" w:pos="4536"/>
                <w:tab w:val="clear" w:pos="9072"/>
              </w:tabs>
              <w:spacing w:before="120"/>
              <w:rPr>
                <w:rFonts w:ascii="Arial" w:hAnsi="Arial" w:cs="Arial"/>
              </w:rPr>
            </w:pPr>
            <w:r w:rsidRPr="008B23D5">
              <w:rPr>
                <w:rFonts w:ascii="Arial" w:hAnsi="Arial" w:cs="Arial"/>
              </w:rPr>
              <w:t>Einzelarbeit</w:t>
            </w:r>
          </w:p>
        </w:tc>
        <w:tc>
          <w:tcPr>
            <w:tcW w:w="2567" w:type="dxa"/>
            <w:tcBorders>
              <w:bottom w:val="single" w:sz="12" w:space="0" w:color="auto"/>
            </w:tcBorders>
            <w:shd w:val="clear" w:color="auto" w:fill="CCCCCC"/>
          </w:tcPr>
          <w:p w14:paraId="00BB99FA" w14:textId="77777777" w:rsidR="008B23D5" w:rsidRPr="008B23D5" w:rsidRDefault="008B23D5" w:rsidP="00F2138B">
            <w:pPr>
              <w:spacing w:before="120"/>
              <w:rPr>
                <w:rFonts w:ascii="Arial" w:hAnsi="Arial" w:cs="Arial"/>
              </w:rPr>
            </w:pPr>
            <w:r w:rsidRPr="008B23D5">
              <w:rPr>
                <w:rFonts w:ascii="Arial" w:hAnsi="Arial" w:cs="Arial"/>
              </w:rPr>
              <w:t>Eine Quelle verstehen</w:t>
            </w:r>
          </w:p>
        </w:tc>
        <w:tc>
          <w:tcPr>
            <w:tcW w:w="5191" w:type="dxa"/>
            <w:tcBorders>
              <w:bottom w:val="single" w:sz="12" w:space="0" w:color="auto"/>
            </w:tcBorders>
            <w:shd w:val="clear" w:color="auto" w:fill="CCCCCC"/>
          </w:tcPr>
          <w:p w14:paraId="380EB867" w14:textId="77777777" w:rsidR="008B23D5" w:rsidRPr="008B23D5" w:rsidRDefault="008B23D5" w:rsidP="00F2138B">
            <w:pPr>
              <w:spacing w:before="120"/>
              <w:rPr>
                <w:rFonts w:ascii="Arial" w:hAnsi="Arial" w:cs="Arial"/>
              </w:rPr>
            </w:pPr>
            <w:r w:rsidRPr="008B23D5">
              <w:rPr>
                <w:rFonts w:ascii="Arial" w:hAnsi="Arial" w:cs="Arial"/>
              </w:rPr>
              <w:t xml:space="preserve">Arbeitsblatt, </w:t>
            </w:r>
            <w:r w:rsidRPr="008B23D5">
              <w:rPr>
                <w:rFonts w:ascii="Arial" w:hAnsi="Arial" w:cs="Arial"/>
                <w:i/>
              </w:rPr>
              <w:t>Lösung</w:t>
            </w:r>
          </w:p>
        </w:tc>
      </w:tr>
      <w:tr w:rsidR="008B23D5" w:rsidRPr="008B23D5" w14:paraId="01D951A6" w14:textId="77777777" w:rsidTr="008B23D5">
        <w:tblPrEx>
          <w:tblCellMar>
            <w:top w:w="0" w:type="dxa"/>
            <w:bottom w:w="0" w:type="dxa"/>
          </w:tblCellMar>
        </w:tblPrEx>
        <w:tc>
          <w:tcPr>
            <w:tcW w:w="11477" w:type="dxa"/>
            <w:gridSpan w:val="4"/>
            <w:tcBorders>
              <w:top w:val="single" w:sz="12" w:space="0" w:color="auto"/>
              <w:left w:val="single" w:sz="12" w:space="0" w:color="auto"/>
              <w:bottom w:val="single" w:sz="12" w:space="0" w:color="auto"/>
              <w:right w:val="single" w:sz="12" w:space="0" w:color="auto"/>
            </w:tcBorders>
            <w:shd w:val="clear" w:color="auto" w:fill="CCCCCC"/>
          </w:tcPr>
          <w:p w14:paraId="5109D911" w14:textId="77777777" w:rsidR="008B23D5" w:rsidRPr="008B23D5" w:rsidRDefault="008B23D5" w:rsidP="00F2138B">
            <w:pPr>
              <w:pStyle w:val="berschrift4"/>
              <w:rPr>
                <w:rFonts w:ascii="Arial" w:hAnsi="Arial" w:cs="Arial"/>
                <w:sz w:val="24"/>
                <w:szCs w:val="24"/>
              </w:rPr>
            </w:pPr>
            <w:r w:rsidRPr="008B23D5">
              <w:rPr>
                <w:rFonts w:ascii="Arial" w:hAnsi="Arial" w:cs="Arial"/>
                <w:sz w:val="24"/>
                <w:szCs w:val="24"/>
              </w:rPr>
              <w:t>Moctezumas Gefangennahme – aus spanischer Sicht</w:t>
            </w:r>
          </w:p>
        </w:tc>
      </w:tr>
    </w:tbl>
    <w:p w14:paraId="091DF312" w14:textId="77777777" w:rsidR="008B23D5" w:rsidRPr="008B23D5" w:rsidRDefault="008B23D5" w:rsidP="008B23D5">
      <w:pPr>
        <w:pStyle w:val="berschrift5"/>
        <w:rPr>
          <w:rFonts w:ascii="Arial" w:hAnsi="Arial" w:cs="Arial"/>
        </w:rPr>
      </w:pPr>
    </w:p>
    <w:p w14:paraId="5D02C1FF" w14:textId="7F9DE1CB" w:rsidR="008B23D5" w:rsidRPr="008B23D5" w:rsidRDefault="008B23D5" w:rsidP="008B23D5">
      <w:pPr>
        <w:pStyle w:val="Textkrper"/>
        <w:spacing w:before="120"/>
        <w:rPr>
          <w:rFonts w:ascii="Arial" w:hAnsi="Arial" w:cs="Arial"/>
          <w:sz w:val="24"/>
          <w:szCs w:val="24"/>
        </w:rPr>
      </w:pPr>
      <w:r w:rsidRPr="008B23D5">
        <w:rPr>
          <w:rFonts w:ascii="Arial" w:hAnsi="Arial" w:cs="Arial"/>
          <w:sz w:val="24"/>
          <w:szCs w:val="24"/>
        </w:rPr>
        <w:t xml:space="preserve">Nachdem </w:t>
      </w:r>
      <w:proofErr w:type="spellStart"/>
      <w:r w:rsidRPr="008B23D5">
        <w:rPr>
          <w:rFonts w:ascii="Arial" w:hAnsi="Arial" w:cs="Arial"/>
          <w:sz w:val="24"/>
          <w:szCs w:val="24"/>
        </w:rPr>
        <w:t>Cortéz</w:t>
      </w:r>
      <w:proofErr w:type="spellEnd"/>
      <w:r w:rsidRPr="008B23D5">
        <w:rPr>
          <w:rFonts w:ascii="Arial" w:hAnsi="Arial" w:cs="Arial"/>
          <w:sz w:val="24"/>
          <w:szCs w:val="24"/>
        </w:rPr>
        <w:t xml:space="preserve"> und seine rund 400 Soldaten in die auf einer Insel gelegene Hauptstadt des Aztekenreiches, </w:t>
      </w:r>
      <w:proofErr w:type="spellStart"/>
      <w:r w:rsidRPr="008B23D5">
        <w:rPr>
          <w:rFonts w:ascii="Arial" w:hAnsi="Arial" w:cs="Arial"/>
          <w:sz w:val="24"/>
          <w:szCs w:val="24"/>
        </w:rPr>
        <w:t>Tenochtitlan</w:t>
      </w:r>
      <w:proofErr w:type="spellEnd"/>
      <w:r w:rsidRPr="008B23D5">
        <w:rPr>
          <w:rFonts w:ascii="Arial" w:hAnsi="Arial" w:cs="Arial"/>
          <w:sz w:val="24"/>
          <w:szCs w:val="24"/>
        </w:rPr>
        <w:t xml:space="preserve">, eingezogen war und ein Quartier belegt hatte, befand er sich in einer ungemütlichen Situation. Seine kleine Truppe konnte in der riesigen Stadt leicht überwältigt werden – </w:t>
      </w:r>
      <w:proofErr w:type="gramStart"/>
      <w:r w:rsidRPr="008B23D5">
        <w:rPr>
          <w:rFonts w:ascii="Arial" w:hAnsi="Arial" w:cs="Arial"/>
          <w:sz w:val="24"/>
          <w:szCs w:val="24"/>
        </w:rPr>
        <w:t>die Gewehr</w:t>
      </w:r>
      <w:proofErr w:type="gramEnd"/>
      <w:r w:rsidRPr="008B23D5">
        <w:rPr>
          <w:rFonts w:ascii="Arial" w:hAnsi="Arial" w:cs="Arial"/>
          <w:sz w:val="24"/>
          <w:szCs w:val="24"/>
        </w:rPr>
        <w:t xml:space="preserve"> waren hier nicht sehr nützlich. Zudem wurden weitere spanische Truppen, die zu Hilfe kommen sollten, von Moctezumas Generälen angegriffen. Seine Offiziere drängten </w:t>
      </w:r>
      <w:proofErr w:type="spellStart"/>
      <w:r w:rsidRPr="008B23D5">
        <w:rPr>
          <w:rFonts w:ascii="Arial" w:hAnsi="Arial" w:cs="Arial"/>
          <w:sz w:val="24"/>
          <w:szCs w:val="24"/>
        </w:rPr>
        <w:t>Cortéz</w:t>
      </w:r>
      <w:proofErr w:type="spellEnd"/>
      <w:r w:rsidRPr="008B23D5">
        <w:rPr>
          <w:rFonts w:ascii="Arial" w:hAnsi="Arial" w:cs="Arial"/>
          <w:sz w:val="24"/>
          <w:szCs w:val="24"/>
        </w:rPr>
        <w:t xml:space="preserve">, den Aztekenherrscher Moctezuma als Geisel zu nehmen. Dieses Ereignis spielte sich um das Jahresende 1519 an und wurde von einem Offizier des </w:t>
      </w:r>
      <w:proofErr w:type="spellStart"/>
      <w:r w:rsidRPr="008B23D5">
        <w:rPr>
          <w:rFonts w:ascii="Arial" w:hAnsi="Arial" w:cs="Arial"/>
          <w:sz w:val="24"/>
          <w:szCs w:val="24"/>
        </w:rPr>
        <w:t>Cortéz</w:t>
      </w:r>
      <w:proofErr w:type="spellEnd"/>
      <w:r w:rsidRPr="008B23D5">
        <w:rPr>
          <w:rFonts w:ascii="Arial" w:hAnsi="Arial" w:cs="Arial"/>
          <w:sz w:val="24"/>
          <w:szCs w:val="24"/>
        </w:rPr>
        <w:t xml:space="preserve">, </w:t>
      </w:r>
      <w:r w:rsidRPr="008B23D5">
        <w:rPr>
          <w:rFonts w:ascii="Arial" w:hAnsi="Arial" w:cs="Arial"/>
          <w:sz w:val="24"/>
          <w:szCs w:val="24"/>
          <w:lang w:val="de-DE"/>
        </w:rPr>
        <w:t>Bernal Diaz del Castillo,</w:t>
      </w:r>
      <w:r w:rsidRPr="008B23D5">
        <w:rPr>
          <w:rFonts w:ascii="Arial" w:hAnsi="Arial" w:cs="Arial"/>
          <w:sz w:val="24"/>
          <w:szCs w:val="24"/>
        </w:rPr>
        <w:t xml:space="preserve"> später nieder</w:t>
      </w:r>
      <w:r w:rsidRPr="008B23D5">
        <w:rPr>
          <w:rFonts w:ascii="Arial" w:hAnsi="Arial" w:cs="Arial"/>
          <w:sz w:val="24"/>
          <w:szCs w:val="24"/>
        </w:rPr>
        <w:softHyphen/>
        <w:t>ge</w:t>
      </w:r>
      <w:r w:rsidRPr="008B23D5">
        <w:rPr>
          <w:rFonts w:ascii="Arial" w:hAnsi="Arial" w:cs="Arial"/>
          <w:sz w:val="24"/>
          <w:szCs w:val="24"/>
        </w:rPr>
        <w:softHyphen/>
        <w:t>schrie</w:t>
      </w:r>
      <w:r w:rsidRPr="008B23D5">
        <w:rPr>
          <w:rFonts w:ascii="Arial" w:hAnsi="Arial" w:cs="Arial"/>
          <w:sz w:val="24"/>
          <w:szCs w:val="24"/>
        </w:rPr>
        <w:softHyphen/>
        <w:t xml:space="preserve">ben. </w:t>
      </w:r>
      <w:proofErr w:type="spellStart"/>
      <w:r w:rsidRPr="008B23D5">
        <w:rPr>
          <w:rFonts w:ascii="Arial" w:hAnsi="Arial" w:cs="Arial"/>
          <w:sz w:val="24"/>
          <w:szCs w:val="24"/>
        </w:rPr>
        <w:t>Cortéz</w:t>
      </w:r>
      <w:proofErr w:type="spellEnd"/>
      <w:r w:rsidRPr="008B23D5">
        <w:rPr>
          <w:rFonts w:ascii="Arial" w:hAnsi="Arial" w:cs="Arial"/>
          <w:sz w:val="24"/>
          <w:szCs w:val="24"/>
        </w:rPr>
        <w:t xml:space="preserve"> war 34 Jahre alt, Moctezuma etwa 50.  </w:t>
      </w:r>
    </w:p>
    <w:p w14:paraId="4DD936E8" w14:textId="77777777" w:rsidR="008B23D5" w:rsidRPr="008B23D5" w:rsidRDefault="008B23D5" w:rsidP="008B23D5">
      <w:pPr>
        <w:spacing w:before="120"/>
        <w:rPr>
          <w:rFonts w:ascii="Arial" w:hAnsi="Arial" w:cs="Arial"/>
        </w:rPr>
      </w:pPr>
    </w:p>
    <w:p w14:paraId="211C46B0"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t xml:space="preserve">Als </w:t>
      </w:r>
      <w:proofErr w:type="spellStart"/>
      <w:r w:rsidRPr="008B23D5">
        <w:rPr>
          <w:rFonts w:ascii="Arial" w:hAnsi="Arial" w:cs="Arial"/>
          <w:lang w:val="de-DE"/>
        </w:rPr>
        <w:t>Cortéz</w:t>
      </w:r>
      <w:proofErr w:type="spellEnd"/>
      <w:r w:rsidRPr="008B23D5">
        <w:rPr>
          <w:rFonts w:ascii="Arial" w:hAnsi="Arial" w:cs="Arial"/>
          <w:lang w:val="de-DE"/>
        </w:rPr>
        <w:t xml:space="preserve"> mit seinen Offizieren eingetreten war und die </w:t>
      </w:r>
      <w:proofErr w:type="spellStart"/>
      <w:r w:rsidRPr="008B23D5">
        <w:rPr>
          <w:rFonts w:ascii="Arial" w:hAnsi="Arial" w:cs="Arial"/>
          <w:lang w:val="de-DE"/>
        </w:rPr>
        <w:t>Begrüssungen</w:t>
      </w:r>
      <w:proofErr w:type="spellEnd"/>
      <w:r w:rsidRPr="008B23D5">
        <w:rPr>
          <w:rFonts w:ascii="Arial" w:hAnsi="Arial" w:cs="Arial"/>
          <w:lang w:val="de-DE"/>
        </w:rPr>
        <w:t xml:space="preserve"> ausgetauscht waren, begann er folgende Rede an den Monarchen: «Ich muss mich sehr wundern, gnädiger Herr, wie Ihr als ein Fürst von solcher Macht, der sich unser Freund genannt hat, Euren Generälen an der Küste den Befehl erteilen konntet, die Waffen gegen meine spanische Mannschaft zu ergreifen. Dennoch will ich keinen Krieg mit Euch anfangen, der nur die Zerstörung dieser Stadt zur Folge hätte. Daher müsst aber auch Ihr der Erhaltung des Friedens ein Opfer bringen und ohne Widerstreben uns in unser Quartier folgen und darin Euern Wohnsitz nehmen. Ihr werdet dort die gleiche Bedienung und dieselbe ehrfurchtsvolle Behandlung finden wie in Euerm eigenen Palast. Ich verhehle Euch aber nicht, dass wir Euch augenblicklich </w:t>
      </w:r>
      <w:proofErr w:type="spellStart"/>
      <w:r w:rsidRPr="008B23D5">
        <w:rPr>
          <w:rFonts w:ascii="Arial" w:hAnsi="Arial" w:cs="Arial"/>
          <w:lang w:val="de-DE"/>
        </w:rPr>
        <w:t>niederstossen</w:t>
      </w:r>
      <w:proofErr w:type="spellEnd"/>
      <w:r w:rsidRPr="008B23D5">
        <w:rPr>
          <w:rFonts w:ascii="Arial" w:hAnsi="Arial" w:cs="Arial"/>
          <w:lang w:val="de-DE"/>
        </w:rPr>
        <w:t xml:space="preserve"> werden, falls Ihr den geringsten Lärm macht oder nach Euren Leuten ruft. Für diesen Fall habe ich heute diese Offiziere mit mir genommen.»</w:t>
      </w:r>
    </w:p>
    <w:p w14:paraId="54D090B3"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t xml:space="preserve">Moctezuma erschrak über diese Eröffnung </w:t>
      </w:r>
      <w:proofErr w:type="spellStart"/>
      <w:r w:rsidRPr="008B23D5">
        <w:rPr>
          <w:rFonts w:ascii="Arial" w:hAnsi="Arial" w:cs="Arial"/>
          <w:lang w:val="de-DE"/>
        </w:rPr>
        <w:t>dermassen</w:t>
      </w:r>
      <w:proofErr w:type="spellEnd"/>
      <w:r w:rsidRPr="008B23D5">
        <w:rPr>
          <w:rFonts w:ascii="Arial" w:hAnsi="Arial" w:cs="Arial"/>
          <w:lang w:val="de-DE"/>
        </w:rPr>
        <w:t>, dass er einige Augenblicke die Sprache verlor. Endlich fasste er sich jedoch und sagte, dass er nie den Befehl erteilt habe, die Waffen gegen uns zu ergreifen. Er wolle sogleich seine Hauptleute rufen lassen, um zu hören, wie die Sache zusammenhinge und exemplarische Züchtigung zu verfügen. Auch beschwerte er sich nicht wenig über unsere Vermessenheit, ihn gefangen</w:t>
      </w:r>
      <w:r w:rsidRPr="008B23D5">
        <w:rPr>
          <w:rFonts w:ascii="Arial" w:hAnsi="Arial" w:cs="Arial"/>
          <w:lang w:val="de-DE"/>
        </w:rPr>
        <w:softHyphen/>
        <w:t xml:space="preserve"> zu nehmen und ihn gegen seinen Willen aus seinem Palast weg</w:t>
      </w:r>
      <w:r w:rsidRPr="008B23D5">
        <w:rPr>
          <w:rFonts w:ascii="Arial" w:hAnsi="Arial" w:cs="Arial"/>
          <w:lang w:val="de-DE"/>
        </w:rPr>
        <w:softHyphen/>
        <w:t xml:space="preserve">führen zu wollen. </w:t>
      </w:r>
    </w:p>
    <w:p w14:paraId="604BF6CC"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t xml:space="preserve">Als der </w:t>
      </w:r>
      <w:proofErr w:type="spellStart"/>
      <w:r w:rsidRPr="008B23D5">
        <w:rPr>
          <w:rFonts w:ascii="Arial" w:hAnsi="Arial" w:cs="Arial"/>
          <w:lang w:val="de-DE"/>
        </w:rPr>
        <w:t>anschliessende</w:t>
      </w:r>
      <w:proofErr w:type="spellEnd"/>
      <w:r w:rsidRPr="008B23D5">
        <w:rPr>
          <w:rFonts w:ascii="Arial" w:hAnsi="Arial" w:cs="Arial"/>
          <w:lang w:val="de-DE"/>
        </w:rPr>
        <w:t xml:space="preserve"> Wortwechsel eine gute halbe Stunde gedauert hatte, verloren die Offiziere des </w:t>
      </w:r>
      <w:proofErr w:type="spellStart"/>
      <w:r w:rsidRPr="008B23D5">
        <w:rPr>
          <w:rFonts w:ascii="Arial" w:hAnsi="Arial" w:cs="Arial"/>
          <w:lang w:val="de-DE"/>
        </w:rPr>
        <w:t>Cortéz</w:t>
      </w:r>
      <w:proofErr w:type="spellEnd"/>
      <w:r w:rsidRPr="008B23D5">
        <w:rPr>
          <w:rFonts w:ascii="Arial" w:hAnsi="Arial" w:cs="Arial"/>
          <w:lang w:val="de-DE"/>
        </w:rPr>
        <w:t xml:space="preserve"> die Geduld und sprachen erregt zum Feldherrn: «Wozu verliert </w:t>
      </w:r>
      <w:proofErr w:type="gramStart"/>
      <w:r w:rsidRPr="008B23D5">
        <w:rPr>
          <w:rFonts w:ascii="Arial" w:hAnsi="Arial" w:cs="Arial"/>
          <w:lang w:val="de-DE"/>
        </w:rPr>
        <w:t>Euer Gnaden</w:t>
      </w:r>
      <w:proofErr w:type="gramEnd"/>
      <w:r w:rsidRPr="008B23D5">
        <w:rPr>
          <w:rFonts w:ascii="Arial" w:hAnsi="Arial" w:cs="Arial"/>
          <w:lang w:val="de-DE"/>
        </w:rPr>
        <w:t xml:space="preserve"> so viele Worte? Entweder geht er freiwillig mit </w:t>
      </w:r>
      <w:proofErr w:type="gramStart"/>
      <w:r w:rsidRPr="008B23D5">
        <w:rPr>
          <w:rFonts w:ascii="Arial" w:hAnsi="Arial" w:cs="Arial"/>
          <w:lang w:val="de-DE"/>
        </w:rPr>
        <w:t>uns,</w:t>
      </w:r>
      <w:proofErr w:type="gramEnd"/>
      <w:r w:rsidRPr="008B23D5">
        <w:rPr>
          <w:rFonts w:ascii="Arial" w:hAnsi="Arial" w:cs="Arial"/>
          <w:lang w:val="de-DE"/>
        </w:rPr>
        <w:t xml:space="preserve"> oder wir </w:t>
      </w:r>
      <w:proofErr w:type="spellStart"/>
      <w:r w:rsidRPr="008B23D5">
        <w:rPr>
          <w:rFonts w:ascii="Arial" w:hAnsi="Arial" w:cs="Arial"/>
          <w:lang w:val="de-DE"/>
        </w:rPr>
        <w:t>stossen</w:t>
      </w:r>
      <w:proofErr w:type="spellEnd"/>
      <w:r w:rsidRPr="008B23D5">
        <w:rPr>
          <w:rFonts w:ascii="Arial" w:hAnsi="Arial" w:cs="Arial"/>
          <w:lang w:val="de-DE"/>
        </w:rPr>
        <w:t xml:space="preserve"> ihn nieder. Seid so gut und erklärt ihm dies. Hier kommt es darauf an, unser eigenes Leben zu retten, und geschieht es nicht auf solche Weise, so sind wir unfehlbar verloren.» Juan Velasquez hatte diese Worte mit lauter und barscher Stimme gesprochen, wie es seine Art war. Als Moctezuma dies hörte, frug er Donna Marina, was der Mann gesagt habe, der eben seine Stimme so erhoben hatte. Die Dolmetscherin, die eine überaus verständige Person war und sich gleich zu helfen wusste, antwortete ihm hierauf: «Gnädiger Herr, wenn ich Euch raten darf, so macht keine weiteren Schwierigkeiten und geht gleich mit ihnen in ihr Quartier. Weigert Ihr Euch noch länger, so seid Ihr auf der Stelle ein Kind des Todes.» Da sprach Moctezuma zu </w:t>
      </w:r>
      <w:proofErr w:type="spellStart"/>
      <w:r w:rsidRPr="008B23D5">
        <w:rPr>
          <w:rFonts w:ascii="Arial" w:hAnsi="Arial" w:cs="Arial"/>
          <w:lang w:val="de-DE"/>
        </w:rPr>
        <w:t>Cortéz</w:t>
      </w:r>
      <w:proofErr w:type="spellEnd"/>
      <w:r w:rsidRPr="008B23D5">
        <w:rPr>
          <w:rFonts w:ascii="Arial" w:hAnsi="Arial" w:cs="Arial"/>
          <w:lang w:val="de-DE"/>
        </w:rPr>
        <w:t xml:space="preserve">: </w:t>
      </w:r>
      <w:proofErr w:type="gramStart"/>
      <w:r w:rsidRPr="008B23D5">
        <w:rPr>
          <w:rFonts w:ascii="Arial" w:hAnsi="Arial" w:cs="Arial"/>
          <w:lang w:val="de-DE"/>
        </w:rPr>
        <w:t>«</w:t>
      </w:r>
      <w:proofErr w:type="gramEnd"/>
      <w:r w:rsidRPr="008B23D5">
        <w:rPr>
          <w:rFonts w:ascii="Arial" w:hAnsi="Arial" w:cs="Arial"/>
          <w:lang w:val="de-DE"/>
        </w:rPr>
        <w:t xml:space="preserve">Weil du mir nicht traust, so nimm meinen Sohn und meine beiden </w:t>
      </w:r>
      <w:proofErr w:type="spellStart"/>
      <w:r w:rsidRPr="008B23D5">
        <w:rPr>
          <w:rFonts w:ascii="Arial" w:hAnsi="Arial" w:cs="Arial"/>
          <w:lang w:val="de-DE"/>
        </w:rPr>
        <w:t>rechtmässigen</w:t>
      </w:r>
      <w:proofErr w:type="spellEnd"/>
      <w:r w:rsidRPr="008B23D5">
        <w:rPr>
          <w:rFonts w:ascii="Arial" w:hAnsi="Arial" w:cs="Arial"/>
          <w:lang w:val="de-DE"/>
        </w:rPr>
        <w:t xml:space="preserve"> Töchter als Geiseln. Nur mute mir selbst diese Schmach nicht zu! Was werden die </w:t>
      </w:r>
      <w:proofErr w:type="spellStart"/>
      <w:r w:rsidRPr="008B23D5">
        <w:rPr>
          <w:rFonts w:ascii="Arial" w:hAnsi="Arial" w:cs="Arial"/>
          <w:lang w:val="de-DE"/>
        </w:rPr>
        <w:t>Grossen</w:t>
      </w:r>
      <w:proofErr w:type="spellEnd"/>
      <w:r w:rsidRPr="008B23D5">
        <w:rPr>
          <w:rFonts w:ascii="Arial" w:hAnsi="Arial" w:cs="Arial"/>
          <w:lang w:val="de-DE"/>
        </w:rPr>
        <w:t xml:space="preserve"> meines Reiches dazu sagen, wenn sie mich in meiner eigenen Hauptstadt zum Gefangenen gemacht sehen?»</w:t>
      </w:r>
    </w:p>
    <w:p w14:paraId="5D47CCCB" w14:textId="09893B8F" w:rsidR="008B23D5" w:rsidRPr="008B23D5" w:rsidRDefault="008B23D5" w:rsidP="008B23D5">
      <w:pPr>
        <w:tabs>
          <w:tab w:val="right" w:pos="15840"/>
        </w:tabs>
        <w:spacing w:before="120"/>
        <w:jc w:val="both"/>
        <w:rPr>
          <w:rFonts w:ascii="Arial" w:hAnsi="Arial" w:cs="Arial"/>
          <w:lang w:val="de-DE"/>
        </w:rPr>
      </w:pPr>
      <w:r w:rsidRPr="008B23D5">
        <w:rPr>
          <w:rFonts w:ascii="Arial" w:hAnsi="Arial" w:cs="Arial"/>
          <w:lang w:val="de-DE"/>
        </w:rPr>
        <w:t xml:space="preserve">Allein, </w:t>
      </w:r>
      <w:proofErr w:type="spellStart"/>
      <w:r w:rsidRPr="008B23D5">
        <w:rPr>
          <w:rFonts w:ascii="Arial" w:hAnsi="Arial" w:cs="Arial"/>
          <w:lang w:val="de-DE"/>
        </w:rPr>
        <w:t>Cortéz</w:t>
      </w:r>
      <w:proofErr w:type="spellEnd"/>
      <w:r w:rsidRPr="008B23D5">
        <w:rPr>
          <w:rFonts w:ascii="Arial" w:hAnsi="Arial" w:cs="Arial"/>
          <w:lang w:val="de-DE"/>
        </w:rPr>
        <w:t xml:space="preserve"> bestand darauf, dass nur seine eigene Person uns die nötige Sicherheit gewähren könne und dass ein anderes Mittel der Beruhigung für uns nicht vorhanden wäre. Da entschloss sich Moctezuma endlich nach langem Hin</w:t>
      </w:r>
      <w:r w:rsidRPr="008B23D5">
        <w:rPr>
          <w:rFonts w:ascii="Arial" w:hAnsi="Arial" w:cs="Arial"/>
          <w:lang w:val="de-DE"/>
        </w:rPr>
        <w:noBreakHyphen/>
        <w:t xml:space="preserve"> und </w:t>
      </w:r>
      <w:proofErr w:type="spellStart"/>
      <w:r w:rsidRPr="008B23D5">
        <w:rPr>
          <w:rFonts w:ascii="Arial" w:hAnsi="Arial" w:cs="Arial"/>
          <w:lang w:val="de-DE"/>
        </w:rPr>
        <w:t>Herreden</w:t>
      </w:r>
      <w:proofErr w:type="spellEnd"/>
      <w:r w:rsidRPr="008B23D5">
        <w:rPr>
          <w:rFonts w:ascii="Arial" w:hAnsi="Arial" w:cs="Arial"/>
          <w:lang w:val="de-DE"/>
        </w:rPr>
        <w:t>, freiwillig mit uns zu gehen.</w:t>
      </w:r>
    </w:p>
    <w:p w14:paraId="26887C09"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t xml:space="preserve">Sowie Moctezuma sein Einverständnis erklärt hatte, erwiesen ihm unsere Hauptleute alle möglichen Höflichkeiten und ersuchten ihn, seinen Generalen und seiner Leibwache zu sagen, dass es sein eigener, freier Entschluss sei, seine Wohnung in unserem Quartier zu nehmen, und dass er diesen Entschluss im Einverständnis mit dem Gott </w:t>
      </w:r>
      <w:proofErr w:type="spellStart"/>
      <w:r w:rsidRPr="008B23D5">
        <w:rPr>
          <w:rFonts w:ascii="Arial" w:hAnsi="Arial" w:cs="Arial"/>
          <w:lang w:val="de-DE"/>
        </w:rPr>
        <w:t>Huitzilopochtli</w:t>
      </w:r>
      <w:proofErr w:type="spellEnd"/>
      <w:r w:rsidRPr="008B23D5">
        <w:rPr>
          <w:rFonts w:ascii="Arial" w:hAnsi="Arial" w:cs="Arial"/>
          <w:lang w:val="de-DE"/>
        </w:rPr>
        <w:t xml:space="preserve"> und dessen Priester gefasst habe, indem er es für seine Gesundheit und sein Leben als nötig erachte. Man brachte Moctezuma hierauf die reiche und prächtige Sänfte, die er zu gebrauchen pflegte, wenn er mit seinem ganzen Gefolge den Palast </w:t>
      </w:r>
      <w:proofErr w:type="spellStart"/>
      <w:r w:rsidRPr="008B23D5">
        <w:rPr>
          <w:rFonts w:ascii="Arial" w:hAnsi="Arial" w:cs="Arial"/>
          <w:lang w:val="de-DE"/>
        </w:rPr>
        <w:t>verliess</w:t>
      </w:r>
      <w:proofErr w:type="spellEnd"/>
      <w:r w:rsidRPr="008B23D5">
        <w:rPr>
          <w:rFonts w:ascii="Arial" w:hAnsi="Arial" w:cs="Arial"/>
          <w:lang w:val="de-DE"/>
        </w:rPr>
        <w:t xml:space="preserve">, und er begab sich mit uns in unser Quartier. </w:t>
      </w:r>
    </w:p>
    <w:p w14:paraId="5D0B3B83"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lastRenderedPageBreak/>
        <w:t xml:space="preserve">Nach einiger Zeit führte man Moctezuma die Generale gefangen vor, die die Spanier angegriffen hatten. Was er bei dieser Gelegenheit mit ihnen gesprochen hat, ist mir unbekannt. Jedenfalls schickte er sie dem </w:t>
      </w:r>
      <w:proofErr w:type="spellStart"/>
      <w:r w:rsidRPr="008B23D5">
        <w:rPr>
          <w:rFonts w:ascii="Arial" w:hAnsi="Arial" w:cs="Arial"/>
          <w:lang w:val="de-DE"/>
        </w:rPr>
        <w:t>Cortéz</w:t>
      </w:r>
      <w:proofErr w:type="spellEnd"/>
      <w:r w:rsidRPr="008B23D5">
        <w:rPr>
          <w:rFonts w:ascii="Arial" w:hAnsi="Arial" w:cs="Arial"/>
          <w:lang w:val="de-DE"/>
        </w:rPr>
        <w:t xml:space="preserve"> zu, um über sie Gericht zu halten. Da gestanden die Unglücklichen, dass sie nur auf ihres Monarchen Befehl hin gehandelt hatten. </w:t>
      </w:r>
      <w:proofErr w:type="spellStart"/>
      <w:r w:rsidRPr="008B23D5">
        <w:rPr>
          <w:rFonts w:ascii="Arial" w:hAnsi="Arial" w:cs="Arial"/>
          <w:lang w:val="de-DE"/>
        </w:rPr>
        <w:t>Cortéz</w:t>
      </w:r>
      <w:proofErr w:type="spellEnd"/>
      <w:r w:rsidRPr="008B23D5">
        <w:rPr>
          <w:rFonts w:ascii="Arial" w:hAnsi="Arial" w:cs="Arial"/>
          <w:lang w:val="de-DE"/>
        </w:rPr>
        <w:t xml:space="preserve"> </w:t>
      </w:r>
      <w:proofErr w:type="spellStart"/>
      <w:r w:rsidRPr="008B23D5">
        <w:rPr>
          <w:rFonts w:ascii="Arial" w:hAnsi="Arial" w:cs="Arial"/>
          <w:lang w:val="de-DE"/>
        </w:rPr>
        <w:t>liess</w:t>
      </w:r>
      <w:proofErr w:type="spellEnd"/>
      <w:r w:rsidRPr="008B23D5">
        <w:rPr>
          <w:rFonts w:ascii="Arial" w:hAnsi="Arial" w:cs="Arial"/>
          <w:lang w:val="de-DE"/>
        </w:rPr>
        <w:t xml:space="preserve"> Moctezuma das Geständnis mitteilen und. erklärte ihm, den Gesetzen unseres Kaisers </w:t>
      </w:r>
      <w:proofErr w:type="spellStart"/>
      <w:r w:rsidRPr="008B23D5">
        <w:rPr>
          <w:rFonts w:ascii="Arial" w:hAnsi="Arial" w:cs="Arial"/>
          <w:lang w:val="de-DE"/>
        </w:rPr>
        <w:t>gemäss</w:t>
      </w:r>
      <w:proofErr w:type="spellEnd"/>
      <w:r w:rsidRPr="008B23D5">
        <w:rPr>
          <w:rFonts w:ascii="Arial" w:hAnsi="Arial" w:cs="Arial"/>
          <w:lang w:val="de-DE"/>
        </w:rPr>
        <w:t xml:space="preserve"> müsste zwar derjenige, der den Tod anderer verschuldet habe, selbst getötet werden; allein, seine Liebe zu ihm sei so </w:t>
      </w:r>
      <w:proofErr w:type="spellStart"/>
      <w:r w:rsidRPr="008B23D5">
        <w:rPr>
          <w:rFonts w:ascii="Arial" w:hAnsi="Arial" w:cs="Arial"/>
          <w:lang w:val="de-DE"/>
        </w:rPr>
        <w:t>gross</w:t>
      </w:r>
      <w:proofErr w:type="spellEnd"/>
      <w:r w:rsidRPr="008B23D5">
        <w:rPr>
          <w:rFonts w:ascii="Arial" w:hAnsi="Arial" w:cs="Arial"/>
          <w:lang w:val="de-DE"/>
        </w:rPr>
        <w:t xml:space="preserve">, dass er die Verantwortlichkeit lieber selbst auf sich nehme, als Moctezuma dafür </w:t>
      </w:r>
      <w:proofErr w:type="spellStart"/>
      <w:r w:rsidRPr="008B23D5">
        <w:rPr>
          <w:rFonts w:ascii="Arial" w:hAnsi="Arial" w:cs="Arial"/>
          <w:lang w:val="de-DE"/>
        </w:rPr>
        <w:t>büssen</w:t>
      </w:r>
      <w:proofErr w:type="spellEnd"/>
      <w:r w:rsidRPr="008B23D5">
        <w:rPr>
          <w:rFonts w:ascii="Arial" w:hAnsi="Arial" w:cs="Arial"/>
          <w:lang w:val="de-DE"/>
        </w:rPr>
        <w:t xml:space="preserve"> zu lassen. Mit den erwähnten mexikanischen Anführern machte indes </w:t>
      </w:r>
      <w:proofErr w:type="spellStart"/>
      <w:r w:rsidRPr="008B23D5">
        <w:rPr>
          <w:rFonts w:ascii="Arial" w:hAnsi="Arial" w:cs="Arial"/>
          <w:lang w:val="de-DE"/>
        </w:rPr>
        <w:t>Cortéz</w:t>
      </w:r>
      <w:proofErr w:type="spellEnd"/>
      <w:r w:rsidRPr="008B23D5">
        <w:rPr>
          <w:rFonts w:ascii="Arial" w:hAnsi="Arial" w:cs="Arial"/>
          <w:lang w:val="de-DE"/>
        </w:rPr>
        <w:t xml:space="preserve"> keine Umstände, sondern verurteilte sie zum Tode und </w:t>
      </w:r>
      <w:proofErr w:type="spellStart"/>
      <w:r w:rsidRPr="008B23D5">
        <w:rPr>
          <w:rFonts w:ascii="Arial" w:hAnsi="Arial" w:cs="Arial"/>
          <w:lang w:val="de-DE"/>
        </w:rPr>
        <w:t>liess</w:t>
      </w:r>
      <w:proofErr w:type="spellEnd"/>
      <w:r w:rsidRPr="008B23D5">
        <w:rPr>
          <w:rFonts w:ascii="Arial" w:hAnsi="Arial" w:cs="Arial"/>
          <w:lang w:val="de-DE"/>
        </w:rPr>
        <w:t xml:space="preserve"> sie lebendig verbrennen.</w:t>
      </w:r>
    </w:p>
    <w:p w14:paraId="12F6ED0E" w14:textId="77777777" w:rsidR="008B23D5" w:rsidRPr="008B23D5" w:rsidRDefault="008B23D5" w:rsidP="008B23D5">
      <w:pPr>
        <w:spacing w:before="120"/>
        <w:jc w:val="both"/>
        <w:rPr>
          <w:rFonts w:ascii="Arial" w:hAnsi="Arial" w:cs="Arial"/>
          <w:lang w:val="de-DE"/>
        </w:rPr>
      </w:pPr>
      <w:r w:rsidRPr="008B23D5">
        <w:rPr>
          <w:rFonts w:ascii="Arial" w:hAnsi="Arial" w:cs="Arial"/>
          <w:lang w:val="de-DE"/>
        </w:rPr>
        <w:t xml:space="preserve">Damit Moctezuma die Vollstreckung des strengen Urteils nicht störte, </w:t>
      </w:r>
      <w:proofErr w:type="spellStart"/>
      <w:r w:rsidRPr="008B23D5">
        <w:rPr>
          <w:rFonts w:ascii="Arial" w:hAnsi="Arial" w:cs="Arial"/>
          <w:lang w:val="de-DE"/>
        </w:rPr>
        <w:t>liess</w:t>
      </w:r>
      <w:proofErr w:type="spellEnd"/>
      <w:r w:rsidRPr="008B23D5">
        <w:rPr>
          <w:rFonts w:ascii="Arial" w:hAnsi="Arial" w:cs="Arial"/>
          <w:lang w:val="de-DE"/>
        </w:rPr>
        <w:t xml:space="preserve"> </w:t>
      </w:r>
      <w:proofErr w:type="spellStart"/>
      <w:r w:rsidRPr="008B23D5">
        <w:rPr>
          <w:rFonts w:ascii="Arial" w:hAnsi="Arial" w:cs="Arial"/>
          <w:lang w:val="de-DE"/>
        </w:rPr>
        <w:t>Cortéz</w:t>
      </w:r>
      <w:proofErr w:type="spellEnd"/>
      <w:r w:rsidRPr="008B23D5">
        <w:rPr>
          <w:rFonts w:ascii="Arial" w:hAnsi="Arial" w:cs="Arial"/>
          <w:lang w:val="de-DE"/>
        </w:rPr>
        <w:t xml:space="preserve"> ihm während der Hinrichtung Ketten anlegen. Er gebärdete sich </w:t>
      </w:r>
      <w:proofErr w:type="gramStart"/>
      <w:r w:rsidRPr="008B23D5">
        <w:rPr>
          <w:rFonts w:ascii="Arial" w:hAnsi="Arial" w:cs="Arial"/>
          <w:lang w:val="de-DE"/>
        </w:rPr>
        <w:t>dabei freilich</w:t>
      </w:r>
      <w:proofErr w:type="gramEnd"/>
      <w:r w:rsidRPr="008B23D5">
        <w:rPr>
          <w:rFonts w:ascii="Arial" w:hAnsi="Arial" w:cs="Arial"/>
          <w:lang w:val="de-DE"/>
        </w:rPr>
        <w:t xml:space="preserve"> nicht in unserem Sinn, fügte sich aber doch endlich und wurde dann nur um so lenkbarer.</w:t>
      </w:r>
    </w:p>
    <w:p w14:paraId="25F0EB1C" w14:textId="77777777" w:rsidR="008B23D5" w:rsidRPr="008B23D5" w:rsidRDefault="008B23D5" w:rsidP="008B23D5">
      <w:pPr>
        <w:spacing w:before="120"/>
        <w:jc w:val="both"/>
        <w:rPr>
          <w:rFonts w:ascii="Arial" w:hAnsi="Arial" w:cs="Arial"/>
          <w:lang w:val="de-DE"/>
        </w:rPr>
      </w:pPr>
    </w:p>
    <w:p w14:paraId="26784D6B" w14:textId="77777777" w:rsidR="008B23D5" w:rsidRPr="008B23D5" w:rsidRDefault="008B23D5" w:rsidP="008B23D5">
      <w:pPr>
        <w:jc w:val="both"/>
        <w:rPr>
          <w:rFonts w:ascii="Arial" w:hAnsi="Arial" w:cs="Arial"/>
          <w:lang w:val="de-DE"/>
        </w:rPr>
      </w:pPr>
    </w:p>
    <w:p w14:paraId="703EB6D8"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 xml:space="preserve">Zeichne schematisch auf, wo sich die Truppen, die Bevölkerung und die Führer der Spanier und der Azteken befanden. </w:t>
      </w:r>
    </w:p>
    <w:p w14:paraId="30F9666B"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Donna Marina, die in dieser Geschichte nur am Rand vorkommt, ist eine sehr wichtige Person. Was ist ihre Aufgabe? Stelle Vermutungen über ihre Herkunft an.</w:t>
      </w:r>
    </w:p>
    <w:p w14:paraId="6ADAEAB7"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 xml:space="preserve">Was will </w:t>
      </w:r>
      <w:proofErr w:type="spellStart"/>
      <w:r w:rsidRPr="008B23D5">
        <w:rPr>
          <w:rFonts w:ascii="Arial" w:hAnsi="Arial" w:cs="Arial"/>
          <w:lang w:val="de-DE"/>
        </w:rPr>
        <w:t>Cortéz</w:t>
      </w:r>
      <w:proofErr w:type="spellEnd"/>
      <w:r w:rsidRPr="008B23D5">
        <w:rPr>
          <w:rFonts w:ascii="Arial" w:hAnsi="Arial" w:cs="Arial"/>
          <w:lang w:val="de-DE"/>
        </w:rPr>
        <w:t xml:space="preserve"> in dieser Situation? Was will er vermeiden?</w:t>
      </w:r>
    </w:p>
    <w:p w14:paraId="6B6B5222"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 xml:space="preserve">Was wollen seine Offiziere? </w:t>
      </w:r>
    </w:p>
    <w:p w14:paraId="0F3AD2AC"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Was will Moctezuma?</w:t>
      </w:r>
    </w:p>
    <w:p w14:paraId="5EB0CEC0" w14:textId="77777777" w:rsidR="008B23D5" w:rsidRPr="008B23D5" w:rsidRDefault="008B23D5" w:rsidP="008B23D5">
      <w:pPr>
        <w:numPr>
          <w:ilvl w:val="0"/>
          <w:numId w:val="4"/>
        </w:numPr>
        <w:tabs>
          <w:tab w:val="clear" w:pos="1080"/>
          <w:tab w:val="num" w:pos="284"/>
        </w:tabs>
        <w:spacing w:after="1440"/>
        <w:ind w:left="284" w:hanging="284"/>
        <w:jc w:val="both"/>
        <w:rPr>
          <w:rFonts w:ascii="Arial" w:hAnsi="Arial" w:cs="Arial"/>
          <w:lang w:val="de-DE"/>
        </w:rPr>
      </w:pPr>
      <w:r w:rsidRPr="008B23D5">
        <w:rPr>
          <w:rFonts w:ascii="Arial" w:hAnsi="Arial" w:cs="Arial"/>
          <w:lang w:val="de-DE"/>
        </w:rPr>
        <w:t xml:space="preserve">Wer ist im Recht, </w:t>
      </w:r>
      <w:proofErr w:type="spellStart"/>
      <w:r w:rsidRPr="008B23D5">
        <w:rPr>
          <w:rFonts w:ascii="Arial" w:hAnsi="Arial" w:cs="Arial"/>
          <w:lang w:val="de-DE"/>
        </w:rPr>
        <w:t>Cortéz</w:t>
      </w:r>
      <w:proofErr w:type="spellEnd"/>
      <w:r w:rsidRPr="008B23D5">
        <w:rPr>
          <w:rFonts w:ascii="Arial" w:hAnsi="Arial" w:cs="Arial"/>
          <w:lang w:val="de-DE"/>
        </w:rPr>
        <w:t xml:space="preserve"> oder Moctezuma?  </w:t>
      </w:r>
    </w:p>
    <w:p w14:paraId="3FF8736B" w14:textId="77777777" w:rsidR="008B23D5" w:rsidRPr="008B23D5" w:rsidRDefault="008B23D5" w:rsidP="008B23D5">
      <w:pPr>
        <w:jc w:val="both"/>
        <w:rPr>
          <w:rFonts w:ascii="Arial" w:hAnsi="Arial" w:cs="Arial"/>
          <w:lang w:val="de-DE"/>
        </w:rPr>
      </w:pPr>
      <w:r w:rsidRPr="008B23D5">
        <w:rPr>
          <w:rFonts w:ascii="Arial" w:hAnsi="Arial" w:cs="Arial"/>
          <w:lang w:val="de-DE"/>
        </w:rPr>
        <w:br w:type="page"/>
      </w:r>
    </w:p>
    <w:p w14:paraId="39709747" w14:textId="6D1E99A0" w:rsidR="008B23D5" w:rsidRPr="008B23D5" w:rsidRDefault="008B23D5" w:rsidP="008B23D5">
      <w:pPr>
        <w:pBdr>
          <w:top w:val="single" w:sz="12" w:space="1" w:color="auto"/>
          <w:left w:val="single" w:sz="12" w:space="4" w:color="auto"/>
          <w:bottom w:val="single" w:sz="12" w:space="1" w:color="auto"/>
          <w:right w:val="single" w:sz="12" w:space="4" w:color="auto"/>
        </w:pBdr>
        <w:shd w:val="clear" w:color="auto" w:fill="CCCCCC"/>
        <w:spacing w:before="60" w:after="60"/>
        <w:jc w:val="both"/>
        <w:rPr>
          <w:rFonts w:ascii="Arial" w:hAnsi="Arial" w:cs="Arial"/>
          <w:b/>
          <w:bCs/>
          <w:lang w:val="de-DE"/>
        </w:rPr>
      </w:pPr>
      <w:r w:rsidRPr="008B23D5">
        <w:rPr>
          <w:rFonts w:ascii="Arial" w:hAnsi="Arial" w:cs="Arial"/>
          <w:b/>
          <w:bCs/>
          <w:lang w:val="de-DE"/>
        </w:rPr>
        <w:lastRenderedPageBreak/>
        <w:t xml:space="preserve">Lösung </w:t>
      </w:r>
    </w:p>
    <w:p w14:paraId="2F685C9B" w14:textId="49F89313" w:rsidR="008B23D5" w:rsidRPr="008B23D5" w:rsidRDefault="008B23D5" w:rsidP="008B23D5">
      <w:pPr>
        <w:pStyle w:val="berschrift1"/>
        <w:tabs>
          <w:tab w:val="left" w:pos="284"/>
        </w:tabs>
        <w:rPr>
          <w:rFonts w:ascii="Arial" w:hAnsi="Arial" w:cs="Arial"/>
          <w:b w:val="0"/>
          <w:sz w:val="24"/>
          <w:szCs w:val="24"/>
        </w:rPr>
      </w:pPr>
      <w:r w:rsidRPr="008B23D5">
        <w:rPr>
          <w:rFonts w:ascii="Arial" w:hAnsi="Arial" w:cs="Arial"/>
          <w:b w:val="0"/>
          <w:bCs w:val="0"/>
          <w:noProof/>
          <w:sz w:val="24"/>
          <w:szCs w:val="24"/>
        </w:rPr>
        <mc:AlternateContent>
          <mc:Choice Requires="wps">
            <w:drawing>
              <wp:anchor distT="0" distB="0" distL="114300" distR="114300" simplePos="0" relativeHeight="251659264" behindDoc="0" locked="0" layoutInCell="1" allowOverlap="1" wp14:anchorId="38AFF008" wp14:editId="1C6B48ED">
                <wp:simplePos x="0" y="0"/>
                <wp:positionH relativeFrom="column">
                  <wp:posOffset>7368097</wp:posOffset>
                </wp:positionH>
                <wp:positionV relativeFrom="paragraph">
                  <wp:posOffset>73335</wp:posOffset>
                </wp:positionV>
                <wp:extent cx="178435" cy="97345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7345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1E31A" w14:textId="77777777" w:rsidR="008B23D5" w:rsidRDefault="008B23D5" w:rsidP="008B2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FF008" id="_x0000_t202" coordsize="21600,21600" o:spt="202" path="m,l,21600r21600,l21600,xe">
                <v:stroke joinstyle="miter"/>
                <v:path gradientshapeok="t" o:connecttype="rect"/>
              </v:shapetype>
              <v:shape id="Text Box 2" o:spid="_x0000_s1026" type="#_x0000_t202" style="position:absolute;margin-left:580.15pt;margin-top:5.75pt;width:14.05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7wO+AEAANgDAAAOAAAAZHJzL2Uyb0RvYy54bWysU9tu2zAMfR+wfxD0vthJk6U14hRbig4D&#13;&#10;ugvQ7gNkWbaFyaJGKbGzrx8lp2m2vQ2DAUEUDw95SHpzO/aGHRR6Dbbk81nOmbISam3bkn97un9z&#13;&#10;zZkPwtbCgFUlPyrPb7evX20GV6gFdGBqhYxIrC8GV/IuBFdkmZed6oWfgVOWnA1gLwKZ2GY1ioHY&#13;&#10;e5Mt8vxtNgDWDkEq7+n1bnLybeJvGiXDl6bxKjBTcqotpBPTWcUz225E0aJwnZanMsQ/VNELbSnp&#13;&#10;mepOBMH2qP+i6rVE8NCEmYQ+g6bRUiUNpGae/6HmsRNOJS3UHO/ObfL/j1Z+PnxFpuuSrzizoqcR&#13;&#10;PakxsPcwskXszuB8QaBHR7Aw0jNNOSn17gHkd0+Q7AIzBfiIroZPUBOf2AdIEWODfewRqWZEQ+M4&#13;&#10;nkcQc8rIvb5eXlEpklw366vlapVmlIniOdqhDx8U9CxeSo404sQuDg8+xGpE8QyJyTwYXd9rY5KB&#13;&#10;bbUzyA6C1mGXxy9qpJDfYMZGsIUYNrnjS5IZlU0aw1iN5IzaK6iPJBhhWi/6HejSAf7kbKDVKrn/&#13;&#10;sReoODMfLc3uZr5cxl1MxnK1XpCBl57q0iOsJKqSB86m6y5M+7t3qNuOMk3zsPCOGt3o1IOXqk51&#13;&#10;0/oknadVj/t5aSfUyw+5/QUAAP//AwBQSwMEFAAGAAgAAAAhAH+fxLrgAAAAEgEAAA8AAABkcnMv&#13;&#10;ZG93bnJldi54bWxMT0FOwzAQvCPxB2uRuCDqpCRVlMapEAjEtWkf4MRLEhGvg+224fdsT3BZzWhn&#13;&#10;Z2eq3WIncUYfRkcK0lUCAqlzZqRewfHw9liACFGT0ZMjVPCDAXb17U2lS+MutMdzE3vBJhRKrWCI&#13;&#10;cS6lDN2AVoeVm5F49+m81ZGp76Xx+sLmdpLrJNlIq0fiD4Oe8WXA7qs5WQUP72Gkb1uYpj02Rvv9&#13;&#10;2vgPq9T93fK65fG8BRFxiX8XcO3A+aHmYK07kQliYp5ukifWXlEO4qpIiyID0TLKsywHWVfyf5X6&#13;&#10;FwAA//8DAFBLAQItABQABgAIAAAAIQC2gziS/gAAAOEBAAATAAAAAAAAAAAAAAAAAAAAAABbQ29u&#13;&#10;dGVudF9UeXBlc10ueG1sUEsBAi0AFAAGAAgAAAAhADj9If/WAAAAlAEAAAsAAAAAAAAAAAAAAAAA&#13;&#10;LwEAAF9yZWxzLy5yZWxzUEsBAi0AFAAGAAgAAAAhAHkrvA74AQAA2AMAAA4AAAAAAAAAAAAAAAAA&#13;&#10;LgIAAGRycy9lMm9Eb2MueG1sUEsBAi0AFAAGAAgAAAAhAH+fxLrgAAAAEgEAAA8AAAAAAAAAAAAA&#13;&#10;AAAAUgQAAGRycy9kb3ducmV2LnhtbFBLBQYAAAAABAAEAPMAAABfBQAAAAA=&#13;&#10;" fillcolor="silver" stroked="f">
                <v:path arrowok="t"/>
                <v:textbox>
                  <w:txbxContent>
                    <w:p w14:paraId="1271E31A" w14:textId="77777777" w:rsidR="008B23D5" w:rsidRDefault="008B23D5" w:rsidP="008B23D5"/>
                  </w:txbxContent>
                </v:textbox>
              </v:shape>
            </w:pict>
          </mc:Fallback>
        </mc:AlternateContent>
      </w:r>
      <w:r w:rsidRPr="008B23D5">
        <w:rPr>
          <w:rFonts w:ascii="Arial" w:hAnsi="Arial" w:cs="Arial"/>
          <w:b w:val="0"/>
          <w:noProof/>
          <w:sz w:val="24"/>
          <w:szCs w:val="24"/>
        </w:rPr>
        <mc:AlternateContent>
          <mc:Choice Requires="wps">
            <w:drawing>
              <wp:anchor distT="0" distB="0" distL="114300" distR="114300" simplePos="0" relativeHeight="251661312" behindDoc="0" locked="0" layoutInCell="1" allowOverlap="1" wp14:anchorId="7B14806B" wp14:editId="5C8F80AE">
                <wp:simplePos x="0" y="0"/>
                <wp:positionH relativeFrom="column">
                  <wp:posOffset>1832610</wp:posOffset>
                </wp:positionH>
                <wp:positionV relativeFrom="paragraph">
                  <wp:posOffset>69215</wp:posOffset>
                </wp:positionV>
                <wp:extent cx="4164965" cy="2341880"/>
                <wp:effectExtent l="0" t="0" r="635"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4965" cy="2341880"/>
                        </a:xfrm>
                        <a:prstGeom prst="rect">
                          <a:avLst/>
                        </a:prstGeom>
                        <a:solidFill>
                          <a:srgbClr val="FFFFFF"/>
                        </a:solidFill>
                        <a:ln w="9525">
                          <a:solidFill>
                            <a:srgbClr val="000000"/>
                          </a:solidFill>
                          <a:miter lim="800000"/>
                          <a:headEnd/>
                          <a:tailEnd/>
                        </a:ln>
                      </wps:spPr>
                      <wps:txbx>
                        <w:txbxContent>
                          <w:p w14:paraId="55678FC8" w14:textId="77777777" w:rsidR="008B23D5" w:rsidRDefault="008B23D5" w:rsidP="008B23D5">
                            <w:r>
                              <w:rPr>
                                <w:noProof/>
                              </w:rPr>
                              <w:drawing>
                                <wp:inline distT="0" distB="0" distL="0" distR="0" wp14:anchorId="0BB90869" wp14:editId="54846781">
                                  <wp:extent cx="3955415" cy="2265045"/>
                                  <wp:effectExtent l="0" t="0" r="0" b="0"/>
                                  <wp:docPr id="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5415" cy="22650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806B" id="Text Box 4" o:spid="_x0000_s1027" type="#_x0000_t202" style="position:absolute;margin-left:144.3pt;margin-top:5.45pt;width:327.95pt;height:1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tyLHgIAAEEEAAAOAAAAZHJzL2Uyb0RvYy54bWysU9uO0zAQfUfiHyy/07QlLW3UdAW7FCEt&#13;&#10;F2mXD5g4TmPhG7bbpHw9YyfbjYAnhB8sj+fMmfvupleSnLnzwuiSLmZzSrhmphb6WNJvj4dXG0p8&#13;&#10;AF2DNJqX9MI9vdm/fLHrbMGXpjWy5o4gifZFZ0vahmCLLPOs5Qr8zFiuUdkYpyCg6I5Z7aBDdiWz&#13;&#10;5Xy+zjrjausM497j792gpPvE3zSchS9N43kgsqQYW0i3S3cV72y/g+LowLaCjWHAP0ShQGh0eqW6&#13;&#10;gwDk5MQfVEowZ7xpwowZlZmmEYynHDCbxfy3bB5asDzlgsXx9lom//9o2efzV0dEjb2jRIPCFj3y&#13;&#10;PpB3pid5rE5nfYGgB4uw0ON3RMZMvb037LtHSDbBDAY+oqvuk6mRD07BJIu+cSpaYtYEabAdl2sL&#13;&#10;ok+Gn/linW/XK0oY6pav88Vmk5qUQfFkbp0PH7hRJD5K6rDHiR7O9z7EcKB4gqQ4jRT1QUiZBHes&#13;&#10;bqUjZ8B5OKQTk0QTP4VJTbqSblfL1ZDqVOenFPN0/kahRMDBlkKVdHMFQdFyqN/rGn1CEUDI4Y3+&#13;&#10;pR4LGWs3VDH0VT+2BvGxyJWpL1hZZ4Y5xr3DR2vcT0o6nOGS+h8ncJwS+VHjkGwXeR6HPgn56s0S&#13;&#10;BTfVVFMNaIZUJQ2UDM/bMCzKyTpxbNHT0Hht3mJHG5Fq/RzVGD7OaarnuFNxEaZyQj1v/v4XAAAA&#13;&#10;//8DAFBLAwQUAAYACAAAACEA41/b6OQAAAAPAQAADwAAAGRycy9kb3ducmV2LnhtbExP20rDQBB9&#13;&#10;F/yHZQTf7MamlyTNpqhFKCIUm37ANjsm0exsyG7b+Pcdn/TlwHDOnEu+Hm0nzjj41pGCx0kEAqly&#13;&#10;pqVawaF8fUhA+KDJ6M4RKvhBD+vi9ibXmXEX+sDzPtSCTchnWkETQp9J6asGrfYT1yMx9+kGqwOf&#13;&#10;Qy3NoC9sbjs5jaKFtLolTmh0jy8NVt/7k1Ww+Yp3B2obY/t4+1aW7+N8J5+Vur8bNyuGpxWIgGP4&#13;&#10;+4DfDdwfCi52dCcyXnQKpkmyYCkTUQqCBelsNgdxVBAv0yXIIpf/dxRXAAAA//8DAFBLAQItABQA&#13;&#10;BgAIAAAAIQC2gziS/gAAAOEBAAATAAAAAAAAAAAAAAAAAAAAAABbQ29udGVudF9UeXBlc10ueG1s&#13;&#10;UEsBAi0AFAAGAAgAAAAhADj9If/WAAAAlAEAAAsAAAAAAAAAAAAAAAAALwEAAF9yZWxzLy5yZWxz&#13;&#10;UEsBAi0AFAAGAAgAAAAhAI5G3IseAgAAQQQAAA4AAAAAAAAAAAAAAAAALgIAAGRycy9lMm9Eb2Mu&#13;&#10;eG1sUEsBAi0AFAAGAAgAAAAhAONf2+jkAAAADwEAAA8AAAAAAAAAAAAAAAAAeAQAAGRycy9kb3du&#13;&#10;cmV2LnhtbFBLBQYAAAAABAAEAPMAAACJBQAAAAA=&#13;&#10;">
                <v:path arrowok="t"/>
                <v:textbox>
                  <w:txbxContent>
                    <w:p w14:paraId="55678FC8" w14:textId="77777777" w:rsidR="008B23D5" w:rsidRDefault="008B23D5" w:rsidP="008B23D5">
                      <w:r>
                        <w:rPr>
                          <w:noProof/>
                        </w:rPr>
                        <w:drawing>
                          <wp:inline distT="0" distB="0" distL="0" distR="0" wp14:anchorId="0BB90869" wp14:editId="54846781">
                            <wp:extent cx="3955415" cy="2265045"/>
                            <wp:effectExtent l="0" t="0" r="0" b="0"/>
                            <wp:docPr id="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5415" cy="2265045"/>
                                    </a:xfrm>
                                    <a:prstGeom prst="rect">
                                      <a:avLst/>
                                    </a:prstGeom>
                                    <a:noFill/>
                                    <a:ln>
                                      <a:noFill/>
                                    </a:ln>
                                  </pic:spPr>
                                </pic:pic>
                              </a:graphicData>
                            </a:graphic>
                          </wp:inline>
                        </w:drawing>
                      </w:r>
                    </w:p>
                  </w:txbxContent>
                </v:textbox>
                <w10:wrap type="square"/>
              </v:shape>
            </w:pict>
          </mc:Fallback>
        </mc:AlternateContent>
      </w:r>
      <w:r w:rsidRPr="008B23D5">
        <w:rPr>
          <w:rFonts w:ascii="Arial" w:hAnsi="Arial" w:cs="Arial"/>
          <w:b w:val="0"/>
          <w:sz w:val="24"/>
          <w:szCs w:val="24"/>
        </w:rPr>
        <w:t>1.</w:t>
      </w:r>
      <w:r w:rsidRPr="008B23D5">
        <w:rPr>
          <w:rFonts w:ascii="Arial" w:hAnsi="Arial" w:cs="Arial"/>
          <w:b w:val="0"/>
          <w:sz w:val="24"/>
          <w:szCs w:val="24"/>
        </w:rPr>
        <w:tab/>
        <w:t xml:space="preserve">Beispiel: </w:t>
      </w:r>
    </w:p>
    <w:p w14:paraId="51B569AB" w14:textId="77777777" w:rsidR="008B23D5" w:rsidRPr="008B23D5" w:rsidRDefault="008B23D5" w:rsidP="008B23D5">
      <w:pPr>
        <w:rPr>
          <w:rFonts w:ascii="Arial" w:hAnsi="Arial" w:cs="Arial"/>
          <w:lang w:val="de-DE"/>
        </w:rPr>
      </w:pPr>
    </w:p>
    <w:p w14:paraId="37A3AA46" w14:textId="77777777" w:rsidR="008B23D5" w:rsidRPr="008B23D5" w:rsidRDefault="008B23D5" w:rsidP="008B23D5">
      <w:pPr>
        <w:pStyle w:val="berschrift1"/>
        <w:rPr>
          <w:rFonts w:ascii="Arial" w:hAnsi="Arial" w:cs="Arial"/>
          <w:b w:val="0"/>
          <w:sz w:val="24"/>
          <w:szCs w:val="24"/>
        </w:rPr>
      </w:pPr>
    </w:p>
    <w:p w14:paraId="1CC82183" w14:textId="77777777" w:rsidR="008B23D5" w:rsidRPr="008B23D5" w:rsidRDefault="008B23D5" w:rsidP="008B23D5">
      <w:pPr>
        <w:pStyle w:val="berschrift1"/>
        <w:rPr>
          <w:rFonts w:ascii="Arial" w:hAnsi="Arial" w:cs="Arial"/>
          <w:b w:val="0"/>
          <w:sz w:val="24"/>
          <w:szCs w:val="24"/>
        </w:rPr>
      </w:pPr>
    </w:p>
    <w:p w14:paraId="44BA6F83" w14:textId="77777777" w:rsidR="008B23D5" w:rsidRPr="008B23D5" w:rsidRDefault="008B23D5" w:rsidP="008B23D5">
      <w:pPr>
        <w:pStyle w:val="berschrift1"/>
        <w:rPr>
          <w:rFonts w:ascii="Arial" w:hAnsi="Arial" w:cs="Arial"/>
          <w:b w:val="0"/>
          <w:sz w:val="24"/>
          <w:szCs w:val="24"/>
        </w:rPr>
      </w:pPr>
    </w:p>
    <w:p w14:paraId="3F54D506" w14:textId="77777777" w:rsidR="008B23D5" w:rsidRPr="008B23D5" w:rsidRDefault="008B23D5" w:rsidP="008B23D5">
      <w:pPr>
        <w:pStyle w:val="berschrift1"/>
        <w:rPr>
          <w:rFonts w:ascii="Arial" w:hAnsi="Arial" w:cs="Arial"/>
          <w:b w:val="0"/>
          <w:sz w:val="24"/>
          <w:szCs w:val="24"/>
        </w:rPr>
      </w:pPr>
    </w:p>
    <w:p w14:paraId="347D1841" w14:textId="77777777" w:rsidR="008B23D5" w:rsidRPr="008B23D5" w:rsidRDefault="008B23D5" w:rsidP="008B23D5">
      <w:pPr>
        <w:pStyle w:val="berschrift1"/>
        <w:rPr>
          <w:rFonts w:ascii="Arial" w:hAnsi="Arial" w:cs="Arial"/>
          <w:b w:val="0"/>
          <w:sz w:val="24"/>
          <w:szCs w:val="24"/>
        </w:rPr>
      </w:pPr>
    </w:p>
    <w:p w14:paraId="3E183D9F" w14:textId="77777777" w:rsidR="008B23D5" w:rsidRPr="008B23D5" w:rsidRDefault="008B23D5" w:rsidP="008B23D5">
      <w:pPr>
        <w:pStyle w:val="berschrift1"/>
        <w:rPr>
          <w:rFonts w:ascii="Arial" w:hAnsi="Arial" w:cs="Arial"/>
          <w:b w:val="0"/>
          <w:sz w:val="24"/>
          <w:szCs w:val="24"/>
        </w:rPr>
      </w:pPr>
    </w:p>
    <w:p w14:paraId="6662D89B" w14:textId="77777777" w:rsidR="008B23D5" w:rsidRPr="008B23D5" w:rsidRDefault="008B23D5" w:rsidP="008B23D5">
      <w:pPr>
        <w:pStyle w:val="berschrift1"/>
        <w:rPr>
          <w:rFonts w:ascii="Arial" w:hAnsi="Arial" w:cs="Arial"/>
          <w:b w:val="0"/>
          <w:sz w:val="24"/>
          <w:szCs w:val="24"/>
        </w:rPr>
      </w:pPr>
    </w:p>
    <w:p w14:paraId="791C9E94" w14:textId="77777777" w:rsidR="008B23D5" w:rsidRPr="008B23D5" w:rsidRDefault="008B23D5" w:rsidP="008B23D5">
      <w:pPr>
        <w:pStyle w:val="berschrift1"/>
        <w:numPr>
          <w:ilvl w:val="0"/>
          <w:numId w:val="5"/>
        </w:numPr>
        <w:tabs>
          <w:tab w:val="clear" w:pos="1080"/>
          <w:tab w:val="num" w:pos="284"/>
        </w:tabs>
        <w:ind w:left="284" w:hanging="284"/>
        <w:rPr>
          <w:rFonts w:ascii="Arial" w:hAnsi="Arial" w:cs="Arial"/>
          <w:b w:val="0"/>
          <w:sz w:val="24"/>
          <w:szCs w:val="24"/>
        </w:rPr>
      </w:pPr>
      <w:r w:rsidRPr="008B23D5">
        <w:rPr>
          <w:rFonts w:ascii="Arial" w:hAnsi="Arial" w:cs="Arial"/>
          <w:b w:val="0"/>
          <w:sz w:val="24"/>
          <w:szCs w:val="24"/>
        </w:rPr>
        <w:t>Aus der Geschichte geht hervor, dass sie die Dolmetscherin ist. Da sie Moctezuma auch Ratschläge gibt und er sie befolgt, vertraut er ihr offenbar. Sie ist also keine Spanierin, son</w:t>
      </w:r>
      <w:r w:rsidRPr="008B23D5">
        <w:rPr>
          <w:rFonts w:ascii="Arial" w:hAnsi="Arial" w:cs="Arial"/>
          <w:b w:val="0"/>
          <w:sz w:val="24"/>
          <w:szCs w:val="24"/>
        </w:rPr>
        <w:softHyphen/>
        <w:t xml:space="preserve">dern eine Aztekin. Man kann also annehmen, dass </w:t>
      </w:r>
      <w:proofErr w:type="gramStart"/>
      <w:r w:rsidRPr="008B23D5">
        <w:rPr>
          <w:rFonts w:ascii="Arial" w:hAnsi="Arial" w:cs="Arial"/>
          <w:b w:val="0"/>
          <w:sz w:val="24"/>
          <w:szCs w:val="24"/>
        </w:rPr>
        <w:t>sie irgendwie</w:t>
      </w:r>
      <w:proofErr w:type="gramEnd"/>
      <w:r w:rsidRPr="008B23D5">
        <w:rPr>
          <w:rFonts w:ascii="Arial" w:hAnsi="Arial" w:cs="Arial"/>
          <w:b w:val="0"/>
          <w:sz w:val="24"/>
          <w:szCs w:val="24"/>
        </w:rPr>
        <w:t xml:space="preserve"> mit den Spaniern in Kontakt kam.</w:t>
      </w:r>
    </w:p>
    <w:p w14:paraId="59FC7FA9" w14:textId="2133E850" w:rsidR="008B23D5" w:rsidRPr="008B23D5" w:rsidRDefault="008B23D5" w:rsidP="008B23D5">
      <w:pPr>
        <w:pStyle w:val="Textkrper-Zeileneinzug"/>
        <w:jc w:val="both"/>
        <w:rPr>
          <w:rFonts w:ascii="Arial" w:hAnsi="Arial" w:cs="Arial"/>
          <w:szCs w:val="24"/>
        </w:rPr>
      </w:pPr>
      <w:r w:rsidRPr="008B23D5">
        <w:rPr>
          <w:rFonts w:ascii="Arial" w:hAnsi="Arial" w:cs="Arial"/>
          <w:szCs w:val="24"/>
        </w:rPr>
        <w:t xml:space="preserve">Dem ist tatsächlich so: Die etwa 1501 geborene </w:t>
      </w:r>
      <w:proofErr w:type="spellStart"/>
      <w:r w:rsidRPr="008B23D5">
        <w:rPr>
          <w:rFonts w:ascii="Arial" w:hAnsi="Arial" w:cs="Arial"/>
          <w:szCs w:val="24"/>
        </w:rPr>
        <w:t>Malinche</w:t>
      </w:r>
      <w:proofErr w:type="spellEnd"/>
      <w:r w:rsidRPr="008B23D5">
        <w:rPr>
          <w:rFonts w:ascii="Arial" w:hAnsi="Arial" w:cs="Arial"/>
          <w:szCs w:val="24"/>
        </w:rPr>
        <w:t xml:space="preserve">, so ihr aztekischer Name, kam in die Gefangenschaft der Maya. Als diese nach einem Angriff auf die Spanier an der Küste Frieden schlossen, übergaben sie </w:t>
      </w:r>
      <w:proofErr w:type="spellStart"/>
      <w:r w:rsidRPr="008B23D5">
        <w:rPr>
          <w:rFonts w:ascii="Arial" w:hAnsi="Arial" w:cs="Arial"/>
          <w:szCs w:val="24"/>
        </w:rPr>
        <w:t>Cortéz</w:t>
      </w:r>
      <w:proofErr w:type="spellEnd"/>
      <w:r w:rsidRPr="008B23D5">
        <w:rPr>
          <w:rFonts w:ascii="Arial" w:hAnsi="Arial" w:cs="Arial"/>
          <w:szCs w:val="24"/>
        </w:rPr>
        <w:t xml:space="preserve"> zwanzig Sklavinnen, darunter </w:t>
      </w:r>
      <w:proofErr w:type="spellStart"/>
      <w:r w:rsidRPr="008B23D5">
        <w:rPr>
          <w:rFonts w:ascii="Arial" w:hAnsi="Arial" w:cs="Arial"/>
          <w:szCs w:val="24"/>
        </w:rPr>
        <w:t>Malinche</w:t>
      </w:r>
      <w:proofErr w:type="spellEnd"/>
      <w:r w:rsidRPr="008B23D5">
        <w:rPr>
          <w:rFonts w:ascii="Arial" w:hAnsi="Arial" w:cs="Arial"/>
          <w:szCs w:val="24"/>
        </w:rPr>
        <w:t xml:space="preserve">. Sie beherrschte sowohl die Aztekensprache Nahuatl als auch die Mayasprache und lernte schnell spanisch. Als </w:t>
      </w:r>
      <w:proofErr w:type="spellStart"/>
      <w:r w:rsidRPr="008B23D5">
        <w:rPr>
          <w:rFonts w:ascii="Arial" w:hAnsi="Arial" w:cs="Arial"/>
          <w:szCs w:val="24"/>
        </w:rPr>
        <w:t>Cortéz</w:t>
      </w:r>
      <w:proofErr w:type="spellEnd"/>
      <w:r w:rsidRPr="008B23D5">
        <w:rPr>
          <w:rFonts w:ascii="Arial" w:hAnsi="Arial" w:cs="Arial"/>
          <w:szCs w:val="24"/>
        </w:rPr>
        <w:t xml:space="preserve"> in </w:t>
      </w:r>
      <w:proofErr w:type="spellStart"/>
      <w:r w:rsidRPr="008B23D5">
        <w:rPr>
          <w:rFonts w:ascii="Arial" w:hAnsi="Arial" w:cs="Arial"/>
          <w:szCs w:val="24"/>
        </w:rPr>
        <w:t>Tenochtitlan</w:t>
      </w:r>
      <w:proofErr w:type="spellEnd"/>
      <w:r w:rsidRPr="008B23D5">
        <w:rPr>
          <w:rFonts w:ascii="Arial" w:hAnsi="Arial" w:cs="Arial"/>
          <w:szCs w:val="24"/>
        </w:rPr>
        <w:t xml:space="preserve"> einzog, war sie seine Geliebte und gebar ihm später einen Sohn Martin. 1524 verheiratete sie sich mit einem spanischen Offizier, bereits etwa 1529 soll sie gestorben sein. </w:t>
      </w:r>
    </w:p>
    <w:p w14:paraId="46BA65D0" w14:textId="77777777" w:rsidR="008B23D5" w:rsidRPr="008B23D5" w:rsidRDefault="008B23D5" w:rsidP="008B23D5">
      <w:pPr>
        <w:pStyle w:val="Textkrper-Zeileneinzug"/>
        <w:ind w:left="0"/>
        <w:jc w:val="both"/>
        <w:rPr>
          <w:rFonts w:ascii="Arial" w:hAnsi="Arial" w:cs="Arial"/>
          <w:szCs w:val="24"/>
        </w:rPr>
      </w:pPr>
    </w:p>
    <w:p w14:paraId="77E0BA38" w14:textId="77777777" w:rsidR="008B23D5" w:rsidRPr="008B23D5" w:rsidRDefault="008B23D5" w:rsidP="008B23D5">
      <w:pPr>
        <w:pStyle w:val="Textkrper-Zeileneinzug"/>
        <w:tabs>
          <w:tab w:val="left" w:pos="284"/>
        </w:tabs>
        <w:ind w:hanging="284"/>
        <w:jc w:val="both"/>
        <w:rPr>
          <w:rFonts w:ascii="Arial" w:hAnsi="Arial" w:cs="Arial"/>
          <w:szCs w:val="24"/>
        </w:rPr>
      </w:pPr>
      <w:r w:rsidRPr="008B23D5">
        <w:rPr>
          <w:rFonts w:ascii="Arial" w:hAnsi="Arial" w:cs="Arial"/>
          <w:szCs w:val="24"/>
        </w:rPr>
        <w:t xml:space="preserve">3. </w:t>
      </w:r>
      <w:proofErr w:type="spellStart"/>
      <w:r w:rsidRPr="008B23D5">
        <w:rPr>
          <w:rFonts w:ascii="Arial" w:hAnsi="Arial" w:cs="Arial"/>
          <w:szCs w:val="24"/>
        </w:rPr>
        <w:t>Cortéz</w:t>
      </w:r>
      <w:proofErr w:type="spellEnd"/>
      <w:r w:rsidRPr="008B23D5">
        <w:rPr>
          <w:rFonts w:ascii="Arial" w:hAnsi="Arial" w:cs="Arial"/>
          <w:szCs w:val="24"/>
        </w:rPr>
        <w:t xml:space="preserve"> will, dass die vielen Azteken und Aztekinnen in der Hauptstadt ruhig verhalten. (Die Stadt war mit 100'000 Einwohnern/Einwohnerinnen die </w:t>
      </w:r>
      <w:proofErr w:type="spellStart"/>
      <w:r w:rsidRPr="008B23D5">
        <w:rPr>
          <w:rFonts w:ascii="Arial" w:hAnsi="Arial" w:cs="Arial"/>
          <w:szCs w:val="24"/>
        </w:rPr>
        <w:t>grösste</w:t>
      </w:r>
      <w:proofErr w:type="spellEnd"/>
      <w:r w:rsidRPr="008B23D5">
        <w:rPr>
          <w:rFonts w:ascii="Arial" w:hAnsi="Arial" w:cs="Arial"/>
          <w:szCs w:val="24"/>
        </w:rPr>
        <w:t xml:space="preserve"> Amerikas und eine der </w:t>
      </w:r>
      <w:proofErr w:type="spellStart"/>
      <w:r w:rsidRPr="008B23D5">
        <w:rPr>
          <w:rFonts w:ascii="Arial" w:hAnsi="Arial" w:cs="Arial"/>
          <w:szCs w:val="24"/>
        </w:rPr>
        <w:t>grössten</w:t>
      </w:r>
      <w:proofErr w:type="spellEnd"/>
      <w:r w:rsidRPr="008B23D5">
        <w:rPr>
          <w:rFonts w:ascii="Arial" w:hAnsi="Arial" w:cs="Arial"/>
          <w:szCs w:val="24"/>
        </w:rPr>
        <w:t xml:space="preserve"> der Welt.) Er </w:t>
      </w:r>
      <w:proofErr w:type="spellStart"/>
      <w:r w:rsidRPr="008B23D5">
        <w:rPr>
          <w:rFonts w:ascii="Arial" w:hAnsi="Arial" w:cs="Arial"/>
          <w:szCs w:val="24"/>
        </w:rPr>
        <w:t>weiss</w:t>
      </w:r>
      <w:proofErr w:type="spellEnd"/>
      <w:r w:rsidRPr="008B23D5">
        <w:rPr>
          <w:rFonts w:ascii="Arial" w:hAnsi="Arial" w:cs="Arial"/>
          <w:szCs w:val="24"/>
        </w:rPr>
        <w:t xml:space="preserve"> auch, dass Moctezuma heimlich Krieg gegen ihn plant und will ihn deshalb als Geisel nehmen, aber so, dass dies nicht sichtbar wird. Deshalb will er </w:t>
      </w:r>
      <w:proofErr w:type="spellStart"/>
      <w:r w:rsidRPr="008B23D5">
        <w:rPr>
          <w:rFonts w:ascii="Arial" w:hAnsi="Arial" w:cs="Arial"/>
          <w:szCs w:val="24"/>
        </w:rPr>
        <w:t>Mochte</w:t>
      </w:r>
      <w:r w:rsidRPr="008B23D5">
        <w:rPr>
          <w:rFonts w:ascii="Arial" w:hAnsi="Arial" w:cs="Arial"/>
          <w:szCs w:val="24"/>
        </w:rPr>
        <w:softHyphen/>
        <w:t>zuma</w:t>
      </w:r>
      <w:proofErr w:type="spellEnd"/>
      <w:r w:rsidRPr="008B23D5">
        <w:rPr>
          <w:rFonts w:ascii="Arial" w:hAnsi="Arial" w:cs="Arial"/>
          <w:szCs w:val="24"/>
        </w:rPr>
        <w:t xml:space="preserve"> dazu bewegen, sich «freiwillig» in das Quartier der Spanier zu begeben.</w:t>
      </w:r>
    </w:p>
    <w:p w14:paraId="0354F880" w14:textId="77777777" w:rsidR="008B23D5" w:rsidRPr="008B23D5" w:rsidRDefault="008B23D5" w:rsidP="008B23D5">
      <w:pPr>
        <w:pStyle w:val="Textkrper-Zeileneinzug"/>
        <w:tabs>
          <w:tab w:val="left" w:pos="284"/>
        </w:tabs>
        <w:ind w:hanging="284"/>
        <w:jc w:val="both"/>
        <w:rPr>
          <w:rFonts w:ascii="Arial" w:hAnsi="Arial" w:cs="Arial"/>
          <w:szCs w:val="24"/>
        </w:rPr>
      </w:pPr>
      <w:r w:rsidRPr="008B23D5">
        <w:rPr>
          <w:rFonts w:ascii="Arial" w:hAnsi="Arial" w:cs="Arial"/>
          <w:szCs w:val="24"/>
        </w:rPr>
        <w:tab/>
        <w:t xml:space="preserve">Auch als er Beweise für Moctezumas Befehle zum Kampf gegen die Spanier hat, verschont er diesen, lässt aber zur Warnung dessen Generäle grausam hinrichten.  </w:t>
      </w:r>
    </w:p>
    <w:p w14:paraId="6DCDE73E" w14:textId="77777777" w:rsidR="008B23D5" w:rsidRPr="008B23D5" w:rsidRDefault="008B23D5" w:rsidP="008B23D5">
      <w:pPr>
        <w:pStyle w:val="Textkrper-Zeileneinzug"/>
        <w:tabs>
          <w:tab w:val="left" w:pos="284"/>
        </w:tabs>
        <w:ind w:hanging="284"/>
        <w:jc w:val="both"/>
        <w:rPr>
          <w:rFonts w:ascii="Arial" w:hAnsi="Arial" w:cs="Arial"/>
          <w:szCs w:val="24"/>
        </w:rPr>
      </w:pPr>
    </w:p>
    <w:p w14:paraId="0F2D1DD4" w14:textId="77777777" w:rsidR="008B23D5" w:rsidRPr="008B23D5" w:rsidRDefault="008B23D5" w:rsidP="008B23D5">
      <w:pPr>
        <w:pStyle w:val="Textkrper-Zeileneinzug"/>
        <w:tabs>
          <w:tab w:val="left" w:pos="284"/>
        </w:tabs>
        <w:ind w:hanging="284"/>
        <w:jc w:val="both"/>
        <w:rPr>
          <w:rFonts w:ascii="Arial" w:hAnsi="Arial" w:cs="Arial"/>
          <w:szCs w:val="24"/>
        </w:rPr>
      </w:pPr>
      <w:r w:rsidRPr="008B23D5">
        <w:rPr>
          <w:rFonts w:ascii="Arial" w:hAnsi="Arial" w:cs="Arial"/>
          <w:szCs w:val="24"/>
        </w:rPr>
        <w:t xml:space="preserve">4. </w:t>
      </w:r>
      <w:r w:rsidRPr="008B23D5">
        <w:rPr>
          <w:rFonts w:ascii="Arial" w:hAnsi="Arial" w:cs="Arial"/>
          <w:szCs w:val="24"/>
        </w:rPr>
        <w:tab/>
      </w:r>
      <w:proofErr w:type="spellStart"/>
      <w:r w:rsidRPr="008B23D5">
        <w:rPr>
          <w:rFonts w:ascii="Arial" w:hAnsi="Arial" w:cs="Arial"/>
          <w:szCs w:val="24"/>
        </w:rPr>
        <w:t>Cortéz</w:t>
      </w:r>
      <w:proofErr w:type="spellEnd"/>
      <w:r w:rsidRPr="008B23D5">
        <w:rPr>
          <w:rFonts w:ascii="Arial" w:hAnsi="Arial" w:cs="Arial"/>
          <w:szCs w:val="24"/>
        </w:rPr>
        <w:t xml:space="preserve">’ Offiziere sind nach der Schilderung von Bernal Diaz del Castillo bedeutend weniger zurückhaltend. Sie wollen Moctezuma als Geisel nehmen, aber notfalls auch gleich ermorden. </w:t>
      </w:r>
    </w:p>
    <w:p w14:paraId="50DE1293" w14:textId="77777777" w:rsidR="008B23D5" w:rsidRPr="008B23D5" w:rsidRDefault="008B23D5" w:rsidP="008B23D5">
      <w:pPr>
        <w:pStyle w:val="Textkrper-Zeileneinzug"/>
        <w:tabs>
          <w:tab w:val="left" w:pos="284"/>
        </w:tabs>
        <w:ind w:hanging="284"/>
        <w:jc w:val="both"/>
        <w:rPr>
          <w:rFonts w:ascii="Arial" w:hAnsi="Arial" w:cs="Arial"/>
          <w:szCs w:val="24"/>
        </w:rPr>
      </w:pPr>
    </w:p>
    <w:p w14:paraId="727B72F5" w14:textId="77777777" w:rsidR="008B23D5" w:rsidRPr="008B23D5" w:rsidRDefault="008B23D5" w:rsidP="008B23D5">
      <w:pPr>
        <w:pStyle w:val="Textkrper-Zeileneinzug"/>
        <w:tabs>
          <w:tab w:val="left" w:pos="284"/>
        </w:tabs>
        <w:ind w:hanging="284"/>
        <w:jc w:val="both"/>
        <w:rPr>
          <w:rFonts w:ascii="Arial" w:hAnsi="Arial" w:cs="Arial"/>
          <w:szCs w:val="24"/>
        </w:rPr>
      </w:pPr>
      <w:r w:rsidRPr="008B23D5">
        <w:rPr>
          <w:rFonts w:ascii="Arial" w:hAnsi="Arial" w:cs="Arial"/>
          <w:szCs w:val="24"/>
        </w:rPr>
        <w:t>5.</w:t>
      </w:r>
      <w:r w:rsidRPr="008B23D5">
        <w:rPr>
          <w:rFonts w:ascii="Arial" w:hAnsi="Arial" w:cs="Arial"/>
          <w:szCs w:val="24"/>
        </w:rPr>
        <w:tab/>
        <w:t>Moctezuma möchte aus der misslichen Lage – in seiner eigenen Hauptstadt ein Gefangener – entkommen. Er weist seine Generäle an, weitere Spanier von der Hauptstadt fernzuhalten, indem sie gleich an der Küste den Kampf aufnehmen. Er möchte nicht persönlich in Geisel</w:t>
      </w:r>
      <w:r w:rsidRPr="008B23D5">
        <w:rPr>
          <w:rFonts w:ascii="Arial" w:hAnsi="Arial" w:cs="Arial"/>
          <w:szCs w:val="24"/>
        </w:rPr>
        <w:softHyphen/>
        <w:t xml:space="preserve">haft genommen werden und bietet seine Kinder als Geiseln an. </w:t>
      </w:r>
      <w:proofErr w:type="spellStart"/>
      <w:r w:rsidRPr="008B23D5">
        <w:rPr>
          <w:rFonts w:ascii="Arial" w:hAnsi="Arial" w:cs="Arial"/>
          <w:szCs w:val="24"/>
        </w:rPr>
        <w:t>Schliesslich</w:t>
      </w:r>
      <w:proofErr w:type="spellEnd"/>
      <w:r w:rsidRPr="008B23D5">
        <w:rPr>
          <w:rFonts w:ascii="Arial" w:hAnsi="Arial" w:cs="Arial"/>
          <w:szCs w:val="24"/>
        </w:rPr>
        <w:t xml:space="preserve"> muss er sich aber fügen.</w:t>
      </w:r>
    </w:p>
    <w:p w14:paraId="04F60DE1" w14:textId="77777777" w:rsidR="008B23D5" w:rsidRPr="008B23D5" w:rsidRDefault="008B23D5" w:rsidP="008B23D5">
      <w:pPr>
        <w:pStyle w:val="Textkrper-Zeileneinzug"/>
        <w:tabs>
          <w:tab w:val="left" w:pos="284"/>
        </w:tabs>
        <w:ind w:hanging="284"/>
        <w:jc w:val="both"/>
        <w:rPr>
          <w:rFonts w:ascii="Arial" w:hAnsi="Arial" w:cs="Arial"/>
          <w:szCs w:val="24"/>
        </w:rPr>
      </w:pPr>
    </w:p>
    <w:p w14:paraId="6E7F215D" w14:textId="77777777" w:rsidR="008B23D5" w:rsidRPr="008B23D5" w:rsidRDefault="008B23D5" w:rsidP="008B23D5">
      <w:pPr>
        <w:pStyle w:val="Textkrper-Zeileneinzug"/>
        <w:tabs>
          <w:tab w:val="left" w:pos="284"/>
        </w:tabs>
        <w:ind w:hanging="284"/>
        <w:jc w:val="both"/>
        <w:rPr>
          <w:rFonts w:ascii="Arial" w:hAnsi="Arial" w:cs="Arial"/>
          <w:szCs w:val="24"/>
        </w:rPr>
      </w:pPr>
      <w:r w:rsidRPr="008B23D5">
        <w:rPr>
          <w:rFonts w:ascii="Arial" w:hAnsi="Arial" w:cs="Arial"/>
          <w:szCs w:val="24"/>
        </w:rPr>
        <w:t xml:space="preserve">6. </w:t>
      </w:r>
      <w:r w:rsidRPr="008B23D5">
        <w:rPr>
          <w:rFonts w:ascii="Arial" w:hAnsi="Arial" w:cs="Arial"/>
          <w:szCs w:val="24"/>
        </w:rPr>
        <w:tab/>
        <w:t>Im Einzelnen kann man die Frage verschieden beantworten. Generell sind aber sicher die Spanier im Unrecht: Sie sind es, die Moctezuma als Geisel nehmen, denn dass er sich gegen den Einmarsch wehrt, wird man ihm nicht verübeln. Man könnte ihm höchstens vorwerfen, dass er nicht entschieden und von Anfang an die Spanier abgewehrt hat.</w:t>
      </w:r>
    </w:p>
    <w:p w14:paraId="1E2FE892" w14:textId="77777777" w:rsidR="008B23D5" w:rsidRPr="008B23D5" w:rsidRDefault="008B23D5" w:rsidP="008B23D5">
      <w:pPr>
        <w:pStyle w:val="berschrift1"/>
        <w:ind w:left="360"/>
        <w:rPr>
          <w:rFonts w:ascii="Arial" w:hAnsi="Arial" w:cs="Arial"/>
          <w:sz w:val="24"/>
          <w:szCs w:val="24"/>
        </w:rPr>
      </w:pPr>
      <w:r w:rsidRPr="008B23D5">
        <w:rPr>
          <w:rFonts w:ascii="Arial" w:hAnsi="Arial" w:cs="Arial"/>
          <w:b w:val="0"/>
          <w:sz w:val="24"/>
          <w:szCs w:val="24"/>
        </w:rPr>
        <w:t xml:space="preserve">   </w:t>
      </w:r>
      <w:r w:rsidRPr="008B23D5">
        <w:rPr>
          <w:rFonts w:ascii="Arial" w:hAnsi="Arial" w:cs="Arial"/>
          <w:b w:val="0"/>
          <w:sz w:val="24"/>
          <w:szCs w:val="24"/>
        </w:rPr>
        <w:tab/>
      </w:r>
    </w:p>
    <w:p w14:paraId="2EF9DF37" w14:textId="2971C81A" w:rsidR="008B23D5" w:rsidRPr="008B23D5" w:rsidRDefault="008B23D5" w:rsidP="008B23D5">
      <w:pPr>
        <w:pStyle w:val="berschrift1"/>
        <w:rPr>
          <w:rFonts w:ascii="Arial" w:hAnsi="Arial" w:cs="Arial"/>
          <w:sz w:val="24"/>
          <w:szCs w:val="24"/>
        </w:rPr>
      </w:pPr>
      <w:r w:rsidRPr="008B23D5">
        <w:rPr>
          <w:rFonts w:ascii="Arial" w:hAnsi="Arial" w:cs="Arial"/>
          <w:sz w:val="24"/>
          <w:szCs w:val="24"/>
        </w:rPr>
        <w:br w:type="page"/>
      </w:r>
      <w:r w:rsidRPr="008B23D5">
        <w:rPr>
          <w:rFonts w:ascii="Arial" w:hAnsi="Arial" w:cs="Arial"/>
          <w:noProof/>
          <w:sz w:val="24"/>
          <w:szCs w:val="24"/>
        </w:rPr>
        <w:lastRenderedPageBreak/>
        <mc:AlternateContent>
          <mc:Choice Requires="wps">
            <w:drawing>
              <wp:anchor distT="0" distB="0" distL="114300" distR="114300" simplePos="0" relativeHeight="251660288" behindDoc="0" locked="0" layoutInCell="1" allowOverlap="1" wp14:anchorId="08487E23" wp14:editId="35D5237C">
                <wp:simplePos x="0" y="0"/>
                <wp:positionH relativeFrom="column">
                  <wp:posOffset>7390942</wp:posOffset>
                </wp:positionH>
                <wp:positionV relativeFrom="paragraph">
                  <wp:posOffset>-34925</wp:posOffset>
                </wp:positionV>
                <wp:extent cx="178435" cy="924433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B084" w14:textId="77777777" w:rsidR="008B23D5" w:rsidRDefault="008B23D5" w:rsidP="008B2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7E23" id="Text Box 3" o:spid="_x0000_s1028" type="#_x0000_t202" style="position:absolute;margin-left:581.95pt;margin-top:-2.75pt;width:14.05pt;height:7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93++wEAAN8DAAAOAAAAZHJzL2Uyb0RvYy54bWysU9tu2zAMfR+wfxD0vthJ3LU14hRbig4D&#13;&#10;ugvQ9gNkWY6FyaJGKbGzrx8lp2m2vg2DAUEUDw95SHp1M/aG7RV6Dbbi81nOmbISGm23FX96vHt3&#13;&#10;xZkPwjbCgFUVPyjPb9Zv36wGV6oFdGAahYxIrC8HV/EuBFdmmZed6oWfgVOWnC1gLwKZuM0aFAOx&#13;&#10;9yZb5Pn7bABsHIJU3tPr7eTk68TftkqGb23rVWCm4lRbSCems45ntl6JcovCdVoeyxD/UEUvtKWk&#13;&#10;J6pbEQTboX5F1WuJ4KENMwl9Bm2rpUoaSM08/0vNQyecSlqoOd6d2uT/H638uv+OTDcVX3BmRU8j&#13;&#10;elRjYB9hZMvYncH5kkAPjmBhpGeaclLq3T3IH54g2RlmCvARXQ9foCE+sQuQIsYW+9gjUs2IhsZx&#13;&#10;OI0g5pSR+/KqWF5wJsl1vSiK5TLNKBPlc7RDHz4p6Fm8VBxpxIld7O99iNWI8hkSk3kwurnTxiQD&#13;&#10;t/XGINsLWodNHr+okUL+gBkbwRZi2OSOL0lmVDZpDGM9HhtHmNiCGpoD6UaYtoz+Crp0gL84G2jD&#13;&#10;Ku5/7gQqzsxnSyO8nhdFXMlkFBeXCzLw3FOfe4SVRFXxwNl03YRpjXcO9bajTNNYLHygfrc6teKl&#13;&#10;qmP5tEVJ7nHj45qe2wn18l+ufwMAAP//AwBQSwMEFAAGAAgAAAAhALMXhyDiAAAAEgEAAA8AAABk&#13;&#10;cnMvZG93bnJldi54bWxMT01PwzAMvSPxHyIjcUFb2o5OW9d0QiAQ15X9gLQxbUXjlCTbyr/HO8HF&#13;&#10;8pOf30e5n+0ozujD4EhBukxAILXODNQpOH68LjYgQtRk9OgIFfxggH11e1PqwrgLHfBcx06wCIVC&#13;&#10;K+hjnAopQ9uj1WHpJiS+fTpvdWToO2m8vrC4HWWWJGtp9UDs0OsJn3tsv+qTVfDwFgb6thtTN8fa&#13;&#10;aH/IjH+3St3fzS87Hk87EBHn+PcB1w6cHyoO1rgTmSBGxul6tWWugkWeg7gy0m3GHRveHvNkBbIq&#13;&#10;5f8q1S8AAAD//wMAUEsBAi0AFAAGAAgAAAAhALaDOJL+AAAA4QEAABMAAAAAAAAAAAAAAAAAAAAA&#13;&#10;AFtDb250ZW50X1R5cGVzXS54bWxQSwECLQAUAAYACAAAACEAOP0h/9YAAACUAQAACwAAAAAAAAAA&#13;&#10;AAAAAAAvAQAAX3JlbHMvLnJlbHNQSwECLQAUAAYACAAAACEAUufd/vsBAADfAwAADgAAAAAAAAAA&#13;&#10;AAAAAAAuAgAAZHJzL2Uyb0RvYy54bWxQSwECLQAUAAYACAAAACEAsxeHIOIAAAASAQAADwAAAAAA&#13;&#10;AAAAAAAAAABVBAAAZHJzL2Rvd25yZXYueG1sUEsFBgAAAAAEAAQA8wAAAGQFAAAAAA==&#13;&#10;" fillcolor="silver" stroked="f">
                <v:path arrowok="t"/>
                <v:textbox>
                  <w:txbxContent>
                    <w:p w14:paraId="7683B084" w14:textId="77777777" w:rsidR="008B23D5" w:rsidRDefault="008B23D5" w:rsidP="008B23D5"/>
                  </w:txbxContent>
                </v:textbox>
              </v:shape>
            </w:pict>
          </mc:Fallback>
        </mc:AlternateContent>
      </w:r>
      <w:r w:rsidRPr="008B23D5">
        <w:rPr>
          <w:rFonts w:ascii="Arial" w:hAnsi="Arial" w:cs="Arial"/>
          <w:sz w:val="24"/>
          <w:szCs w:val="24"/>
        </w:rPr>
        <w:t xml:space="preserve">Erläuterungen </w:t>
      </w:r>
    </w:p>
    <w:p w14:paraId="42F500F8" w14:textId="3E8257DE" w:rsidR="008B23D5" w:rsidRPr="008B23D5" w:rsidRDefault="008B23D5" w:rsidP="008B23D5">
      <w:pPr>
        <w:rPr>
          <w:rFonts w:ascii="Arial" w:hAnsi="Arial" w:cs="Arial"/>
          <w:lang w:val="de-DE"/>
        </w:rPr>
      </w:pPr>
    </w:p>
    <w:p w14:paraId="4C330894" w14:textId="77777777" w:rsidR="008B23D5" w:rsidRPr="008B23D5" w:rsidRDefault="008B23D5" w:rsidP="008B23D5">
      <w:pPr>
        <w:pStyle w:val="Textkrper2"/>
        <w:rPr>
          <w:rFonts w:ascii="Arial" w:hAnsi="Arial" w:cs="Arial"/>
          <w:szCs w:val="24"/>
        </w:rPr>
      </w:pPr>
      <w:r w:rsidRPr="008B23D5">
        <w:rPr>
          <w:rFonts w:ascii="Arial" w:hAnsi="Arial" w:cs="Arial"/>
          <w:szCs w:val="24"/>
        </w:rPr>
        <w:t xml:space="preserve">Quelle der Erzählung: Bernal Diaz del Castillo: Denkwürdigkeiten des Hauptmanns Bernal Diaz del Castillo oder wahrhafte Geschichte der Entdeckung und Eroberung von Neu-Spanien. Erschienen 1568, deutsche Ausgabe 1838. – Die altertümliche deutsche Übersetzung wurde hier modernisiert und viele Details wurden weggelassen. </w:t>
      </w:r>
    </w:p>
    <w:p w14:paraId="5CDCF17A" w14:textId="77777777" w:rsidR="008B23D5" w:rsidRPr="008B23D5" w:rsidRDefault="008B23D5" w:rsidP="008B23D5">
      <w:pPr>
        <w:jc w:val="both"/>
        <w:rPr>
          <w:rFonts w:ascii="Arial" w:hAnsi="Arial" w:cs="Arial"/>
          <w:lang w:val="de-DE"/>
        </w:rPr>
      </w:pPr>
    </w:p>
    <w:p w14:paraId="2328BBC0" w14:textId="77777777" w:rsidR="008B23D5" w:rsidRPr="008B23D5" w:rsidRDefault="008B23D5" w:rsidP="008B23D5">
      <w:pPr>
        <w:pStyle w:val="Textkrper2"/>
        <w:rPr>
          <w:rFonts w:ascii="Arial" w:hAnsi="Arial" w:cs="Arial"/>
          <w:szCs w:val="24"/>
        </w:rPr>
      </w:pPr>
      <w:r w:rsidRPr="008B23D5">
        <w:rPr>
          <w:rFonts w:ascii="Arial" w:hAnsi="Arial" w:cs="Arial"/>
          <w:szCs w:val="24"/>
        </w:rPr>
        <w:t xml:space="preserve">Zur Illustration der </w:t>
      </w:r>
      <w:proofErr w:type="spellStart"/>
      <w:r w:rsidRPr="008B23D5">
        <w:rPr>
          <w:rFonts w:ascii="Arial" w:hAnsi="Arial" w:cs="Arial"/>
          <w:szCs w:val="24"/>
        </w:rPr>
        <w:t>Grösse</w:t>
      </w:r>
      <w:proofErr w:type="spellEnd"/>
      <w:r w:rsidRPr="008B23D5">
        <w:rPr>
          <w:rFonts w:ascii="Arial" w:hAnsi="Arial" w:cs="Arial"/>
          <w:szCs w:val="24"/>
        </w:rPr>
        <w:t xml:space="preserve"> von </w:t>
      </w:r>
      <w:proofErr w:type="spellStart"/>
      <w:r w:rsidRPr="008B23D5">
        <w:rPr>
          <w:rFonts w:ascii="Arial" w:hAnsi="Arial" w:cs="Arial"/>
          <w:szCs w:val="24"/>
        </w:rPr>
        <w:t>Tenochtitlan</w:t>
      </w:r>
      <w:proofErr w:type="spellEnd"/>
      <w:r w:rsidRPr="008B23D5">
        <w:rPr>
          <w:rFonts w:ascii="Arial" w:hAnsi="Arial" w:cs="Arial"/>
          <w:szCs w:val="24"/>
        </w:rPr>
        <w:t xml:space="preserve"> im </w:t>
      </w:r>
      <w:proofErr w:type="spellStart"/>
      <w:r w:rsidRPr="008B23D5">
        <w:rPr>
          <w:rFonts w:ascii="Arial" w:hAnsi="Arial" w:cs="Arial"/>
          <w:szCs w:val="24"/>
        </w:rPr>
        <w:t>Texcoco</w:t>
      </w:r>
      <w:proofErr w:type="spellEnd"/>
      <w:r w:rsidRPr="008B23D5">
        <w:rPr>
          <w:rFonts w:ascii="Arial" w:hAnsi="Arial" w:cs="Arial"/>
          <w:szCs w:val="24"/>
        </w:rPr>
        <w:t xml:space="preserve">-See kann den Schülerinnen und Schülern die folgende Abbildung gezeigt werden (als Druckvorlage auch auf der Plattform abzurufen): </w:t>
      </w:r>
    </w:p>
    <w:p w14:paraId="6CB773D6" w14:textId="77777777" w:rsidR="008B23D5" w:rsidRPr="008B23D5" w:rsidRDefault="008B23D5" w:rsidP="008B23D5">
      <w:pPr>
        <w:jc w:val="both"/>
        <w:rPr>
          <w:rFonts w:ascii="Arial" w:hAnsi="Arial" w:cs="Arial"/>
          <w:lang w:val="de-DE"/>
        </w:rPr>
      </w:pPr>
    </w:p>
    <w:p w14:paraId="54E3D6B2" w14:textId="77777777" w:rsidR="008B23D5" w:rsidRPr="008B23D5" w:rsidRDefault="008B23D5" w:rsidP="008B23D5">
      <w:pPr>
        <w:jc w:val="both"/>
        <w:rPr>
          <w:rFonts w:ascii="Arial" w:hAnsi="Arial" w:cs="Arial"/>
          <w:lang w:val="de-DE"/>
        </w:rPr>
      </w:pPr>
      <w:r w:rsidRPr="008B23D5">
        <w:rPr>
          <w:rFonts w:ascii="Arial" w:hAnsi="Arial" w:cs="Arial"/>
          <w:noProof/>
          <w:lang w:val="de-DE"/>
        </w:rPr>
        <w:drawing>
          <wp:inline distT="0" distB="0" distL="0" distR="0" wp14:anchorId="239E1427" wp14:editId="0277F317">
            <wp:extent cx="5943600" cy="3338830"/>
            <wp:effectExtent l="0" t="0" r="0" b="0"/>
            <wp:docPr id="6" name="Bild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1" descr="Ein Bild, das Text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43B0518A" w14:textId="77777777" w:rsidR="008B23D5" w:rsidRPr="008B23D5" w:rsidRDefault="008B23D5" w:rsidP="008B23D5">
      <w:pPr>
        <w:jc w:val="both"/>
        <w:rPr>
          <w:rFonts w:ascii="Arial" w:hAnsi="Arial" w:cs="Arial"/>
          <w:lang w:val="de-DE"/>
        </w:rPr>
      </w:pPr>
    </w:p>
    <w:p w14:paraId="32E88C23" w14:textId="5F13CCC0" w:rsidR="008B23D5" w:rsidRPr="008B23D5" w:rsidRDefault="008B23D5" w:rsidP="008B23D5">
      <w:pPr>
        <w:jc w:val="both"/>
        <w:rPr>
          <w:rFonts w:ascii="Arial" w:hAnsi="Arial" w:cs="Arial"/>
          <w:lang w:val="de-DE"/>
        </w:rPr>
      </w:pPr>
      <w:r w:rsidRPr="008B23D5">
        <w:rPr>
          <w:rFonts w:ascii="Arial" w:hAnsi="Arial" w:cs="Arial"/>
          <w:lang w:val="de-DE"/>
        </w:rPr>
        <w:t xml:space="preserve">Aus: König Hans-Joachim: Die Entdeckung und Eroberung Amerikas 1492–1550. Freiburg, Würzburg 1992. 128 (Falzstreifen wurden </w:t>
      </w:r>
      <w:proofErr w:type="spellStart"/>
      <w:r w:rsidRPr="008B23D5">
        <w:rPr>
          <w:rFonts w:ascii="Arial" w:hAnsi="Arial" w:cs="Arial"/>
          <w:lang w:val="de-DE"/>
        </w:rPr>
        <w:t>wegretouchiert</w:t>
      </w:r>
      <w:proofErr w:type="spellEnd"/>
      <w:r w:rsidRPr="008B23D5">
        <w:rPr>
          <w:rFonts w:ascii="Arial" w:hAnsi="Arial" w:cs="Arial"/>
          <w:lang w:val="de-DE"/>
        </w:rPr>
        <w:t>)</w:t>
      </w:r>
    </w:p>
    <w:sectPr w:rsidR="008B23D5" w:rsidRPr="008B23D5" w:rsidSect="008B23D5">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2C84" w14:textId="77777777" w:rsidR="004D6C39" w:rsidRDefault="004D6C39" w:rsidP="007E39E7">
      <w:r>
        <w:separator/>
      </w:r>
    </w:p>
  </w:endnote>
  <w:endnote w:type="continuationSeparator" w:id="0">
    <w:p w14:paraId="28A01E25" w14:textId="77777777" w:rsidR="004D6C39" w:rsidRDefault="004D6C39"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04E52" w14:textId="77777777" w:rsidR="004D6C39" w:rsidRDefault="004D6C39" w:rsidP="007E39E7">
      <w:r>
        <w:separator/>
      </w:r>
    </w:p>
  </w:footnote>
  <w:footnote w:type="continuationSeparator" w:id="0">
    <w:p w14:paraId="5991B334" w14:textId="77777777" w:rsidR="004D6C39" w:rsidRDefault="004D6C39"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A9D5B9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42CF5">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9"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A9D5B9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42CF5">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51423FE"/>
    <w:multiLevelType w:val="hybridMultilevel"/>
    <w:tmpl w:val="AA8A0ECA"/>
    <w:lvl w:ilvl="0" w:tplc="8CC0479C">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642F1BFD"/>
    <w:multiLevelType w:val="hybridMultilevel"/>
    <w:tmpl w:val="7A8A8B90"/>
    <w:lvl w:ilvl="0" w:tplc="6834010C">
      <w:start w:val="2"/>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04517"/>
    <w:rsid w:val="00151A29"/>
    <w:rsid w:val="001521BA"/>
    <w:rsid w:val="001843EA"/>
    <w:rsid w:val="0018593D"/>
    <w:rsid w:val="0019603D"/>
    <w:rsid w:val="001B57F6"/>
    <w:rsid w:val="00207325"/>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0555"/>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D6C39"/>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23D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42CF5"/>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8B23D5"/>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8B23D5"/>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8B23D5"/>
    <w:pPr>
      <w:spacing w:before="120" w:after="120"/>
    </w:pPr>
    <w:rPr>
      <w:rFonts w:eastAsia="Times"/>
      <w:b/>
      <w:sz w:val="32"/>
      <w:szCs w:val="20"/>
      <w:lang w:val="de-DE"/>
    </w:rPr>
  </w:style>
  <w:style w:type="paragraph" w:styleId="Textkrper">
    <w:name w:val="Body Text"/>
    <w:basedOn w:val="Standard"/>
    <w:link w:val="TextkrperZchn"/>
    <w:semiHidden/>
    <w:rsid w:val="008B23D5"/>
    <w:pPr>
      <w:jc w:val="both"/>
    </w:pPr>
    <w:rPr>
      <w:sz w:val="20"/>
      <w:szCs w:val="20"/>
    </w:rPr>
  </w:style>
  <w:style w:type="character" w:customStyle="1" w:styleId="TextkrperZchn">
    <w:name w:val="Textkörper Zchn"/>
    <w:basedOn w:val="Absatz-Standardschriftart"/>
    <w:link w:val="Textkrper"/>
    <w:semiHidden/>
    <w:rsid w:val="008B23D5"/>
    <w:rPr>
      <w:rFonts w:ascii="Times New Roman" w:eastAsia="Times New Roman" w:hAnsi="Times New Roman" w:cs="Times New Roman"/>
      <w:sz w:val="20"/>
      <w:szCs w:val="20"/>
      <w:lang w:eastAsia="de-DE"/>
    </w:rPr>
  </w:style>
  <w:style w:type="paragraph" w:styleId="Textkrper-Zeileneinzug">
    <w:name w:val="Body Text Indent"/>
    <w:basedOn w:val="Standard"/>
    <w:link w:val="Textkrper-ZeileneinzugZchn"/>
    <w:semiHidden/>
    <w:rsid w:val="008B23D5"/>
    <w:pPr>
      <w:ind w:left="284"/>
    </w:pPr>
    <w:rPr>
      <w:szCs w:val="20"/>
      <w:lang w:val="de-DE"/>
    </w:rPr>
  </w:style>
  <w:style w:type="character" w:customStyle="1" w:styleId="Textkrper-ZeileneinzugZchn">
    <w:name w:val="Textkörper-Zeileneinzug Zchn"/>
    <w:basedOn w:val="Absatz-Standardschriftart"/>
    <w:link w:val="Textkrper-Zeileneinzug"/>
    <w:semiHidden/>
    <w:rsid w:val="008B23D5"/>
    <w:rPr>
      <w:rFonts w:ascii="Times New Roman" w:eastAsia="Times New Roman" w:hAnsi="Times New Roman" w:cs="Times New Roman"/>
      <w:szCs w:val="20"/>
      <w:lang w:val="de-DE" w:eastAsia="de-DE"/>
    </w:rPr>
  </w:style>
  <w:style w:type="paragraph" w:styleId="Textkrper2">
    <w:name w:val="Body Text 2"/>
    <w:basedOn w:val="Standard"/>
    <w:link w:val="Textkrper2Zchn"/>
    <w:semiHidden/>
    <w:rsid w:val="008B23D5"/>
    <w:pPr>
      <w:jc w:val="both"/>
    </w:pPr>
    <w:rPr>
      <w:szCs w:val="20"/>
      <w:lang w:val="de-DE"/>
    </w:rPr>
  </w:style>
  <w:style w:type="character" w:customStyle="1" w:styleId="Textkrper2Zchn">
    <w:name w:val="Textkörper 2 Zchn"/>
    <w:basedOn w:val="Absatz-Standardschriftart"/>
    <w:link w:val="Textkrper2"/>
    <w:semiHidden/>
    <w:rsid w:val="008B23D5"/>
    <w:rPr>
      <w:rFonts w:ascii="Times New Roman" w:eastAsia="Times New Roman" w:hAnsi="Times New Roman" w:cs="Times New Roman"/>
      <w:szCs w:val="20"/>
      <w:lang w:val="de-DE" w:eastAsia="de-DE"/>
    </w:rPr>
  </w:style>
  <w:style w:type="paragraph" w:customStyle="1" w:styleId="behindh3">
    <w:name w:val="behind_h3"/>
    <w:basedOn w:val="Standard"/>
    <w:rsid w:val="008B23D5"/>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1237</Words>
  <Characters>7800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8</cp:revision>
  <cp:lastPrinted>2021-07-14T09:10:00Z</cp:lastPrinted>
  <dcterms:created xsi:type="dcterms:W3CDTF">2021-07-14T08:35:00Z</dcterms:created>
  <dcterms:modified xsi:type="dcterms:W3CDTF">2021-09-09T12:15:00Z</dcterms:modified>
</cp:coreProperties>
</file>