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7212A7" w:rsidRDefault="00A51169" w:rsidP="00C042C9">
      <w:pPr>
        <w:spacing w:after="120" w:line="276" w:lineRule="auto"/>
        <w:ind w:right="142"/>
        <w:rPr>
          <w:rFonts w:ascii="Arial" w:hAnsi="Arial" w:cs="Arial"/>
          <w:lang w:val="de-DE"/>
        </w:rPr>
      </w:pPr>
    </w:p>
    <w:p w14:paraId="033FC297" w14:textId="3EE3AE9F" w:rsidR="00B10673" w:rsidRPr="007212A7" w:rsidRDefault="00183C68" w:rsidP="00C042C9">
      <w:pPr>
        <w:spacing w:after="120" w:line="276" w:lineRule="auto"/>
        <w:ind w:right="142"/>
        <w:rPr>
          <w:rFonts w:ascii="Arial" w:hAnsi="Arial" w:cs="Arial"/>
          <w:lang w:val="de-DE"/>
        </w:rPr>
      </w:pPr>
      <w:r w:rsidRPr="007212A7">
        <w:rPr>
          <w:rFonts w:ascii="Arial" w:hAnsi="Arial" w:cs="Arial"/>
          <w:lang w:val="de-DE"/>
        </w:rPr>
        <w:t>Entdeckungen</w:t>
      </w:r>
      <w:r w:rsidR="00B10673" w:rsidRPr="007212A7">
        <w:rPr>
          <w:rFonts w:ascii="Arial" w:hAnsi="Arial" w:cs="Arial"/>
          <w:lang w:val="de-DE"/>
        </w:rPr>
        <w:t xml:space="preserve"> </w:t>
      </w:r>
      <w:r w:rsidRPr="007212A7">
        <w:rPr>
          <w:rFonts w:ascii="Arial" w:hAnsi="Arial" w:cs="Arial"/>
          <w:lang w:val="de-DE"/>
        </w:rPr>
        <w:t>6</w:t>
      </w:r>
      <w:r w:rsidR="00B10673" w:rsidRPr="007212A7">
        <w:rPr>
          <w:rFonts w:ascii="Arial" w:hAnsi="Arial" w:cs="Arial"/>
          <w:lang w:val="de-DE"/>
        </w:rPr>
        <w:t xml:space="preserve">: </w:t>
      </w:r>
      <w:r w:rsidRPr="007212A7">
        <w:rPr>
          <w:rFonts w:ascii="Arial" w:hAnsi="Arial" w:cs="Arial"/>
          <w:lang w:val="de-DE"/>
        </w:rPr>
        <w:t>Fragen</w:t>
      </w:r>
    </w:p>
    <w:p w14:paraId="241636C4" w14:textId="5E7A2916" w:rsidR="009F035F" w:rsidRPr="007212A7" w:rsidRDefault="00B10673" w:rsidP="00C042C9">
      <w:pPr>
        <w:spacing w:after="120" w:line="276" w:lineRule="auto"/>
        <w:ind w:right="142"/>
        <w:rPr>
          <w:rFonts w:ascii="Arial" w:hAnsi="Arial" w:cs="Arial"/>
          <w:lang w:val="de-DE"/>
        </w:rPr>
      </w:pPr>
      <w:r w:rsidRPr="007212A7">
        <w:rPr>
          <w:rFonts w:ascii="Arial" w:hAnsi="Arial" w:cs="Arial"/>
          <w:lang w:val="de-DE"/>
        </w:rPr>
        <w:t xml:space="preserve">Kapitel </w:t>
      </w:r>
      <w:r w:rsidR="00E846AD" w:rsidRPr="007212A7">
        <w:rPr>
          <w:rFonts w:ascii="Arial" w:hAnsi="Arial" w:cs="Arial"/>
          <w:lang w:val="de-DE"/>
        </w:rPr>
        <w:t>5</w:t>
      </w:r>
      <w:r w:rsidRPr="007212A7">
        <w:rPr>
          <w:rFonts w:ascii="Arial" w:hAnsi="Arial" w:cs="Arial"/>
          <w:lang w:val="de-DE"/>
        </w:rPr>
        <w:t>:</w:t>
      </w:r>
      <w:r w:rsidR="00E846AD" w:rsidRPr="007212A7">
        <w:rPr>
          <w:rFonts w:ascii="Arial" w:hAnsi="Arial" w:cs="Arial"/>
          <w:lang w:val="de-DE"/>
        </w:rPr>
        <w:t xml:space="preserve"> Fazit</w:t>
      </w:r>
    </w:p>
    <w:p w14:paraId="5A09B93E" w14:textId="42146281" w:rsidR="005D33B1" w:rsidRPr="007212A7" w:rsidRDefault="005D33B1" w:rsidP="00C042C9">
      <w:pPr>
        <w:spacing w:after="120" w:line="276" w:lineRule="auto"/>
        <w:ind w:right="142"/>
        <w:rPr>
          <w:rFonts w:ascii="Arial" w:hAnsi="Arial" w:cs="Arial"/>
          <w:lang w:val="de-DE"/>
        </w:rPr>
      </w:pPr>
    </w:p>
    <w:p w14:paraId="3C643703" w14:textId="77777777" w:rsidR="005D33B1" w:rsidRPr="007212A7" w:rsidRDefault="005D33B1" w:rsidP="00C042C9">
      <w:pPr>
        <w:spacing w:after="120" w:line="276" w:lineRule="auto"/>
        <w:ind w:right="14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47"/>
        <w:gridCol w:w="2640"/>
        <w:gridCol w:w="2540"/>
        <w:gridCol w:w="5103"/>
      </w:tblGrid>
      <w:tr w:rsidR="007212A7" w:rsidRPr="007212A7" w14:paraId="27909272" w14:textId="77777777" w:rsidTr="007212A7">
        <w:tblPrEx>
          <w:tblCellMar>
            <w:top w:w="0" w:type="dxa"/>
            <w:bottom w:w="0" w:type="dxa"/>
          </w:tblCellMar>
        </w:tblPrEx>
        <w:tc>
          <w:tcPr>
            <w:tcW w:w="1056" w:type="dxa"/>
            <w:tcBorders>
              <w:bottom w:val="single" w:sz="12" w:space="0" w:color="auto"/>
            </w:tcBorders>
            <w:shd w:val="clear" w:color="auto" w:fill="CCCCCC"/>
          </w:tcPr>
          <w:p w14:paraId="5FB2DE43" w14:textId="77777777" w:rsidR="007212A7" w:rsidRPr="007212A7" w:rsidRDefault="007212A7" w:rsidP="00C042C9">
            <w:pPr>
              <w:spacing w:before="120"/>
              <w:ind w:right="142"/>
              <w:rPr>
                <w:rFonts w:ascii="Arial" w:hAnsi="Arial" w:cs="Arial"/>
              </w:rPr>
            </w:pPr>
            <w:r w:rsidRPr="007212A7">
              <w:rPr>
                <w:rFonts w:ascii="Arial" w:hAnsi="Arial" w:cs="Arial"/>
              </w:rPr>
              <w:t xml:space="preserve">20 Min </w:t>
            </w:r>
          </w:p>
        </w:tc>
        <w:tc>
          <w:tcPr>
            <w:tcW w:w="2664" w:type="dxa"/>
            <w:tcBorders>
              <w:bottom w:val="single" w:sz="12" w:space="0" w:color="auto"/>
            </w:tcBorders>
            <w:shd w:val="clear" w:color="auto" w:fill="CCCCCC"/>
          </w:tcPr>
          <w:p w14:paraId="6C05A932" w14:textId="77777777" w:rsidR="007212A7" w:rsidRPr="007212A7" w:rsidRDefault="007212A7" w:rsidP="00C042C9">
            <w:pPr>
              <w:pStyle w:val="Kopfzeile"/>
              <w:tabs>
                <w:tab w:val="clear" w:pos="4536"/>
                <w:tab w:val="clear" w:pos="9072"/>
              </w:tabs>
              <w:spacing w:before="120"/>
              <w:ind w:right="142"/>
              <w:rPr>
                <w:rFonts w:ascii="Arial" w:hAnsi="Arial" w:cs="Arial"/>
              </w:rPr>
            </w:pPr>
            <w:r w:rsidRPr="007212A7">
              <w:rPr>
                <w:rFonts w:ascii="Arial" w:hAnsi="Arial" w:cs="Arial"/>
              </w:rPr>
              <w:t>Einzelarbeit, Partnerarbeit</w:t>
            </w:r>
          </w:p>
        </w:tc>
        <w:tc>
          <w:tcPr>
            <w:tcW w:w="2568" w:type="dxa"/>
            <w:tcBorders>
              <w:bottom w:val="single" w:sz="12" w:space="0" w:color="auto"/>
            </w:tcBorders>
            <w:shd w:val="clear" w:color="auto" w:fill="CCCCCC"/>
          </w:tcPr>
          <w:p w14:paraId="3038E2D8" w14:textId="77777777" w:rsidR="007212A7" w:rsidRPr="007212A7" w:rsidRDefault="007212A7" w:rsidP="00C042C9">
            <w:pPr>
              <w:spacing w:before="120"/>
              <w:ind w:right="142"/>
              <w:rPr>
                <w:rFonts w:ascii="Arial" w:hAnsi="Arial" w:cs="Arial"/>
              </w:rPr>
            </w:pPr>
            <w:r w:rsidRPr="007212A7">
              <w:rPr>
                <w:rFonts w:ascii="Arial" w:hAnsi="Arial" w:cs="Arial"/>
              </w:rPr>
              <w:t>Quellen verstehen, selbst Quelle erstellen</w:t>
            </w:r>
          </w:p>
        </w:tc>
        <w:tc>
          <w:tcPr>
            <w:tcW w:w="5189" w:type="dxa"/>
            <w:tcBorders>
              <w:bottom w:val="single" w:sz="12" w:space="0" w:color="auto"/>
            </w:tcBorders>
            <w:shd w:val="clear" w:color="auto" w:fill="CCCCCC"/>
          </w:tcPr>
          <w:p w14:paraId="11633FBB" w14:textId="77777777" w:rsidR="007212A7" w:rsidRPr="007212A7" w:rsidRDefault="007212A7" w:rsidP="00C042C9">
            <w:pPr>
              <w:spacing w:before="120"/>
              <w:ind w:right="142"/>
              <w:rPr>
                <w:rFonts w:ascii="Arial" w:hAnsi="Arial" w:cs="Arial"/>
              </w:rPr>
            </w:pPr>
            <w:r w:rsidRPr="007212A7">
              <w:rPr>
                <w:rFonts w:ascii="Arial" w:hAnsi="Arial" w:cs="Arial"/>
              </w:rPr>
              <w:t xml:space="preserve">Arbeitsblatt, </w:t>
            </w:r>
            <w:r w:rsidRPr="007212A7">
              <w:rPr>
                <w:rFonts w:ascii="Arial" w:hAnsi="Arial" w:cs="Arial"/>
                <w:i/>
              </w:rPr>
              <w:t>Lösung</w:t>
            </w:r>
          </w:p>
        </w:tc>
      </w:tr>
      <w:tr w:rsidR="007212A7" w:rsidRPr="007212A7" w14:paraId="1E9ADCDC" w14:textId="77777777" w:rsidTr="007212A7">
        <w:tblPrEx>
          <w:tblCellMar>
            <w:top w:w="0" w:type="dxa"/>
            <w:bottom w:w="0" w:type="dxa"/>
          </w:tblCellMar>
        </w:tblPrEx>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704EEB04" w14:textId="77777777" w:rsidR="007212A7" w:rsidRPr="007212A7" w:rsidRDefault="007212A7" w:rsidP="00C042C9">
            <w:pPr>
              <w:pStyle w:val="berschrift4"/>
              <w:ind w:right="142"/>
              <w:rPr>
                <w:rFonts w:ascii="Arial" w:hAnsi="Arial" w:cs="Arial"/>
                <w:szCs w:val="32"/>
              </w:rPr>
            </w:pPr>
            <w:r w:rsidRPr="007212A7">
              <w:rPr>
                <w:rFonts w:ascii="Arial" w:hAnsi="Arial" w:cs="Arial"/>
                <w:szCs w:val="32"/>
              </w:rPr>
              <w:t xml:space="preserve">Das Fazit der Entdeckungen </w:t>
            </w:r>
          </w:p>
        </w:tc>
      </w:tr>
    </w:tbl>
    <w:p w14:paraId="3617A6AF" w14:textId="77777777" w:rsidR="007212A7" w:rsidRPr="007212A7" w:rsidRDefault="007212A7" w:rsidP="00C042C9">
      <w:pPr>
        <w:pStyle w:val="berschrift5"/>
        <w:ind w:right="142"/>
        <w:rPr>
          <w:rFonts w:ascii="Arial" w:hAnsi="Arial" w:cs="Arial"/>
        </w:rPr>
      </w:pPr>
    </w:p>
    <w:p w14:paraId="44625B58" w14:textId="5511D496" w:rsidR="007212A7" w:rsidRPr="007212A7" w:rsidRDefault="007212A7" w:rsidP="00C042C9">
      <w:pPr>
        <w:pStyle w:val="Textkrper2"/>
        <w:ind w:right="142"/>
        <w:jc w:val="left"/>
        <w:rPr>
          <w:rFonts w:ascii="Arial" w:hAnsi="Arial" w:cs="Arial"/>
          <w:szCs w:val="24"/>
          <w:lang w:val="de-CH"/>
        </w:rPr>
      </w:pPr>
      <w:r w:rsidRPr="007212A7">
        <w:rPr>
          <w:rFonts w:ascii="Arial" w:hAnsi="Arial" w:cs="Arial"/>
          <w:szCs w:val="24"/>
          <w:lang w:val="de-CH"/>
        </w:rPr>
        <w:t xml:space="preserve">Ein Fazit ist eine kurze Zusammenfassung. Nachdem du dich mit den Entdeckungen und Eroberungen auseinandergesetzt hast: Welches Fazit ziehst du?  </w:t>
      </w:r>
    </w:p>
    <w:p w14:paraId="0C571BA9" w14:textId="0A3D58E9" w:rsidR="007212A7" w:rsidRPr="007212A7" w:rsidRDefault="007212A7" w:rsidP="00C042C9">
      <w:pPr>
        <w:ind w:right="142"/>
        <w:rPr>
          <w:rFonts w:ascii="Arial" w:hAnsi="Arial" w:cs="Arial"/>
        </w:rPr>
      </w:pPr>
    </w:p>
    <w:p w14:paraId="04CCC9F6" w14:textId="4C10B362" w:rsidR="007212A7" w:rsidRPr="007212A7" w:rsidRDefault="007212A7" w:rsidP="00C042C9">
      <w:pPr>
        <w:ind w:right="142"/>
        <w:rPr>
          <w:rFonts w:ascii="Arial" w:hAnsi="Arial" w:cs="Arial"/>
        </w:rPr>
      </w:pPr>
      <w:r w:rsidRPr="007212A7">
        <w:rPr>
          <w:rFonts w:ascii="Arial" w:hAnsi="Arial" w:cs="Arial"/>
        </w:rPr>
        <w:t xml:space="preserve">Hier drei </w:t>
      </w:r>
      <w:proofErr w:type="spellStart"/>
      <w:r w:rsidRPr="007212A7">
        <w:rPr>
          <w:rFonts w:ascii="Arial" w:hAnsi="Arial" w:cs="Arial"/>
        </w:rPr>
        <w:t>Fazite</w:t>
      </w:r>
      <w:proofErr w:type="spellEnd"/>
      <w:r w:rsidRPr="007212A7">
        <w:rPr>
          <w:rFonts w:ascii="Arial" w:hAnsi="Arial" w:cs="Arial"/>
        </w:rPr>
        <w:t xml:space="preserve">: </w:t>
      </w:r>
    </w:p>
    <w:p w14:paraId="3F6C923F" w14:textId="2830D003" w:rsidR="007212A7" w:rsidRPr="007212A7" w:rsidRDefault="007212A7" w:rsidP="00C042C9">
      <w:pPr>
        <w:ind w:right="142"/>
        <w:rPr>
          <w:rFonts w:ascii="Arial" w:hAnsi="Arial" w:cs="Arial"/>
        </w:rPr>
      </w:pPr>
    </w:p>
    <w:p w14:paraId="43335759" w14:textId="6ABD613F" w:rsidR="007212A7" w:rsidRPr="007212A7" w:rsidRDefault="007212A7" w:rsidP="00C042C9">
      <w:pPr>
        <w:tabs>
          <w:tab w:val="left" w:pos="284"/>
        </w:tabs>
        <w:ind w:left="284" w:right="142" w:hanging="284"/>
        <w:rPr>
          <w:rFonts w:ascii="Arial" w:hAnsi="Arial" w:cs="Arial"/>
        </w:rPr>
      </w:pPr>
      <w:r w:rsidRPr="007212A7">
        <w:rPr>
          <w:rFonts w:ascii="Arial" w:hAnsi="Arial" w:cs="Arial"/>
        </w:rPr>
        <w:t xml:space="preserve">1. «Der Amerikaner, der den Kolumbus zuerst entdeckte, machte eine böse Entdeckung.» </w:t>
      </w:r>
    </w:p>
    <w:p w14:paraId="23AAD0B8" w14:textId="2FD4E263" w:rsidR="007212A7" w:rsidRPr="007212A7" w:rsidRDefault="007212A7" w:rsidP="00C042C9">
      <w:pPr>
        <w:tabs>
          <w:tab w:val="left" w:pos="284"/>
        </w:tabs>
        <w:ind w:left="284" w:right="142" w:hanging="284"/>
        <w:rPr>
          <w:rFonts w:ascii="Arial" w:hAnsi="Arial" w:cs="Arial"/>
        </w:rPr>
      </w:pPr>
    </w:p>
    <w:p w14:paraId="6B15DF15" w14:textId="646250DE" w:rsidR="007212A7" w:rsidRPr="007212A7" w:rsidRDefault="00C042C9" w:rsidP="00C042C9">
      <w:pPr>
        <w:ind w:right="142"/>
        <w:rPr>
          <w:rFonts w:ascii="Arial" w:hAnsi="Arial" w:cs="Arial"/>
        </w:rPr>
      </w:pPr>
      <w:r>
        <w:rPr>
          <w:noProof/>
        </w:rPr>
        <w:drawing>
          <wp:anchor distT="0" distB="0" distL="114300" distR="114300" simplePos="0" relativeHeight="251662336" behindDoc="0" locked="0" layoutInCell="1" allowOverlap="1" wp14:anchorId="43857863" wp14:editId="5E544A87">
            <wp:simplePos x="0" y="0"/>
            <wp:positionH relativeFrom="margin">
              <wp:posOffset>5815330</wp:posOffset>
            </wp:positionH>
            <wp:positionV relativeFrom="margin">
              <wp:posOffset>3871033</wp:posOffset>
            </wp:positionV>
            <wp:extent cx="1475740" cy="1974215"/>
            <wp:effectExtent l="0" t="0" r="0" b="0"/>
            <wp:wrapSquare wrapText="bothSides"/>
            <wp:docPr id="6" name="Bild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descr="Ein Bild, das Text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740" cy="1974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2A7" w:rsidRPr="007212A7">
        <w:rPr>
          <w:rFonts w:ascii="Arial" w:hAnsi="Arial" w:cs="Arial"/>
        </w:rPr>
        <w:t xml:space="preserve">Georg Christoph Lichtenberg (1742–1799) </w:t>
      </w:r>
    </w:p>
    <w:p w14:paraId="411C2A54" w14:textId="7785D5A7" w:rsidR="007212A7" w:rsidRPr="007212A7" w:rsidRDefault="007212A7" w:rsidP="00C042C9">
      <w:pPr>
        <w:ind w:right="142"/>
        <w:rPr>
          <w:rFonts w:ascii="Arial" w:hAnsi="Arial" w:cs="Arial"/>
        </w:rPr>
      </w:pPr>
    </w:p>
    <w:p w14:paraId="7090C289" w14:textId="1342F22E" w:rsidR="007212A7" w:rsidRPr="007212A7" w:rsidRDefault="007212A7" w:rsidP="00C042C9">
      <w:pPr>
        <w:ind w:right="142"/>
        <w:rPr>
          <w:rFonts w:ascii="Arial" w:hAnsi="Arial" w:cs="Arial"/>
        </w:rPr>
      </w:pPr>
    </w:p>
    <w:p w14:paraId="7C8402CB" w14:textId="690DA350" w:rsidR="007212A7" w:rsidRPr="007212A7" w:rsidRDefault="007212A7" w:rsidP="00C042C9">
      <w:pPr>
        <w:pStyle w:val="Textkrper-Zeileneinzug"/>
        <w:ind w:right="142"/>
        <w:rPr>
          <w:rFonts w:ascii="Arial" w:hAnsi="Arial" w:cs="Arial"/>
          <w:szCs w:val="24"/>
        </w:rPr>
      </w:pPr>
      <w:r w:rsidRPr="007212A7">
        <w:rPr>
          <w:rFonts w:ascii="Arial" w:hAnsi="Arial" w:cs="Arial"/>
          <w:szCs w:val="24"/>
        </w:rPr>
        <w:t>2. Die spanische ‹</w:t>
      </w:r>
      <w:proofErr w:type="spellStart"/>
      <w:r w:rsidRPr="007212A7">
        <w:rPr>
          <w:rFonts w:ascii="Arial" w:hAnsi="Arial" w:cs="Arial"/>
          <w:szCs w:val="24"/>
        </w:rPr>
        <w:t>Comision</w:t>
      </w:r>
      <w:proofErr w:type="spellEnd"/>
      <w:r w:rsidRPr="007212A7">
        <w:rPr>
          <w:rFonts w:ascii="Arial" w:hAnsi="Arial" w:cs="Arial"/>
          <w:szCs w:val="24"/>
        </w:rPr>
        <w:t xml:space="preserve"> contra la </w:t>
      </w:r>
      <w:proofErr w:type="spellStart"/>
      <w:r w:rsidRPr="007212A7">
        <w:rPr>
          <w:rFonts w:ascii="Arial" w:hAnsi="Arial" w:cs="Arial"/>
          <w:szCs w:val="24"/>
        </w:rPr>
        <w:t>Celebracion</w:t>
      </w:r>
      <w:proofErr w:type="spellEnd"/>
      <w:r w:rsidRPr="007212A7">
        <w:rPr>
          <w:rFonts w:ascii="Arial" w:hAnsi="Arial" w:cs="Arial"/>
          <w:szCs w:val="24"/>
        </w:rPr>
        <w:t xml:space="preserve"> del «V </w:t>
      </w:r>
      <w:proofErr w:type="spellStart"/>
      <w:r w:rsidRPr="007212A7">
        <w:rPr>
          <w:rFonts w:ascii="Arial" w:hAnsi="Arial" w:cs="Arial"/>
          <w:szCs w:val="24"/>
        </w:rPr>
        <w:t>Centenario</w:t>
      </w:r>
      <w:proofErr w:type="spellEnd"/>
      <w:r w:rsidRPr="007212A7">
        <w:rPr>
          <w:rFonts w:ascii="Arial" w:hAnsi="Arial" w:cs="Arial"/>
          <w:szCs w:val="24"/>
        </w:rPr>
        <w:t xml:space="preserve">»› zeichnete, als man 1992 das 500-Jahr-Jubiläum der Entdeckung feierte, als Fazit folgendes Bild: </w:t>
      </w:r>
    </w:p>
    <w:p w14:paraId="6F6C1DDB" w14:textId="33931900" w:rsidR="007212A7" w:rsidRPr="007212A7" w:rsidRDefault="007212A7" w:rsidP="00C042C9">
      <w:pPr>
        <w:tabs>
          <w:tab w:val="left" w:pos="284"/>
        </w:tabs>
        <w:ind w:left="284" w:right="142" w:hanging="284"/>
        <w:rPr>
          <w:rFonts w:ascii="Arial" w:hAnsi="Arial" w:cs="Arial"/>
        </w:rPr>
      </w:pPr>
      <w:r w:rsidRPr="007212A7">
        <w:rPr>
          <w:rFonts w:ascii="Arial" w:hAnsi="Arial" w:cs="Arial"/>
        </w:rPr>
        <w:tab/>
      </w:r>
      <w:r w:rsidRPr="007212A7">
        <w:rPr>
          <w:rFonts w:ascii="Arial" w:hAnsi="Arial" w:cs="Arial"/>
        </w:rPr>
        <w:br/>
        <w:t>1. Erkläre seine Symbole!</w:t>
      </w:r>
    </w:p>
    <w:p w14:paraId="21C23AFE" w14:textId="29A70DB3" w:rsidR="007212A7" w:rsidRPr="007212A7" w:rsidRDefault="007212A7" w:rsidP="00C042C9">
      <w:pPr>
        <w:tabs>
          <w:tab w:val="left" w:pos="284"/>
        </w:tabs>
        <w:ind w:left="284" w:right="142" w:hanging="284"/>
        <w:rPr>
          <w:rFonts w:ascii="Arial" w:hAnsi="Arial" w:cs="Arial"/>
        </w:rPr>
      </w:pPr>
    </w:p>
    <w:p w14:paraId="335DF36C" w14:textId="497B5540" w:rsidR="007212A7" w:rsidRPr="007212A7" w:rsidRDefault="007212A7" w:rsidP="00C042C9">
      <w:pPr>
        <w:tabs>
          <w:tab w:val="left" w:pos="284"/>
        </w:tabs>
        <w:ind w:left="284" w:right="142" w:hanging="284"/>
        <w:rPr>
          <w:rFonts w:ascii="Arial" w:hAnsi="Arial" w:cs="Arial"/>
        </w:rPr>
      </w:pPr>
    </w:p>
    <w:p w14:paraId="36504536" w14:textId="6496E27F" w:rsidR="007212A7" w:rsidRPr="007212A7" w:rsidRDefault="007212A7" w:rsidP="00C042C9">
      <w:pPr>
        <w:tabs>
          <w:tab w:val="left" w:pos="284"/>
        </w:tabs>
        <w:ind w:left="284" w:right="142" w:hanging="284"/>
        <w:rPr>
          <w:rFonts w:ascii="Arial" w:hAnsi="Arial" w:cs="Arial"/>
        </w:rPr>
      </w:pPr>
    </w:p>
    <w:p w14:paraId="29BD3692" w14:textId="77777777" w:rsidR="007212A7" w:rsidRPr="007212A7" w:rsidRDefault="007212A7" w:rsidP="00C042C9">
      <w:pPr>
        <w:ind w:right="142"/>
        <w:rPr>
          <w:rFonts w:ascii="Arial" w:hAnsi="Arial" w:cs="Arial"/>
        </w:rPr>
      </w:pPr>
    </w:p>
    <w:p w14:paraId="5AE356C7" w14:textId="77777777" w:rsidR="007212A7" w:rsidRPr="007212A7" w:rsidRDefault="007212A7" w:rsidP="00C042C9">
      <w:pPr>
        <w:pStyle w:val="Textkrper2"/>
        <w:tabs>
          <w:tab w:val="left" w:pos="284"/>
        </w:tabs>
        <w:ind w:left="284" w:right="142" w:hanging="284"/>
        <w:jc w:val="left"/>
        <w:rPr>
          <w:rFonts w:ascii="Arial" w:hAnsi="Arial" w:cs="Arial"/>
          <w:szCs w:val="24"/>
        </w:rPr>
      </w:pPr>
      <w:r w:rsidRPr="007212A7">
        <w:rPr>
          <w:rFonts w:ascii="Arial" w:hAnsi="Arial" w:cs="Arial"/>
          <w:szCs w:val="24"/>
        </w:rPr>
        <w:t xml:space="preserve">3. «Die von </w:t>
      </w:r>
      <w:proofErr w:type="spellStart"/>
      <w:r w:rsidRPr="007212A7">
        <w:rPr>
          <w:rFonts w:ascii="Arial" w:hAnsi="Arial" w:cs="Arial"/>
          <w:szCs w:val="24"/>
        </w:rPr>
        <w:t>Cortéz</w:t>
      </w:r>
      <w:proofErr w:type="spellEnd"/>
      <w:r w:rsidRPr="007212A7">
        <w:rPr>
          <w:rFonts w:ascii="Arial" w:hAnsi="Arial" w:cs="Arial"/>
          <w:szCs w:val="24"/>
        </w:rPr>
        <w:t xml:space="preserve"> beschworene Befreiung von der Tyrannei des Moctezuma hatte zumindest zu seinen Lebzeiten für die Azteken, für die überlebenden indianischen Bewohner Neu-Spaniens, noch keine sichtbaren Früchte getragen. Zwar war die beklagte und als Rechtfertigung für die Eroberung herangezogene Unrechtssituation im Aztekenreich, d.h. die Unterdrückung unte</w:t>
      </w:r>
      <w:r w:rsidRPr="007212A7">
        <w:rPr>
          <w:rFonts w:ascii="Arial" w:hAnsi="Arial" w:cs="Arial"/>
          <w:szCs w:val="24"/>
        </w:rPr>
        <w:t>r</w:t>
      </w:r>
      <w:r w:rsidRPr="007212A7">
        <w:rPr>
          <w:rFonts w:ascii="Arial" w:hAnsi="Arial" w:cs="Arial"/>
          <w:szCs w:val="24"/>
        </w:rPr>
        <w:t>worfener Völker sowie die Praxis der Menschenopfer, abgeschafft, aber das Unrecht allg</w:t>
      </w:r>
      <w:r w:rsidRPr="007212A7">
        <w:rPr>
          <w:rFonts w:ascii="Arial" w:hAnsi="Arial" w:cs="Arial"/>
          <w:szCs w:val="24"/>
        </w:rPr>
        <w:t>e</w:t>
      </w:r>
      <w:r w:rsidRPr="007212A7">
        <w:rPr>
          <w:rFonts w:ascii="Arial" w:hAnsi="Arial" w:cs="Arial"/>
          <w:szCs w:val="24"/>
        </w:rPr>
        <w:t>mein war keinesfalls überwunden worden. Da die Spanier, besonders die Gruppe der Koloni</w:t>
      </w:r>
      <w:r w:rsidRPr="007212A7">
        <w:rPr>
          <w:rFonts w:ascii="Arial" w:hAnsi="Arial" w:cs="Arial"/>
          <w:szCs w:val="24"/>
        </w:rPr>
        <w:t>s</w:t>
      </w:r>
      <w:r w:rsidRPr="007212A7">
        <w:rPr>
          <w:rFonts w:ascii="Arial" w:hAnsi="Arial" w:cs="Arial"/>
          <w:szCs w:val="24"/>
        </w:rPr>
        <w:t xml:space="preserve">ten, sich nicht an das hielten, wozu sie als Christen </w:t>
      </w:r>
      <w:proofErr w:type="gramStart"/>
      <w:r w:rsidRPr="007212A7">
        <w:rPr>
          <w:rFonts w:ascii="Arial" w:hAnsi="Arial" w:cs="Arial"/>
          <w:szCs w:val="24"/>
        </w:rPr>
        <w:t>verpflichtet</w:t>
      </w:r>
      <w:proofErr w:type="gramEnd"/>
      <w:r w:rsidRPr="007212A7">
        <w:rPr>
          <w:rFonts w:ascii="Arial" w:hAnsi="Arial" w:cs="Arial"/>
          <w:szCs w:val="24"/>
        </w:rPr>
        <w:t xml:space="preserve"> gewesen wären und wozu sie auch die spanische Gesetzgebung aufforderte, waren an die Stelle des aztekischen Moct</w:t>
      </w:r>
      <w:r w:rsidRPr="007212A7">
        <w:rPr>
          <w:rFonts w:ascii="Arial" w:hAnsi="Arial" w:cs="Arial"/>
          <w:szCs w:val="24"/>
        </w:rPr>
        <w:t>e</w:t>
      </w:r>
      <w:r w:rsidRPr="007212A7">
        <w:rPr>
          <w:rFonts w:ascii="Arial" w:hAnsi="Arial" w:cs="Arial"/>
          <w:szCs w:val="24"/>
        </w:rPr>
        <w:t>zuma viele spanische Moctezumas getreten.»</w:t>
      </w:r>
    </w:p>
    <w:p w14:paraId="5E850508" w14:textId="77777777" w:rsidR="007212A7" w:rsidRPr="007212A7" w:rsidRDefault="007212A7" w:rsidP="00C042C9">
      <w:pPr>
        <w:pStyle w:val="Textkrper2"/>
        <w:tabs>
          <w:tab w:val="left" w:pos="284"/>
        </w:tabs>
        <w:ind w:left="284" w:right="142" w:hanging="284"/>
        <w:jc w:val="left"/>
        <w:rPr>
          <w:rFonts w:ascii="Arial" w:hAnsi="Arial" w:cs="Arial"/>
          <w:szCs w:val="24"/>
        </w:rPr>
      </w:pPr>
    </w:p>
    <w:p w14:paraId="301EDD99" w14:textId="77777777" w:rsidR="007212A7" w:rsidRPr="007212A7" w:rsidRDefault="007212A7" w:rsidP="00C042C9">
      <w:pPr>
        <w:pStyle w:val="Textkrper3"/>
        <w:ind w:right="142"/>
        <w:jc w:val="left"/>
        <w:rPr>
          <w:rFonts w:ascii="Arial" w:hAnsi="Arial" w:cs="Arial"/>
          <w:sz w:val="24"/>
          <w:szCs w:val="24"/>
        </w:rPr>
      </w:pPr>
      <w:r w:rsidRPr="007212A7">
        <w:rPr>
          <w:rFonts w:ascii="Arial" w:hAnsi="Arial" w:cs="Arial"/>
          <w:sz w:val="24"/>
          <w:szCs w:val="24"/>
        </w:rPr>
        <w:t>Hans-Joachim König: Die Entdeckung und Eroberung Amerikas 1492–1550. Freiburg, Wür</w:t>
      </w:r>
      <w:r w:rsidRPr="007212A7">
        <w:rPr>
          <w:rFonts w:ascii="Arial" w:hAnsi="Arial" w:cs="Arial"/>
          <w:sz w:val="24"/>
          <w:szCs w:val="24"/>
        </w:rPr>
        <w:t>z</w:t>
      </w:r>
      <w:r w:rsidRPr="007212A7">
        <w:rPr>
          <w:rFonts w:ascii="Arial" w:hAnsi="Arial" w:cs="Arial"/>
          <w:sz w:val="24"/>
          <w:szCs w:val="24"/>
        </w:rPr>
        <w:t>burg 1992, S. 152</w:t>
      </w:r>
    </w:p>
    <w:p w14:paraId="2B27FA52" w14:textId="77777777" w:rsidR="007212A7" w:rsidRPr="007212A7" w:rsidRDefault="007212A7" w:rsidP="00C042C9">
      <w:pPr>
        <w:ind w:right="142"/>
        <w:rPr>
          <w:rFonts w:ascii="Arial" w:hAnsi="Arial" w:cs="Arial"/>
        </w:rPr>
      </w:pPr>
    </w:p>
    <w:p w14:paraId="37BAD70F" w14:textId="77777777" w:rsidR="007212A7" w:rsidRPr="007212A7" w:rsidRDefault="007212A7" w:rsidP="00C042C9">
      <w:pPr>
        <w:ind w:right="142"/>
        <w:rPr>
          <w:rFonts w:ascii="Arial" w:hAnsi="Arial" w:cs="Arial"/>
        </w:rPr>
      </w:pPr>
    </w:p>
    <w:p w14:paraId="15D927EE" w14:textId="77777777" w:rsidR="007212A7" w:rsidRPr="007212A7" w:rsidRDefault="007212A7" w:rsidP="00C042C9">
      <w:pPr>
        <w:ind w:right="142"/>
        <w:rPr>
          <w:rFonts w:ascii="Arial" w:hAnsi="Arial" w:cs="Arial"/>
        </w:rPr>
      </w:pPr>
      <w:r w:rsidRPr="007212A7">
        <w:rPr>
          <w:rFonts w:ascii="Arial" w:hAnsi="Arial" w:cs="Arial"/>
        </w:rPr>
        <w:t>2. Welches ist dein/euer Fazit? Zeichne/zeichnet es auf ein Blatt Papier!</w:t>
      </w:r>
    </w:p>
    <w:p w14:paraId="46DD81E5" w14:textId="77777777" w:rsidR="007212A7" w:rsidRPr="007212A7" w:rsidRDefault="007212A7" w:rsidP="00C042C9">
      <w:pPr>
        <w:pStyle w:val="Kopfzeile"/>
        <w:tabs>
          <w:tab w:val="clear" w:pos="4536"/>
          <w:tab w:val="clear" w:pos="9072"/>
        </w:tabs>
        <w:ind w:right="142"/>
        <w:rPr>
          <w:rFonts w:ascii="Arial" w:hAnsi="Arial" w:cs="Arial"/>
        </w:rPr>
      </w:pPr>
      <w:r w:rsidRPr="007212A7">
        <w:rPr>
          <w:rFonts w:ascii="Arial" w:hAnsi="Arial" w:cs="Arial"/>
        </w:rPr>
        <w:br w:type="page"/>
      </w:r>
    </w:p>
    <w:p w14:paraId="3ACCFD04" w14:textId="2AD71931" w:rsidR="007212A7" w:rsidRPr="007212A7" w:rsidRDefault="007212A7" w:rsidP="00C042C9">
      <w:pPr>
        <w:pBdr>
          <w:top w:val="single" w:sz="12" w:space="1" w:color="auto"/>
          <w:left w:val="single" w:sz="12" w:space="4" w:color="auto"/>
          <w:bottom w:val="single" w:sz="12" w:space="1" w:color="auto"/>
          <w:right w:val="single" w:sz="12" w:space="4" w:color="auto"/>
        </w:pBdr>
        <w:shd w:val="clear" w:color="auto" w:fill="CCCCCC"/>
        <w:spacing w:before="60" w:after="60"/>
        <w:ind w:right="142"/>
        <w:rPr>
          <w:rFonts w:ascii="Arial" w:hAnsi="Arial" w:cs="Arial"/>
          <w:b/>
          <w:bCs/>
        </w:rPr>
      </w:pPr>
      <w:r w:rsidRPr="007212A7">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436F36DF" wp14:editId="0CCB09E5">
                <wp:simplePos x="0" y="0"/>
                <wp:positionH relativeFrom="column">
                  <wp:posOffset>7174392</wp:posOffset>
                </wp:positionH>
                <wp:positionV relativeFrom="paragraph">
                  <wp:posOffset>22860</wp:posOffset>
                </wp:positionV>
                <wp:extent cx="178435" cy="924433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C1A40" w14:textId="77777777" w:rsidR="007212A7" w:rsidRDefault="007212A7" w:rsidP="007212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F36DF" id="_x0000_t202" coordsize="21600,21600" o:spt="202" path="m,l,21600r21600,l21600,xe">
                <v:stroke joinstyle="miter"/>
                <v:path gradientshapeok="t" o:connecttype="rect"/>
              </v:shapetype>
              <v:shape id="Text Box 4" o:spid="_x0000_s1026" type="#_x0000_t202" style="position:absolute;margin-left:564.9pt;margin-top:1.8pt;width:14.05pt;height:7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" fillcolor="silver" stroked="f">
                <v:path arrowok="t"/>
                <v:textbox>
                  <w:txbxContent>
                    <w:p w14:paraId="490C1A40" w14:textId="77777777" w:rsidR="007212A7" w:rsidRDefault="007212A7" w:rsidP="007212A7"/>
                  </w:txbxContent>
                </v:textbox>
              </v:shape>
            </w:pict>
          </mc:Fallback>
        </mc:AlternateContent>
      </w:r>
      <w:r w:rsidRPr="007212A7">
        <w:rPr>
          <w:rFonts w:ascii="Arial" w:hAnsi="Arial" w:cs="Arial"/>
          <w:b/>
          <w:bCs/>
        </w:rPr>
        <w:t xml:space="preserve">Lösungen </w:t>
      </w:r>
    </w:p>
    <w:p w14:paraId="65135F96" w14:textId="77777777" w:rsidR="007212A7" w:rsidRPr="007212A7" w:rsidRDefault="007212A7" w:rsidP="00C042C9">
      <w:pPr>
        <w:ind w:right="142"/>
        <w:rPr>
          <w:rFonts w:ascii="Arial" w:hAnsi="Arial" w:cs="Arial"/>
          <w:b/>
          <w:bCs/>
        </w:rPr>
      </w:pPr>
    </w:p>
    <w:p w14:paraId="3346F53B" w14:textId="2A35016A" w:rsidR="007212A7" w:rsidRDefault="007212A7" w:rsidP="00C042C9">
      <w:pPr>
        <w:pStyle w:val="Textkrper-Einzug2"/>
        <w:numPr>
          <w:ilvl w:val="0"/>
          <w:numId w:val="4"/>
        </w:numPr>
        <w:ind w:right="142"/>
        <w:jc w:val="left"/>
        <w:rPr>
          <w:rFonts w:ascii="Arial" w:hAnsi="Arial" w:cs="Arial"/>
          <w:szCs w:val="24"/>
        </w:rPr>
      </w:pPr>
      <w:r w:rsidRPr="007212A7">
        <w:rPr>
          <w:rFonts w:ascii="Arial" w:hAnsi="Arial" w:cs="Arial"/>
          <w:szCs w:val="24"/>
        </w:rPr>
        <w:t xml:space="preserve">Auf dem Signet stehen die drei Segel für die Mission (Kreuz), die Ausrottung der Indios und </w:t>
      </w:r>
      <w:proofErr w:type="spellStart"/>
      <w:r w:rsidRPr="007212A7">
        <w:rPr>
          <w:rFonts w:ascii="Arial" w:hAnsi="Arial" w:cs="Arial"/>
          <w:szCs w:val="24"/>
        </w:rPr>
        <w:t>Indias</w:t>
      </w:r>
      <w:proofErr w:type="spellEnd"/>
      <w:r w:rsidRPr="007212A7">
        <w:rPr>
          <w:rFonts w:ascii="Arial" w:hAnsi="Arial" w:cs="Arial"/>
          <w:szCs w:val="24"/>
        </w:rPr>
        <w:t xml:space="preserve"> (Totenkopf) und für das Gewinnstreben der Europäer (Dollarzeichen – den Dollar gab es damals noch nicht und seine Eigentümerinnen und Eigentümer, die Amerikanerinnen und Amerikaner, haben sich erst viel später in Lateinamerika eingeschaltet). Das Schiff segelt im Namen des Königspaars (Krone). Den Schiffsrumpf bildet die Zahl 500. Darin hält ein span</w:t>
      </w:r>
      <w:r w:rsidRPr="007212A7">
        <w:rPr>
          <w:rFonts w:ascii="Arial" w:hAnsi="Arial" w:cs="Arial"/>
          <w:szCs w:val="24"/>
        </w:rPr>
        <w:t>i</w:t>
      </w:r>
      <w:r w:rsidRPr="007212A7">
        <w:rPr>
          <w:rFonts w:ascii="Arial" w:hAnsi="Arial" w:cs="Arial"/>
          <w:szCs w:val="24"/>
        </w:rPr>
        <w:t>scher Eroberer mit Helm (links) e</w:t>
      </w:r>
      <w:r w:rsidRPr="007212A7">
        <w:rPr>
          <w:rFonts w:ascii="Arial" w:hAnsi="Arial" w:cs="Arial"/>
          <w:szCs w:val="24"/>
        </w:rPr>
        <w:t>i</w:t>
      </w:r>
      <w:r w:rsidRPr="007212A7">
        <w:rPr>
          <w:rFonts w:ascii="Arial" w:hAnsi="Arial" w:cs="Arial"/>
          <w:szCs w:val="24"/>
        </w:rPr>
        <w:t xml:space="preserve">nen Indio im Würgegriff um den Hals.  </w:t>
      </w:r>
    </w:p>
    <w:p w14:paraId="5DB2AA1D" w14:textId="3C5961E7" w:rsidR="007212A7" w:rsidRDefault="007212A7" w:rsidP="00C042C9">
      <w:pPr>
        <w:pStyle w:val="Textkrper-Einzug2"/>
        <w:ind w:right="142"/>
        <w:jc w:val="left"/>
        <w:rPr>
          <w:rFonts w:ascii="Arial" w:hAnsi="Arial" w:cs="Arial"/>
          <w:szCs w:val="24"/>
        </w:rPr>
      </w:pPr>
    </w:p>
    <w:p w14:paraId="4C0DBCB3" w14:textId="460CFA71" w:rsidR="007212A7" w:rsidRDefault="007212A7" w:rsidP="00C042C9">
      <w:pPr>
        <w:pStyle w:val="Textkrper-Einzug2"/>
        <w:ind w:right="142"/>
        <w:jc w:val="left"/>
        <w:rPr>
          <w:rFonts w:ascii="Arial" w:hAnsi="Arial" w:cs="Arial"/>
          <w:szCs w:val="24"/>
        </w:rPr>
      </w:pPr>
    </w:p>
    <w:p w14:paraId="7AF08B9A" w14:textId="792888E1" w:rsidR="007212A7" w:rsidRDefault="007212A7" w:rsidP="00C042C9">
      <w:pPr>
        <w:pStyle w:val="Textkrper-Einzug2"/>
        <w:ind w:right="142"/>
        <w:jc w:val="left"/>
        <w:rPr>
          <w:rFonts w:ascii="Arial" w:hAnsi="Arial" w:cs="Arial"/>
          <w:szCs w:val="24"/>
        </w:rPr>
      </w:pPr>
    </w:p>
    <w:p w14:paraId="23181C59" w14:textId="77777777" w:rsidR="007212A7" w:rsidRPr="007212A7" w:rsidRDefault="007212A7" w:rsidP="00C042C9">
      <w:pPr>
        <w:pStyle w:val="Textkrper-Einzug2"/>
        <w:ind w:right="142"/>
        <w:jc w:val="left"/>
        <w:rPr>
          <w:rFonts w:ascii="Arial" w:hAnsi="Arial" w:cs="Arial"/>
          <w:szCs w:val="24"/>
        </w:rPr>
      </w:pPr>
    </w:p>
    <w:p w14:paraId="443A95F3" w14:textId="3612DAC9" w:rsidR="007212A7" w:rsidRPr="007212A7" w:rsidRDefault="007212A7" w:rsidP="00C042C9">
      <w:pPr>
        <w:ind w:right="142"/>
        <w:rPr>
          <w:rFonts w:ascii="Arial" w:hAnsi="Arial" w:cs="Arial"/>
          <w:b/>
          <w:bCs/>
        </w:rPr>
      </w:pPr>
      <w:r w:rsidRPr="007212A7">
        <w:rPr>
          <w:rFonts w:ascii="Arial" w:hAnsi="Arial" w:cs="Arial"/>
          <w:b/>
          <w:bCs/>
        </w:rPr>
        <w:t xml:space="preserve">Erläuterungen </w:t>
      </w:r>
    </w:p>
    <w:p w14:paraId="169769FD" w14:textId="64474D43" w:rsidR="007212A7" w:rsidRPr="007212A7" w:rsidRDefault="007212A7" w:rsidP="00C042C9">
      <w:pPr>
        <w:ind w:right="142"/>
        <w:rPr>
          <w:rFonts w:ascii="Arial" w:hAnsi="Arial" w:cs="Arial"/>
          <w:b/>
          <w:bCs/>
        </w:rPr>
      </w:pPr>
    </w:p>
    <w:p w14:paraId="49C9D92A" w14:textId="77777777" w:rsidR="007212A7" w:rsidRPr="007212A7" w:rsidRDefault="007212A7" w:rsidP="00C042C9">
      <w:pPr>
        <w:ind w:right="142"/>
        <w:rPr>
          <w:rFonts w:ascii="Arial" w:hAnsi="Arial" w:cs="Arial"/>
        </w:rPr>
      </w:pPr>
      <w:r w:rsidRPr="007212A7">
        <w:rPr>
          <w:rFonts w:ascii="Arial" w:hAnsi="Arial" w:cs="Arial"/>
        </w:rPr>
        <w:t xml:space="preserve">Die drei </w:t>
      </w:r>
      <w:proofErr w:type="spellStart"/>
      <w:r w:rsidRPr="007212A7">
        <w:rPr>
          <w:rFonts w:ascii="Arial" w:hAnsi="Arial" w:cs="Arial"/>
        </w:rPr>
        <w:t>Fazite</w:t>
      </w:r>
      <w:proofErr w:type="spellEnd"/>
      <w:r w:rsidRPr="007212A7">
        <w:rPr>
          <w:rFonts w:ascii="Arial" w:hAnsi="Arial" w:cs="Arial"/>
        </w:rPr>
        <w:t xml:space="preserve"> können zu Gedanken anregen, sollen sie aber nicht einschränken. </w:t>
      </w:r>
    </w:p>
    <w:p w14:paraId="5F9CFA52" w14:textId="77777777" w:rsidR="007212A7" w:rsidRPr="007212A7" w:rsidRDefault="007212A7" w:rsidP="00C042C9">
      <w:pPr>
        <w:ind w:right="142"/>
        <w:rPr>
          <w:rFonts w:ascii="Arial" w:hAnsi="Arial" w:cs="Arial"/>
          <w:b/>
          <w:bCs/>
        </w:rPr>
      </w:pPr>
    </w:p>
    <w:p w14:paraId="243C025E" w14:textId="77777777" w:rsidR="007212A7" w:rsidRPr="007212A7" w:rsidRDefault="007212A7" w:rsidP="00C042C9">
      <w:pPr>
        <w:ind w:right="142"/>
        <w:rPr>
          <w:rFonts w:ascii="Arial" w:hAnsi="Arial" w:cs="Arial"/>
        </w:rPr>
      </w:pPr>
      <w:r w:rsidRPr="007212A7">
        <w:rPr>
          <w:rFonts w:ascii="Arial" w:hAnsi="Arial" w:cs="Arial"/>
        </w:rPr>
        <w:t xml:space="preserve">Das Zitat von Lichtenberg aus </w:t>
      </w:r>
      <w:proofErr w:type="spellStart"/>
      <w:r w:rsidRPr="007212A7">
        <w:rPr>
          <w:rFonts w:ascii="Arial" w:hAnsi="Arial" w:cs="Arial"/>
        </w:rPr>
        <w:t>Oth</w:t>
      </w:r>
      <w:proofErr w:type="spellEnd"/>
      <w:r w:rsidRPr="007212A7">
        <w:rPr>
          <w:rFonts w:ascii="Arial" w:hAnsi="Arial" w:cs="Arial"/>
        </w:rPr>
        <w:t xml:space="preserve"> René: Bevor Kolumbus kam. Stuttgart 2006. 169. </w:t>
      </w:r>
    </w:p>
    <w:p w14:paraId="2D339D2D" w14:textId="77777777" w:rsidR="007212A7" w:rsidRPr="007212A7" w:rsidRDefault="007212A7" w:rsidP="00C042C9">
      <w:pPr>
        <w:ind w:right="142"/>
        <w:rPr>
          <w:rFonts w:ascii="Arial" w:hAnsi="Arial" w:cs="Arial"/>
        </w:rPr>
      </w:pPr>
    </w:p>
    <w:p w14:paraId="302196B3" w14:textId="77777777" w:rsidR="007212A7" w:rsidRPr="007212A7" w:rsidRDefault="007212A7" w:rsidP="00C042C9">
      <w:pPr>
        <w:ind w:right="142"/>
        <w:rPr>
          <w:rFonts w:ascii="Arial" w:hAnsi="Arial" w:cs="Arial"/>
        </w:rPr>
      </w:pPr>
      <w:r w:rsidRPr="007212A7">
        <w:rPr>
          <w:rFonts w:ascii="Arial" w:hAnsi="Arial" w:cs="Arial"/>
        </w:rPr>
        <w:t xml:space="preserve">Das Signet der </w:t>
      </w:r>
      <w:proofErr w:type="spellStart"/>
      <w:r w:rsidRPr="007212A7">
        <w:rPr>
          <w:rFonts w:ascii="Arial" w:hAnsi="Arial" w:cs="Arial"/>
        </w:rPr>
        <w:t>Comision</w:t>
      </w:r>
      <w:proofErr w:type="spellEnd"/>
      <w:r w:rsidRPr="007212A7">
        <w:rPr>
          <w:rFonts w:ascii="Arial" w:hAnsi="Arial" w:cs="Arial"/>
        </w:rPr>
        <w:t xml:space="preserve"> aus: Die Zeit (</w:t>
      </w:r>
      <w:proofErr w:type="spellStart"/>
      <w:r w:rsidRPr="007212A7">
        <w:rPr>
          <w:rFonts w:ascii="Arial" w:hAnsi="Arial" w:cs="Arial"/>
        </w:rPr>
        <w:t>Hsg</w:t>
      </w:r>
      <w:proofErr w:type="spellEnd"/>
      <w:r w:rsidRPr="007212A7">
        <w:rPr>
          <w:rFonts w:ascii="Arial" w:hAnsi="Arial" w:cs="Arial"/>
        </w:rPr>
        <w:t>.): Welt- und Kulturgeschichte. Epochen, Fakten, Hintergründe in 20 Bänden. Band 8. Hamburg 2006. 488</w:t>
      </w:r>
    </w:p>
    <w:sectPr w:rsidR="007212A7" w:rsidRPr="007212A7" w:rsidSect="007212A7">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EDDC" w14:textId="77777777" w:rsidR="00AC7ECB" w:rsidRDefault="00AC7ECB" w:rsidP="007E39E7">
      <w:r>
        <w:separator/>
      </w:r>
    </w:p>
  </w:endnote>
  <w:endnote w:type="continuationSeparator" w:id="0">
    <w:p w14:paraId="11BACE83" w14:textId="77777777" w:rsidR="00AC7ECB" w:rsidRDefault="00AC7EC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2475" w14:textId="77777777" w:rsidR="00AC7ECB" w:rsidRDefault="00AC7ECB" w:rsidP="007E39E7">
      <w:r>
        <w:separator/>
      </w:r>
    </w:p>
  </w:footnote>
  <w:footnote w:type="continuationSeparator" w:id="0">
    <w:p w14:paraId="00A5F245" w14:textId="77777777" w:rsidR="00AC7ECB" w:rsidRDefault="00AC7ECB"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83394E"/>
    <w:multiLevelType w:val="hybridMultilevel"/>
    <w:tmpl w:val="0534D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717713"/>
    <w:rsid w:val="007212A7"/>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C7EC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042C9"/>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F52E6"/>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46AD"/>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7212A7"/>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7212A7"/>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7212A7"/>
    <w:pPr>
      <w:spacing w:before="120" w:after="120"/>
    </w:pPr>
    <w:rPr>
      <w:rFonts w:eastAsia="Times"/>
      <w:b/>
      <w:sz w:val="32"/>
      <w:szCs w:val="20"/>
      <w:lang w:val="de-DE"/>
    </w:rPr>
  </w:style>
  <w:style w:type="paragraph" w:styleId="Textkrper2">
    <w:name w:val="Body Text 2"/>
    <w:basedOn w:val="Standard"/>
    <w:link w:val="Textkrper2Zchn"/>
    <w:semiHidden/>
    <w:rsid w:val="007212A7"/>
    <w:pPr>
      <w:jc w:val="both"/>
    </w:pPr>
    <w:rPr>
      <w:rFonts w:eastAsia="Times"/>
      <w:szCs w:val="20"/>
      <w:lang w:val="de-DE"/>
    </w:rPr>
  </w:style>
  <w:style w:type="character" w:customStyle="1" w:styleId="Textkrper2Zchn">
    <w:name w:val="Textkörper 2 Zchn"/>
    <w:basedOn w:val="Absatz-Standardschriftart"/>
    <w:link w:val="Textkrper2"/>
    <w:semiHidden/>
    <w:rsid w:val="007212A7"/>
    <w:rPr>
      <w:rFonts w:ascii="Times New Roman" w:eastAsia="Times" w:hAnsi="Times New Roman" w:cs="Times New Roman"/>
      <w:szCs w:val="20"/>
      <w:lang w:val="de-DE" w:eastAsia="de-DE"/>
    </w:rPr>
  </w:style>
  <w:style w:type="paragraph" w:styleId="Textkrper3">
    <w:name w:val="Body Text 3"/>
    <w:basedOn w:val="Standard"/>
    <w:link w:val="Textkrper3Zchn"/>
    <w:semiHidden/>
    <w:rsid w:val="007212A7"/>
    <w:pPr>
      <w:jc w:val="right"/>
    </w:pPr>
    <w:rPr>
      <w:rFonts w:eastAsia="Times"/>
      <w:sz w:val="20"/>
      <w:szCs w:val="20"/>
      <w:lang w:val="de-DE"/>
    </w:rPr>
  </w:style>
  <w:style w:type="character" w:customStyle="1" w:styleId="Textkrper3Zchn">
    <w:name w:val="Textkörper 3 Zchn"/>
    <w:basedOn w:val="Absatz-Standardschriftart"/>
    <w:link w:val="Textkrper3"/>
    <w:semiHidden/>
    <w:rsid w:val="007212A7"/>
    <w:rPr>
      <w:rFonts w:ascii="Times New Roman" w:eastAsia="Times" w:hAnsi="Times New Roman" w:cs="Times New Roman"/>
      <w:sz w:val="20"/>
      <w:szCs w:val="20"/>
      <w:lang w:val="de-DE" w:eastAsia="de-DE"/>
    </w:rPr>
  </w:style>
  <w:style w:type="paragraph" w:styleId="Textkrper-Zeileneinzug">
    <w:name w:val="Body Text Indent"/>
    <w:basedOn w:val="Standard"/>
    <w:link w:val="Textkrper-ZeileneinzugZchn"/>
    <w:semiHidden/>
    <w:rsid w:val="007212A7"/>
    <w:pPr>
      <w:tabs>
        <w:tab w:val="left" w:pos="284"/>
      </w:tabs>
      <w:ind w:left="284" w:hanging="284"/>
    </w:pPr>
    <w:rPr>
      <w:rFonts w:eastAsia="Times"/>
      <w:szCs w:val="20"/>
    </w:rPr>
  </w:style>
  <w:style w:type="character" w:customStyle="1" w:styleId="Textkrper-ZeileneinzugZchn">
    <w:name w:val="Textkörper-Zeileneinzug Zchn"/>
    <w:basedOn w:val="Absatz-Standardschriftart"/>
    <w:link w:val="Textkrper-Zeileneinzug"/>
    <w:semiHidden/>
    <w:rsid w:val="007212A7"/>
    <w:rPr>
      <w:rFonts w:ascii="Times New Roman" w:eastAsia="Times" w:hAnsi="Times New Roman" w:cs="Times New Roman"/>
      <w:szCs w:val="20"/>
      <w:lang w:eastAsia="de-DE"/>
    </w:rPr>
  </w:style>
  <w:style w:type="paragraph" w:styleId="Textkrper-Einzug2">
    <w:name w:val="Body Text Indent 2"/>
    <w:basedOn w:val="Standard"/>
    <w:link w:val="Textkrper-Einzug2Zchn"/>
    <w:semiHidden/>
    <w:rsid w:val="007212A7"/>
    <w:pPr>
      <w:tabs>
        <w:tab w:val="left" w:pos="284"/>
      </w:tabs>
      <w:ind w:left="284" w:hanging="284"/>
      <w:jc w:val="both"/>
    </w:pPr>
    <w:rPr>
      <w:rFonts w:eastAsia="Times"/>
      <w:szCs w:val="20"/>
    </w:rPr>
  </w:style>
  <w:style w:type="character" w:customStyle="1" w:styleId="Textkrper-Einzug2Zchn">
    <w:name w:val="Textkörper-Einzug 2 Zchn"/>
    <w:basedOn w:val="Absatz-Standardschriftart"/>
    <w:link w:val="Textkrper-Einzug2"/>
    <w:semiHidden/>
    <w:rsid w:val="007212A7"/>
    <w:rPr>
      <w:rFonts w:ascii="Times New Roman" w:eastAsia="Times" w:hAnsi="Times New Roman" w:cs="Times New Roman"/>
      <w:szCs w:val="20"/>
      <w:lang w:eastAsia="de-DE"/>
    </w:rPr>
  </w:style>
  <w:style w:type="paragraph" w:customStyle="1" w:styleId="behindh3">
    <w:name w:val="behind_h3"/>
    <w:basedOn w:val="Standard"/>
    <w:rsid w:val="007212A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8</cp:revision>
  <cp:lastPrinted>2021-07-14T09:10:00Z</cp:lastPrinted>
  <dcterms:created xsi:type="dcterms:W3CDTF">2021-07-14T08:35:00Z</dcterms:created>
  <dcterms:modified xsi:type="dcterms:W3CDTF">2021-09-10T05:19:00Z</dcterms:modified>
</cp:coreProperties>
</file>