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C297" w14:textId="49CE546C" w:rsidR="00B10673" w:rsidRPr="00B836A7" w:rsidRDefault="00FF3E4A" w:rsidP="00B836A7">
      <w:pPr>
        <w:spacing w:before="120"/>
        <w:ind w:right="686"/>
        <w:rPr>
          <w:rFonts w:ascii="Arial" w:hAnsi="Arial" w:cs="Arial"/>
          <w:lang w:val="de-DE"/>
        </w:rPr>
      </w:pPr>
      <w:r w:rsidRPr="00B836A7">
        <w:rPr>
          <w:rFonts w:ascii="Arial" w:hAnsi="Arial" w:cs="Arial"/>
          <w:lang w:val="de-DE"/>
        </w:rPr>
        <w:t>Industrialisierung Schweiz</w:t>
      </w:r>
      <w:r w:rsidR="00B10673" w:rsidRPr="00B836A7">
        <w:rPr>
          <w:rFonts w:ascii="Arial" w:hAnsi="Arial" w:cs="Arial"/>
          <w:lang w:val="de-DE"/>
        </w:rPr>
        <w:t xml:space="preserve">: </w:t>
      </w:r>
      <w:r w:rsidRPr="00B836A7">
        <w:rPr>
          <w:rFonts w:ascii="Arial" w:hAnsi="Arial" w:cs="Arial"/>
          <w:lang w:val="de-DE"/>
        </w:rPr>
        <w:t>Verlagswesen</w:t>
      </w:r>
    </w:p>
    <w:p w14:paraId="5A09B93E" w14:textId="19AF8C81" w:rsidR="005D33B1" w:rsidRPr="00B836A7" w:rsidRDefault="00B10673" w:rsidP="00B836A7">
      <w:pPr>
        <w:spacing w:before="120"/>
        <w:ind w:right="686"/>
        <w:rPr>
          <w:rFonts w:ascii="Arial" w:hAnsi="Arial" w:cs="Arial"/>
          <w:lang w:val="de-DE"/>
        </w:rPr>
      </w:pPr>
      <w:r w:rsidRPr="00B836A7">
        <w:rPr>
          <w:rFonts w:ascii="Arial" w:hAnsi="Arial" w:cs="Arial"/>
          <w:lang w:val="de-DE"/>
        </w:rPr>
        <w:t xml:space="preserve">Kapitel </w:t>
      </w:r>
      <w:r w:rsidR="00FF3E4A" w:rsidRPr="00B836A7">
        <w:rPr>
          <w:rFonts w:ascii="Arial" w:hAnsi="Arial" w:cs="Arial"/>
          <w:lang w:val="de-DE"/>
        </w:rPr>
        <w:t>1</w:t>
      </w:r>
      <w:r w:rsidRPr="00B836A7">
        <w:rPr>
          <w:rFonts w:ascii="Arial" w:hAnsi="Arial" w:cs="Arial"/>
          <w:lang w:val="de-DE"/>
        </w:rPr>
        <w:t xml:space="preserve">: </w:t>
      </w:r>
      <w:r w:rsidR="00FF3E4A" w:rsidRPr="00B836A7">
        <w:rPr>
          <w:rFonts w:ascii="Arial" w:hAnsi="Arial" w:cs="Arial"/>
          <w:lang w:val="de-DE"/>
        </w:rPr>
        <w:t>Problem</w:t>
      </w:r>
    </w:p>
    <w:p w14:paraId="2313C6AE" w14:textId="1127BFC5" w:rsidR="005D33B1" w:rsidRPr="00B836A7" w:rsidRDefault="005D33B1" w:rsidP="00B836A7">
      <w:pPr>
        <w:spacing w:before="120"/>
        <w:ind w:right="686"/>
        <w:rPr>
          <w:rFonts w:ascii="Arial" w:hAnsi="Arial" w:cs="Arial"/>
          <w:lang w:val="de-DE"/>
        </w:rPr>
      </w:pPr>
    </w:p>
    <w:p w14:paraId="67A02E29" w14:textId="109C88F9" w:rsidR="00B836A7" w:rsidRPr="00B836A7" w:rsidRDefault="00B836A7" w:rsidP="00B836A7">
      <w:pPr>
        <w:spacing w:before="120"/>
        <w:rPr>
          <w:rFonts w:ascii="Arial" w:hAnsi="Arial" w:cs="Arial"/>
          <w:b/>
          <w:bCs/>
          <w:sz w:val="32"/>
          <w:szCs w:val="32"/>
        </w:rPr>
      </w:pPr>
      <w:r w:rsidRPr="00B836A7">
        <w:rPr>
          <w:rFonts w:ascii="Arial" w:hAnsi="Arial" w:cs="Arial"/>
          <w:b/>
          <w:bCs/>
          <w:sz w:val="32"/>
          <w:szCs w:val="32"/>
        </w:rPr>
        <w:t xml:space="preserve">Eine grosse Sorge </w:t>
      </w:r>
    </w:p>
    <w:p w14:paraId="347776B8" w14:textId="07C59C3A" w:rsidR="00B836A7" w:rsidRPr="00BC324A" w:rsidRDefault="004D3697" w:rsidP="00B836A7">
      <w:pPr>
        <w:spacing w:before="120"/>
        <w:rPr>
          <w:rFonts w:ascii="Arial" w:hAnsi="Arial" w:cs="Arial"/>
          <w:b/>
          <w:bCs/>
        </w:rPr>
      </w:pPr>
      <w:r>
        <w:rPr>
          <w:rFonts w:ascii="Arial" w:hAnsi="Arial" w:cs="Arial"/>
          <w:noProof/>
          <w:lang w:val="de-DE"/>
        </w:rPr>
        <mc:AlternateContent>
          <mc:Choice Requires="wps">
            <w:drawing>
              <wp:anchor distT="0" distB="0" distL="114300" distR="114300" simplePos="0" relativeHeight="251664384" behindDoc="0" locked="0" layoutInCell="1" allowOverlap="1" wp14:anchorId="79EB3B18" wp14:editId="4A2AB747">
                <wp:simplePos x="0" y="0"/>
                <wp:positionH relativeFrom="column">
                  <wp:posOffset>4528620</wp:posOffset>
                </wp:positionH>
                <wp:positionV relativeFrom="paragraph">
                  <wp:posOffset>189564</wp:posOffset>
                </wp:positionV>
                <wp:extent cx="2521585" cy="4090670"/>
                <wp:effectExtent l="0" t="0" r="18415" b="11430"/>
                <wp:wrapSquare wrapText="bothSides"/>
                <wp:docPr id="2" name="Textfeld 2"/>
                <wp:cNvGraphicFramePr/>
                <a:graphic xmlns:a="http://schemas.openxmlformats.org/drawingml/2006/main">
                  <a:graphicData uri="http://schemas.microsoft.com/office/word/2010/wordprocessingShape">
                    <wps:wsp>
                      <wps:cNvSpPr txBox="1"/>
                      <wps:spPr>
                        <a:xfrm>
                          <a:off x="0" y="0"/>
                          <a:ext cx="2521585" cy="4090670"/>
                        </a:xfrm>
                        <a:prstGeom prst="rect">
                          <a:avLst/>
                        </a:prstGeom>
                        <a:solidFill>
                          <a:schemeClr val="lt1"/>
                        </a:solidFill>
                        <a:ln w="6350">
                          <a:solidFill>
                            <a:prstClr val="black"/>
                          </a:solidFill>
                        </a:ln>
                      </wps:spPr>
                      <wps:txbx>
                        <w:txbxContent>
                          <w:p w14:paraId="37B24514" w14:textId="6047CA5A" w:rsidR="00315C08" w:rsidRDefault="00315C08">
                            <w:r>
                              <w:rPr>
                                <w:noProof/>
                              </w:rPr>
                              <w:drawing>
                                <wp:inline distT="0" distB="0" distL="0" distR="0" wp14:anchorId="67C3D4BB" wp14:editId="494AF2D6">
                                  <wp:extent cx="2300437" cy="3253082"/>
                                  <wp:effectExtent l="0" t="0" r="0" b="0"/>
                                  <wp:docPr id="7" name="Grafik 7" descr="Ein Bild, das draußen, Baum, Haus, auf den Wohnsitz bezo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draußen, Baum, Haus, auf den Wohnsitz bezogen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2309157" cy="3265413"/>
                                          </a:xfrm>
                                          <a:prstGeom prst="rect">
                                            <a:avLst/>
                                          </a:prstGeom>
                                        </pic:spPr>
                                      </pic:pic>
                                    </a:graphicData>
                                  </a:graphic>
                                </wp:inline>
                              </w:drawing>
                            </w:r>
                          </w:p>
                          <w:p w14:paraId="537538F1" w14:textId="5999CD6D" w:rsidR="00315C08" w:rsidRPr="004D3697" w:rsidRDefault="00315C08">
                            <w:pPr>
                              <w:rPr>
                                <w:rFonts w:ascii="Arial" w:hAnsi="Arial" w:cs="Arial"/>
                                <w:sz w:val="20"/>
                                <w:szCs w:val="20"/>
                              </w:rPr>
                            </w:pPr>
                            <w:r w:rsidRPr="004D3697">
                              <w:rPr>
                                <w:rFonts w:ascii="Arial" w:hAnsi="Arial" w:cs="Arial"/>
                                <w:sz w:val="20"/>
                                <w:szCs w:val="20"/>
                              </w:rPr>
                              <w:t>Haus einer Heimarbeiterfamilie</w:t>
                            </w:r>
                            <w:r w:rsidR="005612FF" w:rsidRPr="004D3697">
                              <w:rPr>
                                <w:rFonts w:ascii="Arial" w:hAnsi="Arial" w:cs="Arial"/>
                                <w:sz w:val="20"/>
                                <w:szCs w:val="20"/>
                              </w:rPr>
                              <w:t xml:space="preserve"> in Muttenz. Fotografie von 1978</w:t>
                            </w:r>
                            <w:r w:rsidR="00D63CEB" w:rsidRPr="004D3697">
                              <w:rPr>
                                <w:rFonts w:ascii="Arial" w:hAnsi="Arial" w:cs="Arial"/>
                                <w:sz w:val="20"/>
                                <w:szCs w:val="20"/>
                              </w:rPr>
                              <w:t xml:space="preserve">. Museen Muttenz </w:t>
                            </w:r>
                            <w:r w:rsidR="00D63CEB" w:rsidRPr="004D3697">
                              <w:rPr>
                                <w:rFonts w:ascii="Arial" w:hAnsi="Arial" w:cs="Arial"/>
                                <w:sz w:val="20"/>
                                <w:szCs w:val="20"/>
                              </w:rPr>
                              <w:t>Mz-00000313</w:t>
                            </w:r>
                            <w:r w:rsidR="00737ADC" w:rsidRPr="004D3697">
                              <w:rPr>
                                <w:rFonts w:ascii="Arial" w:hAnsi="Arial" w:cs="Arial"/>
                                <w:sz w:val="20"/>
                                <w:szCs w:val="20"/>
                              </w:rPr>
                              <w:t xml:space="preserve">, </w:t>
                            </w:r>
                            <w:hyperlink r:id="rId8" w:history="1">
                              <w:r w:rsidR="004D3697" w:rsidRPr="00DC297E">
                                <w:rPr>
                                  <w:rStyle w:val="Hyperlink"/>
                                  <w:rFonts w:ascii="Arial" w:hAnsi="Arial" w:cs="Arial"/>
                                  <w:sz w:val="20"/>
                                  <w:szCs w:val="20"/>
                                </w:rPr>
                                <w:t>https://www.kimweb.ch/sammlungen#59466723-135d-4827-aa72-bb0e73ad1ca1</w:t>
                              </w:r>
                            </w:hyperlink>
                            <w:r w:rsidR="004D3697">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B3B18" id="_x0000_t202" coordsize="21600,21600" o:spt="202" path="m,l,21600r21600,l21600,xe">
                <v:stroke joinstyle="miter"/>
                <v:path gradientshapeok="t" o:connecttype="rect"/>
              </v:shapetype>
              <v:shape id="Textfeld 2" o:spid="_x0000_s1026" type="#_x0000_t202" style="position:absolute;margin-left:356.6pt;margin-top:14.95pt;width:198.55pt;height:32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DvJUQIAAKkEAAAOAAAAZHJzL2Uyb0RvYy54bWysVN1v2jAQf5+0/8Hy+0hIgbYRoWJUTJNQ&#13;&#10;WwmqPhvHJtEcn2cbEvbX72w+Ct2epr049+Wf7353l/FD1yiyE9bVoAva76WUCM2hrPWmoK+r+Zc7&#13;&#10;SpxnumQKtCjoXjj6MPn8adyaXGRQgSqFJQiiXd6aglbemzxJHK9Ew1wPjNDolGAb5lG1m6S0rEX0&#13;&#10;RiVZmo6SFmxpLHDhHFofD046ifhSCu6fpXTCE1VQzM3H08ZzHc5kMmb5xjJT1fyYBvuHLBpWa3z0&#13;&#10;DPXIPCNbW/8B1dTcggPpexyaBKSsuYg1YDX99EM1y4oZEWtBcpw50+T+Hyx/2r1YUpcFzSjRrMEW&#13;&#10;rUTnpVAlyQI7rXE5Bi0NhvnuK3TY5ZPdoTEU3UnbhC+WQ9CPPO/P3CIY4WjMhll/eDekhKNvkN6n&#13;&#10;o9vIfvJ+3VjnvwloSBAKarF5kVO2WziPqWDoKSS85kDV5bxWKiphYMRMWbJj2GrlY5J44ypKadIW&#13;&#10;dHQzTCPwlS9An++vFeM/QpnXCKgpjcZAyqH4IPlu3UUKb07ErKHcI18WDvPmDJ/XCL9gzr8wiwOG&#13;&#10;FOHS+Gc8pALMCY4SJRXYX3+zh3jsO3opaXFgC+p+bpkVlKjvGifivj8YhAmPymB4m6FiLz3rS4/e&#13;&#10;NjNAovq4noZHMcR7dRKlheYNd2saXkUX0xzfLqg/iTN/WCPcTS6m0xiEM22YX+il4QE6NCbQuure&#13;&#10;mDXHtnqciCc4jTbLP3T3EBtuaphuPcg6tj7wfGD1SD/uQ+zOcXfDwl3qMer9DzP5DQAA//8DAFBL&#13;&#10;AwQUAAYACAAAACEA8rRB5eEAAAAQAQAADwAAAGRycy9kb3ducmV2LnhtbExPu07DMBTdkfgH6yKx&#13;&#10;UccpapM0TsWjsDBRELMbu7ZFfB3Zbhr+HneC5UpH9zzb7ewGMqkQrUcObFEAUdh7aVFz+Px4uauA&#13;&#10;xCRQisGj4vCjImy766tWNNKf8V1N+6RJNsHYCA4mpbGhNPZGOREXflSYf0cfnEgZBk1lEOds7gZa&#13;&#10;FsWKOmExJxgxqiej+u/9yXHYPepa95UIZldJa6f56/imXzm/vZmfN/k8bIAkNac/BVw25P7Q5WIH&#13;&#10;f0IZycBhzZZlpnIo6xrIhcBYsQRy4LBa3zOgXUv/D+l+AQAA//8DAFBLAQItABQABgAIAAAAIQC2&#13;&#10;gziS/gAAAOEBAAATAAAAAAAAAAAAAAAAAAAAAABbQ29udGVudF9UeXBlc10ueG1sUEsBAi0AFAAG&#13;&#10;AAgAAAAhADj9If/WAAAAlAEAAAsAAAAAAAAAAAAAAAAALwEAAF9yZWxzLy5yZWxzUEsBAi0AFAAG&#13;&#10;AAgAAAAhANAMO8lRAgAAqQQAAA4AAAAAAAAAAAAAAAAALgIAAGRycy9lMm9Eb2MueG1sUEsBAi0A&#13;&#10;FAAGAAgAAAAhAPK0QeXhAAAAEAEAAA8AAAAAAAAAAAAAAAAAqwQAAGRycy9kb3ducmV2LnhtbFBL&#13;&#10;BQYAAAAABAAEAPMAAAC5BQAAAAA=&#13;&#10;" fillcolor="white [3201]" strokeweight=".5pt">
                <v:textbox>
                  <w:txbxContent>
                    <w:p w14:paraId="37B24514" w14:textId="6047CA5A" w:rsidR="00315C08" w:rsidRDefault="00315C08">
                      <w:r>
                        <w:rPr>
                          <w:noProof/>
                        </w:rPr>
                        <w:drawing>
                          <wp:inline distT="0" distB="0" distL="0" distR="0" wp14:anchorId="67C3D4BB" wp14:editId="494AF2D6">
                            <wp:extent cx="2300437" cy="3253082"/>
                            <wp:effectExtent l="0" t="0" r="0" b="0"/>
                            <wp:docPr id="7" name="Grafik 7" descr="Ein Bild, das draußen, Baum, Haus, auf den Wohnsitz bezo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draußen, Baum, Haus, auf den Wohnsitz bezogen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2309157" cy="3265413"/>
                                    </a:xfrm>
                                    <a:prstGeom prst="rect">
                                      <a:avLst/>
                                    </a:prstGeom>
                                  </pic:spPr>
                                </pic:pic>
                              </a:graphicData>
                            </a:graphic>
                          </wp:inline>
                        </w:drawing>
                      </w:r>
                    </w:p>
                    <w:p w14:paraId="537538F1" w14:textId="5999CD6D" w:rsidR="00315C08" w:rsidRPr="004D3697" w:rsidRDefault="00315C08">
                      <w:pPr>
                        <w:rPr>
                          <w:rFonts w:ascii="Arial" w:hAnsi="Arial" w:cs="Arial"/>
                          <w:sz w:val="20"/>
                          <w:szCs w:val="20"/>
                        </w:rPr>
                      </w:pPr>
                      <w:r w:rsidRPr="004D3697">
                        <w:rPr>
                          <w:rFonts w:ascii="Arial" w:hAnsi="Arial" w:cs="Arial"/>
                          <w:sz w:val="20"/>
                          <w:szCs w:val="20"/>
                        </w:rPr>
                        <w:t>Haus einer Heimarbeiterfamilie</w:t>
                      </w:r>
                      <w:r w:rsidR="005612FF" w:rsidRPr="004D3697">
                        <w:rPr>
                          <w:rFonts w:ascii="Arial" w:hAnsi="Arial" w:cs="Arial"/>
                          <w:sz w:val="20"/>
                          <w:szCs w:val="20"/>
                        </w:rPr>
                        <w:t xml:space="preserve"> in Muttenz. Fotografie von 1978</w:t>
                      </w:r>
                      <w:r w:rsidR="00D63CEB" w:rsidRPr="004D3697">
                        <w:rPr>
                          <w:rFonts w:ascii="Arial" w:hAnsi="Arial" w:cs="Arial"/>
                          <w:sz w:val="20"/>
                          <w:szCs w:val="20"/>
                        </w:rPr>
                        <w:t xml:space="preserve">. Museen Muttenz </w:t>
                      </w:r>
                      <w:r w:rsidR="00D63CEB" w:rsidRPr="004D3697">
                        <w:rPr>
                          <w:rFonts w:ascii="Arial" w:hAnsi="Arial" w:cs="Arial"/>
                          <w:sz w:val="20"/>
                          <w:szCs w:val="20"/>
                        </w:rPr>
                        <w:t>Mz-00000313</w:t>
                      </w:r>
                      <w:r w:rsidR="00737ADC" w:rsidRPr="004D3697">
                        <w:rPr>
                          <w:rFonts w:ascii="Arial" w:hAnsi="Arial" w:cs="Arial"/>
                          <w:sz w:val="20"/>
                          <w:szCs w:val="20"/>
                        </w:rPr>
                        <w:t xml:space="preserve">, </w:t>
                      </w:r>
                      <w:hyperlink r:id="rId9" w:history="1">
                        <w:r w:rsidR="004D3697" w:rsidRPr="00DC297E">
                          <w:rPr>
                            <w:rStyle w:val="Hyperlink"/>
                            <w:rFonts w:ascii="Arial" w:hAnsi="Arial" w:cs="Arial"/>
                            <w:sz w:val="20"/>
                            <w:szCs w:val="20"/>
                          </w:rPr>
                          <w:t>https://www.kimweb.ch/sammlungen#59466723-135d-4827-aa72-bb0e73ad1ca1</w:t>
                        </w:r>
                      </w:hyperlink>
                      <w:r w:rsidR="004D3697">
                        <w:rPr>
                          <w:rFonts w:ascii="Arial" w:hAnsi="Arial" w:cs="Arial"/>
                          <w:sz w:val="20"/>
                          <w:szCs w:val="20"/>
                        </w:rPr>
                        <w:t xml:space="preserve"> </w:t>
                      </w:r>
                    </w:p>
                  </w:txbxContent>
                </v:textbox>
                <w10:wrap type="square"/>
              </v:shape>
            </w:pict>
          </mc:Fallback>
        </mc:AlternateContent>
      </w:r>
      <w:r w:rsidR="00B836A7" w:rsidRPr="00B836A7">
        <w:rPr>
          <w:rFonts w:ascii="Arial" w:hAnsi="Arial" w:cs="Arial"/>
        </w:rPr>
        <w:t xml:space="preserve">Herbst 1730. Mit deinem Ehemann Johannes bzw. deiner Ehefrau Elisabeth sitzt du am Sonntagabend bei rasch einbrechender Dunkelheit noch auf dem </w:t>
      </w:r>
      <w:proofErr w:type="spellStart"/>
      <w:r w:rsidR="00B836A7" w:rsidRPr="00B836A7">
        <w:rPr>
          <w:rFonts w:ascii="Arial" w:hAnsi="Arial" w:cs="Arial"/>
        </w:rPr>
        <w:t>Bänklein</w:t>
      </w:r>
      <w:proofErr w:type="spellEnd"/>
      <w:r w:rsidR="00B836A7" w:rsidRPr="00B836A7">
        <w:rPr>
          <w:rFonts w:ascii="Arial" w:hAnsi="Arial" w:cs="Arial"/>
        </w:rPr>
        <w:t xml:space="preserve"> vor deinem bescheidenen Haus (rechts) in </w:t>
      </w:r>
      <w:r w:rsidR="0057173E">
        <w:rPr>
          <w:rFonts w:ascii="Arial" w:hAnsi="Arial" w:cs="Arial"/>
        </w:rPr>
        <w:t>Muttenz</w:t>
      </w:r>
      <w:r w:rsidR="00B836A7" w:rsidRPr="00B836A7">
        <w:rPr>
          <w:rFonts w:ascii="Arial" w:hAnsi="Arial" w:cs="Arial"/>
        </w:rPr>
        <w:t xml:space="preserve"> </w:t>
      </w:r>
      <w:r w:rsidR="00414293">
        <w:rPr>
          <w:rFonts w:ascii="Arial" w:hAnsi="Arial" w:cs="Arial"/>
        </w:rPr>
        <w:t>BL</w:t>
      </w:r>
      <w:r w:rsidR="00B836A7" w:rsidRPr="00B836A7">
        <w:rPr>
          <w:rFonts w:ascii="Arial" w:hAnsi="Arial" w:cs="Arial"/>
        </w:rPr>
        <w:t xml:space="preserve">. </w:t>
      </w:r>
    </w:p>
    <w:p w14:paraId="66123CF8" w14:textId="03AEF4B2" w:rsidR="00B836A7" w:rsidRPr="00B836A7" w:rsidRDefault="00B836A7" w:rsidP="00B836A7">
      <w:pPr>
        <w:pStyle w:val="Textkrper2"/>
        <w:spacing w:before="120"/>
        <w:jc w:val="left"/>
        <w:rPr>
          <w:rFonts w:ascii="Arial" w:hAnsi="Arial" w:cs="Arial"/>
          <w:szCs w:val="24"/>
        </w:rPr>
      </w:pPr>
      <w:r w:rsidRPr="00B836A7">
        <w:rPr>
          <w:rFonts w:ascii="Arial" w:hAnsi="Arial" w:cs="Arial"/>
          <w:szCs w:val="24"/>
        </w:rPr>
        <w:t>Immer noch klingt euch das harte «Nein!» des Bauern Alexander in den Ohren. Denn heute hast du bei ihm vorgesprochen und ihn gefragt, ob er euren ältesten Sohn, den 13-jährigen Johannes, im Frühling bei sich aufnehmen, beschäftigen und verköstigen würde. Johannes, das wisse er ja, sei ein williger und kräftiger Junge, hast du ihm gesagt. «Nein, das kommt nicht in Frage, ich habe selbst das Haus voller Kinder und das sind Mäuler, die ich füttern muss.»</w:t>
      </w:r>
    </w:p>
    <w:p w14:paraId="64B9E4E9" w14:textId="080AB9E9" w:rsidR="00B836A7" w:rsidRPr="00B836A7" w:rsidRDefault="00B836A7" w:rsidP="00B836A7">
      <w:pPr>
        <w:spacing w:before="120"/>
        <w:rPr>
          <w:rFonts w:ascii="Arial" w:hAnsi="Arial" w:cs="Arial"/>
        </w:rPr>
      </w:pPr>
      <w:r w:rsidRPr="00B836A7">
        <w:rPr>
          <w:rFonts w:ascii="Arial" w:hAnsi="Arial" w:cs="Arial"/>
        </w:rPr>
        <w:t xml:space="preserve">Wie wenn das bei euch nicht auch so wäre! Neben Johannes habt ihr die 12-jährige Katharina, die 10-jährige Hedwig, den 8-jährigen Carl und den 7-jährigen Joseph in den drei kleinen Kammern eures Hauses unterzubringen. Und dann sind noch die älteren unverheirateten Geschwister von Ehemann Johannes: Marie, Katharina und Jakob. Sie konnten nie eine Familie gründen, denn womit hätten sie diese ernähren können? </w:t>
      </w:r>
    </w:p>
    <w:p w14:paraId="4A8FB149" w14:textId="3848A29C" w:rsidR="00B836A7" w:rsidRPr="00B836A7" w:rsidRDefault="00B836A7" w:rsidP="00B836A7">
      <w:pPr>
        <w:spacing w:before="120"/>
        <w:rPr>
          <w:rFonts w:ascii="Arial" w:hAnsi="Arial" w:cs="Arial"/>
        </w:rPr>
      </w:pPr>
      <w:r w:rsidRPr="00B836A7">
        <w:rPr>
          <w:rFonts w:ascii="Arial" w:hAnsi="Arial" w:cs="Arial"/>
        </w:rPr>
        <w:t xml:space="preserve">Aber das kleine Bauerngut, das du als Ältester hast erben dürfen, reicht eigentlich auch nicht, um euch zehn Personen durchzubringen. So geht ihr als Taglöhner bei Bauern mit mehr Land aushelfen, wenn Feld- und Erntearbeiten anstehen. Aber jetzt naht wieder der Winter, und der kleine Garten, die zwei kleinen Felder und die kleine Matte bieten weder Arbeit noch Nahrung. </w:t>
      </w:r>
    </w:p>
    <w:p w14:paraId="059113EA" w14:textId="77777777" w:rsidR="00B836A7" w:rsidRPr="00B836A7" w:rsidRDefault="00B836A7" w:rsidP="00B836A7">
      <w:pPr>
        <w:spacing w:before="120"/>
        <w:rPr>
          <w:rFonts w:ascii="Arial" w:hAnsi="Arial" w:cs="Arial"/>
        </w:rPr>
      </w:pPr>
      <w:r w:rsidRPr="00B836A7">
        <w:rPr>
          <w:rFonts w:ascii="Arial" w:hAnsi="Arial" w:cs="Arial"/>
        </w:rPr>
        <w:t xml:space="preserve">Du, Johannes, erinnerst dich: Ihr wart sogar acht Geschwister gewesen, drei davon sind allerdings schon früh gestorben und Elisabeth konnte einen Bauern in </w:t>
      </w:r>
      <w:proofErr w:type="spellStart"/>
      <w:r w:rsidRPr="00B836A7">
        <w:rPr>
          <w:rFonts w:ascii="Arial" w:hAnsi="Arial" w:cs="Arial"/>
        </w:rPr>
        <w:t>Beinwil</w:t>
      </w:r>
      <w:proofErr w:type="spellEnd"/>
      <w:r w:rsidRPr="00B836A7">
        <w:rPr>
          <w:rFonts w:ascii="Arial" w:hAnsi="Arial" w:cs="Arial"/>
        </w:rPr>
        <w:t xml:space="preserve"> heiraten und zog weg. Als deine Eltern starben, konntest du als Ältester den kleinen Betrieb übernehmen, aber musstest deine Geschwister hier wohnen lassen. Damals wart ihr zeitweise nur sieben Personen. Eure Kinder sind glücklicherweise alle wohlauf. Aber was soll einmal aus ihnen werden? Kann der junge Johannes heiraten, mit seiner Ehefrau und Kindern und mit seinen vier Geschwistern noch von diesem kleinen Bauerngut leben? </w:t>
      </w:r>
    </w:p>
    <w:p w14:paraId="29B5BC0B" w14:textId="77777777" w:rsidR="00B836A7" w:rsidRPr="00B836A7" w:rsidRDefault="00B836A7" w:rsidP="00B836A7">
      <w:pPr>
        <w:spacing w:before="120"/>
        <w:rPr>
          <w:rFonts w:ascii="Arial" w:hAnsi="Arial" w:cs="Arial"/>
        </w:rPr>
      </w:pPr>
    </w:p>
    <w:p w14:paraId="3BFBC923" w14:textId="77777777" w:rsidR="00B836A7" w:rsidRPr="00B836A7" w:rsidRDefault="00B836A7" w:rsidP="00B836A7">
      <w:pPr>
        <w:spacing w:before="120"/>
        <w:rPr>
          <w:rFonts w:ascii="Arial" w:hAnsi="Arial" w:cs="Arial"/>
        </w:rPr>
      </w:pPr>
      <w:r w:rsidRPr="00B836A7">
        <w:rPr>
          <w:rFonts w:ascii="Arial" w:hAnsi="Arial" w:cs="Arial"/>
        </w:rPr>
        <w:t>Du willst deinem Ehemann oder deiner Ehefrau Mut machen. «Es gibt doch noch andere Möglichkeiten», sagst du, «nämlich…»</w:t>
      </w:r>
    </w:p>
    <w:p w14:paraId="45602712" w14:textId="77777777" w:rsidR="00B836A7" w:rsidRPr="00B836A7" w:rsidRDefault="00B836A7" w:rsidP="00B836A7">
      <w:pPr>
        <w:spacing w:before="120"/>
        <w:rPr>
          <w:rFonts w:ascii="Arial" w:hAnsi="Arial" w:cs="Arial"/>
        </w:rPr>
      </w:pPr>
    </w:p>
    <w:p w14:paraId="14C7B1D6" w14:textId="7FA738C6" w:rsidR="00B836A7" w:rsidRDefault="00B836A7" w:rsidP="00B836A7">
      <w:pPr>
        <w:spacing w:before="120"/>
        <w:rPr>
          <w:rFonts w:ascii="Arial" w:hAnsi="Arial" w:cs="Arial"/>
        </w:rPr>
      </w:pPr>
      <w:r w:rsidRPr="00B836A7">
        <w:rPr>
          <w:rFonts w:ascii="Arial" w:hAnsi="Arial" w:cs="Arial"/>
        </w:rPr>
        <w:t xml:space="preserve">Trage hier drei gute Vorschläge ein: </w:t>
      </w:r>
    </w:p>
    <w:p w14:paraId="4D3A00E9" w14:textId="77777777" w:rsidR="00B836A7" w:rsidRPr="00B836A7" w:rsidRDefault="00B836A7" w:rsidP="00B836A7">
      <w:pPr>
        <w:spacing w:before="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4"/>
      </w:tblGrid>
      <w:tr w:rsidR="00B836A7" w:rsidRPr="00B836A7" w14:paraId="3C4ACABC" w14:textId="77777777" w:rsidTr="00B836A7">
        <w:trPr>
          <w:trHeight w:hRule="exact" w:val="1134"/>
        </w:trPr>
        <w:tc>
          <w:tcPr>
            <w:tcW w:w="11184" w:type="dxa"/>
            <w:tcBorders>
              <w:top w:val="single" w:sz="12" w:space="0" w:color="auto"/>
              <w:left w:val="single" w:sz="12" w:space="0" w:color="auto"/>
              <w:bottom w:val="single" w:sz="12" w:space="0" w:color="auto"/>
              <w:right w:val="single" w:sz="12" w:space="0" w:color="auto"/>
            </w:tcBorders>
          </w:tcPr>
          <w:p w14:paraId="4BFE1F7B" w14:textId="77777777" w:rsidR="00B836A7" w:rsidRPr="00B836A7" w:rsidRDefault="00B836A7" w:rsidP="00B836A7">
            <w:pPr>
              <w:spacing w:before="120"/>
              <w:rPr>
                <w:rFonts w:ascii="Arial" w:hAnsi="Arial" w:cs="Arial"/>
              </w:rPr>
            </w:pPr>
            <w:r w:rsidRPr="00B836A7">
              <w:rPr>
                <w:rFonts w:ascii="Arial" w:hAnsi="Arial" w:cs="Arial"/>
              </w:rPr>
              <w:t>1.</w:t>
            </w:r>
          </w:p>
        </w:tc>
      </w:tr>
      <w:tr w:rsidR="00B836A7" w:rsidRPr="00B836A7" w14:paraId="42F02E90" w14:textId="77777777" w:rsidTr="00B836A7">
        <w:tc>
          <w:tcPr>
            <w:tcW w:w="11184" w:type="dxa"/>
            <w:tcBorders>
              <w:top w:val="single" w:sz="12" w:space="0" w:color="auto"/>
              <w:left w:val="nil"/>
              <w:bottom w:val="single" w:sz="12" w:space="0" w:color="auto"/>
              <w:right w:val="nil"/>
            </w:tcBorders>
          </w:tcPr>
          <w:p w14:paraId="1C505E7A" w14:textId="77777777" w:rsidR="00B836A7" w:rsidRPr="00B836A7" w:rsidRDefault="00B836A7" w:rsidP="00B836A7">
            <w:pPr>
              <w:spacing w:before="120"/>
              <w:rPr>
                <w:rFonts w:ascii="Arial" w:hAnsi="Arial" w:cs="Arial"/>
              </w:rPr>
            </w:pPr>
          </w:p>
        </w:tc>
      </w:tr>
      <w:tr w:rsidR="00B836A7" w:rsidRPr="00B836A7" w14:paraId="7027D19D" w14:textId="77777777" w:rsidTr="00B836A7">
        <w:trPr>
          <w:trHeight w:hRule="exact" w:val="1134"/>
        </w:trPr>
        <w:tc>
          <w:tcPr>
            <w:tcW w:w="11184" w:type="dxa"/>
            <w:tcBorders>
              <w:top w:val="single" w:sz="12" w:space="0" w:color="auto"/>
              <w:left w:val="single" w:sz="12" w:space="0" w:color="auto"/>
              <w:bottom w:val="single" w:sz="12" w:space="0" w:color="auto"/>
              <w:right w:val="single" w:sz="12" w:space="0" w:color="auto"/>
            </w:tcBorders>
          </w:tcPr>
          <w:p w14:paraId="13370FED" w14:textId="77777777" w:rsidR="00B836A7" w:rsidRPr="00B836A7" w:rsidRDefault="00B836A7" w:rsidP="00B836A7">
            <w:pPr>
              <w:spacing w:before="120"/>
              <w:rPr>
                <w:rFonts w:ascii="Arial" w:hAnsi="Arial" w:cs="Arial"/>
              </w:rPr>
            </w:pPr>
            <w:r w:rsidRPr="00B836A7">
              <w:rPr>
                <w:rFonts w:ascii="Arial" w:hAnsi="Arial" w:cs="Arial"/>
              </w:rPr>
              <w:t>2.</w:t>
            </w:r>
          </w:p>
        </w:tc>
      </w:tr>
      <w:tr w:rsidR="00B836A7" w:rsidRPr="00B836A7" w14:paraId="07DC3643" w14:textId="77777777" w:rsidTr="00B836A7">
        <w:tc>
          <w:tcPr>
            <w:tcW w:w="11184" w:type="dxa"/>
            <w:tcBorders>
              <w:top w:val="single" w:sz="12" w:space="0" w:color="auto"/>
              <w:left w:val="nil"/>
              <w:bottom w:val="single" w:sz="12" w:space="0" w:color="auto"/>
              <w:right w:val="nil"/>
            </w:tcBorders>
          </w:tcPr>
          <w:p w14:paraId="42A15DE9" w14:textId="77777777" w:rsidR="00B836A7" w:rsidRPr="00B836A7" w:rsidRDefault="00B836A7" w:rsidP="00B836A7">
            <w:pPr>
              <w:spacing w:before="120"/>
              <w:rPr>
                <w:rFonts w:ascii="Arial" w:hAnsi="Arial" w:cs="Arial"/>
              </w:rPr>
            </w:pPr>
          </w:p>
        </w:tc>
      </w:tr>
      <w:tr w:rsidR="00B836A7" w:rsidRPr="00B836A7" w14:paraId="2262FE7B" w14:textId="77777777" w:rsidTr="00B836A7">
        <w:trPr>
          <w:trHeight w:hRule="exact" w:val="1134"/>
        </w:trPr>
        <w:tc>
          <w:tcPr>
            <w:tcW w:w="11184" w:type="dxa"/>
            <w:tcBorders>
              <w:top w:val="single" w:sz="12" w:space="0" w:color="auto"/>
              <w:left w:val="single" w:sz="12" w:space="0" w:color="auto"/>
              <w:bottom w:val="single" w:sz="12" w:space="0" w:color="auto"/>
              <w:right w:val="single" w:sz="12" w:space="0" w:color="auto"/>
            </w:tcBorders>
          </w:tcPr>
          <w:p w14:paraId="261A5BBE" w14:textId="77777777" w:rsidR="00B836A7" w:rsidRPr="00B836A7" w:rsidRDefault="00B836A7" w:rsidP="00B836A7">
            <w:pPr>
              <w:pStyle w:val="Kopfzeile"/>
              <w:tabs>
                <w:tab w:val="clear" w:pos="4536"/>
                <w:tab w:val="clear" w:pos="9072"/>
              </w:tabs>
              <w:spacing w:before="120"/>
              <w:rPr>
                <w:rFonts w:ascii="Arial" w:hAnsi="Arial" w:cs="Arial"/>
              </w:rPr>
            </w:pPr>
            <w:r w:rsidRPr="00B836A7">
              <w:rPr>
                <w:rFonts w:ascii="Arial" w:hAnsi="Arial" w:cs="Arial"/>
              </w:rPr>
              <w:t>3.</w:t>
            </w:r>
          </w:p>
        </w:tc>
      </w:tr>
    </w:tbl>
    <w:p w14:paraId="230ACD89" w14:textId="77777777" w:rsidR="00B836A7" w:rsidRDefault="00B836A7">
      <w:pPr>
        <w:rPr>
          <w:rFonts w:ascii="Arial" w:eastAsia="Times" w:hAnsi="Arial" w:cs="Arial"/>
          <w:b/>
          <w:bCs/>
        </w:rPr>
      </w:pPr>
      <w:r>
        <w:rPr>
          <w:rFonts w:ascii="Arial" w:hAnsi="Arial" w:cs="Arial"/>
          <w:bCs/>
        </w:rPr>
        <w:br w:type="page"/>
      </w:r>
    </w:p>
    <w:p w14:paraId="13800F81" w14:textId="788912C0" w:rsidR="00B836A7" w:rsidRPr="00B836A7" w:rsidRDefault="00B836A7" w:rsidP="00B836A7">
      <w:pPr>
        <w:pStyle w:val="berschrift4"/>
        <w:spacing w:before="120"/>
        <w:rPr>
          <w:rFonts w:ascii="Arial" w:hAnsi="Arial" w:cs="Arial"/>
          <w:bCs/>
          <w:szCs w:val="24"/>
          <w:lang w:val="de-CH"/>
        </w:rPr>
      </w:pPr>
      <w:r w:rsidRPr="00B836A7">
        <w:rPr>
          <w:rFonts w:ascii="Arial" w:hAnsi="Arial" w:cs="Arial"/>
          <w:b w:val="0"/>
          <w:bCs/>
          <w:noProof/>
          <w:szCs w:val="24"/>
          <w:lang w:val="de-CH"/>
        </w:rPr>
        <w:lastRenderedPageBreak/>
        <mc:AlternateContent>
          <mc:Choice Requires="wps">
            <w:drawing>
              <wp:anchor distT="0" distB="0" distL="114300" distR="114300" simplePos="0" relativeHeight="251660288" behindDoc="0" locked="0" layoutInCell="1" allowOverlap="1" wp14:anchorId="24F0204A" wp14:editId="3AE3AC16">
                <wp:simplePos x="0" y="0"/>
                <wp:positionH relativeFrom="column">
                  <wp:posOffset>7274669</wp:posOffset>
                </wp:positionH>
                <wp:positionV relativeFrom="paragraph">
                  <wp:posOffset>93345</wp:posOffset>
                </wp:positionV>
                <wp:extent cx="100330" cy="10800000"/>
                <wp:effectExtent l="0" t="0" r="127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1CD9C" w14:textId="77777777" w:rsidR="00B836A7" w:rsidRDefault="00B836A7" w:rsidP="00B836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0204A" id="_x0000_t202" coordsize="21600,21600" o:spt="202" path="m,l,21600r21600,l21600,xe">
                <v:stroke joinstyle="miter"/>
                <v:path gradientshapeok="t" o:connecttype="rect"/>
              </v:shapetype>
              <v:shape id="Text Box 4" o:spid="_x0000_s1026" type="#_x0000_t202" style="position:absolute;margin-left:572.8pt;margin-top:7.35pt;width:7.9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ecu9AEAANkDAAAOAAAAZHJzL2Uyb0RvYy54bWysU9tu2zAMfR+wfxD0vthJ060z4hRbig4D&#13;&#10;ugvQ7gNkWYqFyaJGKbGzrx8lp2m6vg2zAUEUD494SGp1PfaW7RUGA67m81nJmXISWuO2Nf/xcPvm&#13;&#10;irMQhWuFBadqflCBX69fv1oNvlIL6MC2ChmRuFANvuZdjL4qiiA71YswA68cOTVgLyKZuC1aFAOx&#13;&#10;97ZYlOXbYgBsPYJUIdDpzeTk68yvtZLxm9ZBRWZrTrnFvGJem7QW65Wotih8Z+QxDfEPWfTCOLr0&#13;&#10;RHUjomA7NC+oeiMRAug4k9AXoLWRKmsgNfPyLzX3nfAqa6HiBH8qU/h/tPLr/jsy09b8kjMnemrR&#13;&#10;gxoj+wgjW6bqDD5UBLr3BIsjHVOXs9Lg70D+DAQpzjBTQEjoZvgCLfGJXYQcMWrsU41INSMaasfh&#13;&#10;1IJ0p0zcZXlxQR5Jrnl5VaYvpVGI6jHcY4ifFPQsbWqO1ONML/Z3IU7QR0i6LYA17a2xNhu4bTYW&#13;&#10;2V7QPGzK9B/Zn8GsS2AHKWxiTCdZZ5I2iYxjM5IziW+gPZBihGm+6D3QpgP8zdlAs1Xz8GsnUHFm&#13;&#10;Pztq3vv5cpmGMRvLy3cLMvDc05x7hJNEVfPI2bTdxGmAdx7NtqObpoY4+ECV1ibX4CmrY940P7mK&#13;&#10;x1lPA3puZ9TTi1z/AQAA//8DAFBLAwQUAAYACAAAACEASsIl0uEAAAASAQAADwAAAGRycy9kb3du&#13;&#10;cmV2LnhtbExPQU7DMBC8I/EHa5G4IOqkStIqjVMhEIhrQx+wiU0SEa+D7bbh92xPcFnNaGdnZ6r9&#13;&#10;YidxNj6MjhSkqwSEoc7pkXoFx4/Xxy2IEJE0To6Mgh8TYF/f3lRYanehgzk3sRdsQqFEBUOMcyll&#13;&#10;6AZjMazcbIh3n85bjEx9L7XHC5vbSa6TpJAWR+IPA87meTDdV3OyCh7ewkjfdqub9tho9Ie19u9W&#13;&#10;qfu75WXH42kHIpol/l3AtQPnh5qDte5EOoiJeZrlBWsZZRsQV0VapBmIltEmzXOQdSX/V6l/AQAA&#13;&#10;//8DAFBLAQItABQABgAIAAAAIQC2gziS/gAAAOEBAAATAAAAAAAAAAAAAAAAAAAAAABbQ29udGVu&#13;&#10;dF9UeXBlc10ueG1sUEsBAi0AFAAGAAgAAAAhADj9If/WAAAAlAEAAAsAAAAAAAAAAAAAAAAALwEA&#13;&#10;AF9yZWxzLy5yZWxzUEsBAi0AFAAGAAgAAAAhACC95y70AQAA2QMAAA4AAAAAAAAAAAAAAAAALgIA&#13;&#10;AGRycy9lMm9Eb2MueG1sUEsBAi0AFAAGAAgAAAAhAErCJdLhAAAAEgEAAA8AAAAAAAAAAAAAAAAA&#13;&#10;TgQAAGRycy9kb3ducmV2LnhtbFBLBQYAAAAABAAEAPMAAABcBQAAAAA=&#13;&#10;" fillcolor="silver" stroked="f">
                <v:path arrowok="t"/>
                <v:textbox>
                  <w:txbxContent>
                    <w:p w14:paraId="79C1CD9C" w14:textId="77777777" w:rsidR="00B836A7" w:rsidRDefault="00B836A7" w:rsidP="00B836A7"/>
                  </w:txbxContent>
                </v:textbox>
              </v:shape>
            </w:pict>
          </mc:Fallback>
        </mc:AlternateContent>
      </w:r>
      <w:r w:rsidRPr="00B836A7">
        <w:rPr>
          <w:rFonts w:ascii="Arial" w:hAnsi="Arial" w:cs="Arial"/>
          <w:bCs/>
          <w:szCs w:val="24"/>
          <w:lang w:val="de-CH"/>
        </w:rPr>
        <w:t xml:space="preserve">Methodische Hinweise und Informationen zu möglichen Lösungen </w:t>
      </w:r>
    </w:p>
    <w:p w14:paraId="32DF87A1" w14:textId="77777777" w:rsidR="00B836A7" w:rsidRPr="00B836A7" w:rsidRDefault="00B836A7" w:rsidP="00B836A7">
      <w:pPr>
        <w:spacing w:before="120"/>
        <w:rPr>
          <w:rFonts w:ascii="Arial" w:hAnsi="Arial" w:cs="Arial"/>
          <w:b/>
          <w:bCs/>
        </w:rPr>
      </w:pPr>
    </w:p>
    <w:p w14:paraId="4462F511" w14:textId="2D1698AB" w:rsidR="00B836A7" w:rsidRPr="00B836A7" w:rsidRDefault="00B836A7" w:rsidP="00B836A7">
      <w:pPr>
        <w:pStyle w:val="Textkrper2"/>
        <w:spacing w:before="120"/>
        <w:jc w:val="left"/>
        <w:rPr>
          <w:rFonts w:ascii="Arial" w:hAnsi="Arial" w:cs="Arial"/>
          <w:szCs w:val="24"/>
        </w:rPr>
      </w:pPr>
      <w:r w:rsidRPr="00B836A7">
        <w:rPr>
          <w:rFonts w:ascii="Arial" w:hAnsi="Arial" w:cs="Arial"/>
          <w:szCs w:val="24"/>
        </w:rPr>
        <w:t>Ausser dem abgebildeten Haus (</w:t>
      </w:r>
      <w:r w:rsidR="0057173E">
        <w:rPr>
          <w:rFonts w:ascii="Arial" w:hAnsi="Arial" w:cs="Arial"/>
          <w:szCs w:val="24"/>
        </w:rPr>
        <w:t xml:space="preserve">ein </w:t>
      </w:r>
      <w:proofErr w:type="spellStart"/>
      <w:r w:rsidR="0057173E">
        <w:rPr>
          <w:rFonts w:ascii="Arial" w:hAnsi="Arial" w:cs="Arial"/>
          <w:szCs w:val="24"/>
        </w:rPr>
        <w:t>Taunerhaus</w:t>
      </w:r>
      <w:proofErr w:type="spellEnd"/>
      <w:r w:rsidR="0057173E">
        <w:rPr>
          <w:rFonts w:ascii="Arial" w:hAnsi="Arial" w:cs="Arial"/>
          <w:szCs w:val="24"/>
        </w:rPr>
        <w:t xml:space="preserve"> </w:t>
      </w:r>
      <w:r w:rsidR="005612FF">
        <w:rPr>
          <w:rFonts w:ascii="Arial" w:hAnsi="Arial" w:cs="Arial"/>
          <w:szCs w:val="24"/>
        </w:rPr>
        <w:t>in</w:t>
      </w:r>
      <w:r w:rsidR="0057173E">
        <w:rPr>
          <w:rFonts w:ascii="Arial" w:hAnsi="Arial" w:cs="Arial"/>
          <w:szCs w:val="24"/>
        </w:rPr>
        <w:t xml:space="preserve"> Muttenz) </w:t>
      </w:r>
      <w:r w:rsidRPr="00B836A7">
        <w:rPr>
          <w:rFonts w:ascii="Arial" w:hAnsi="Arial" w:cs="Arial"/>
          <w:szCs w:val="24"/>
        </w:rPr>
        <w:t xml:space="preserve">ist die ganze Geschichte eine Fiktion; Sie können also ruhig auch andere Ortsnamen einsetzen. Doch entspricht sie der damaligen Situation in vielen Punkten: die Kindersterblichkeit nahm im 18. Jahrhundert ab. Ein Bauerngut oder ein Kleinbauerngut konnte nicht mehr geteilt werden (ausser in Gebieten mit extremer Realteilung), sondern wurde dem ältesten (mitunter auch dem jüngsten Sohn, so genanntes Minorat) übergeben, der auch </w:t>
      </w:r>
      <w:proofErr w:type="gramStart"/>
      <w:r w:rsidRPr="00B836A7">
        <w:rPr>
          <w:rFonts w:ascii="Arial" w:hAnsi="Arial" w:cs="Arial"/>
          <w:szCs w:val="24"/>
        </w:rPr>
        <w:t>seine zwangsweise ledigen Geschwister</w:t>
      </w:r>
      <w:proofErr w:type="gramEnd"/>
      <w:r w:rsidRPr="00B836A7">
        <w:rPr>
          <w:rFonts w:ascii="Arial" w:hAnsi="Arial" w:cs="Arial"/>
          <w:szCs w:val="24"/>
        </w:rPr>
        <w:t xml:space="preserve"> auf dem Hof unterbringen musste. Kinder so früh wie </w:t>
      </w:r>
      <w:proofErr w:type="gramStart"/>
      <w:r w:rsidRPr="00B836A7">
        <w:rPr>
          <w:rFonts w:ascii="Arial" w:hAnsi="Arial" w:cs="Arial"/>
          <w:szCs w:val="24"/>
        </w:rPr>
        <w:t>den Johannes</w:t>
      </w:r>
      <w:proofErr w:type="gramEnd"/>
      <w:r w:rsidRPr="00B836A7">
        <w:rPr>
          <w:rFonts w:ascii="Arial" w:hAnsi="Arial" w:cs="Arial"/>
          <w:szCs w:val="24"/>
        </w:rPr>
        <w:t xml:space="preserve"> in der Geschichte ausser Haus zu versorgen, wo sie dann ihr eigenes Essen verdienen musste, war ebenfalls üblich. </w:t>
      </w:r>
    </w:p>
    <w:p w14:paraId="23607541" w14:textId="77777777" w:rsidR="00B836A7" w:rsidRPr="00B836A7" w:rsidRDefault="00B836A7" w:rsidP="00B836A7">
      <w:pPr>
        <w:spacing w:before="120"/>
        <w:rPr>
          <w:rFonts w:ascii="Arial" w:hAnsi="Arial" w:cs="Arial"/>
        </w:rPr>
      </w:pPr>
      <w:r w:rsidRPr="00B836A7">
        <w:rPr>
          <w:rFonts w:ascii="Arial" w:hAnsi="Arial" w:cs="Arial"/>
        </w:rPr>
        <w:t xml:space="preserve">Vielleicht ist es nützlich, die Situation der Familie noch aufzuzeichnen oder durch die Schüler und Schülerinnen aufzeichnen zu lassen (Folienvorlage unten). Dann geht es aber vor allem darum, dass die Schülerinnen und Schüler Lösungsvorschläge (aus heutiger Sicht) entwerfen und Sie diese Lösungsvorschläge brutal enttäuschen müssen. Dazu finden Sie hier die Informationen:  </w:t>
      </w:r>
    </w:p>
    <w:p w14:paraId="467EFD8E" w14:textId="77777777" w:rsidR="00B836A7" w:rsidRPr="00B836A7" w:rsidRDefault="00B836A7" w:rsidP="00B836A7">
      <w:pPr>
        <w:spacing w:before="120"/>
        <w:rPr>
          <w:rFonts w:ascii="Arial" w:hAnsi="Arial" w:cs="Arial"/>
        </w:rPr>
      </w:pPr>
    </w:p>
    <w:tbl>
      <w:tblPr>
        <w:tblpPr w:leftFromText="141" w:rightFromText="141" w:vertAnchor="text"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0"/>
        <w:gridCol w:w="284"/>
        <w:gridCol w:w="5811"/>
      </w:tblGrid>
      <w:tr w:rsidR="00B836A7" w:rsidRPr="00B836A7" w14:paraId="026AF4FD" w14:textId="77777777" w:rsidTr="00B836A7">
        <w:tc>
          <w:tcPr>
            <w:tcW w:w="5240" w:type="dxa"/>
            <w:tcBorders>
              <w:bottom w:val="single" w:sz="4" w:space="0" w:color="auto"/>
            </w:tcBorders>
          </w:tcPr>
          <w:p w14:paraId="10D1FA3E" w14:textId="77777777" w:rsidR="00B836A7" w:rsidRPr="00B836A7" w:rsidRDefault="00B836A7" w:rsidP="00B836A7">
            <w:pPr>
              <w:spacing w:before="120"/>
              <w:ind w:left="288" w:hanging="288"/>
              <w:rPr>
                <w:rFonts w:ascii="Arial" w:hAnsi="Arial" w:cs="Arial"/>
              </w:rPr>
            </w:pPr>
            <w:r w:rsidRPr="00B836A7">
              <w:rPr>
                <w:rFonts w:ascii="Arial" w:hAnsi="Arial" w:cs="Arial"/>
              </w:rPr>
              <w:t xml:space="preserve">1. </w:t>
            </w:r>
            <w:r w:rsidRPr="00B836A7">
              <w:rPr>
                <w:rFonts w:ascii="Arial" w:hAnsi="Arial" w:cs="Arial"/>
              </w:rPr>
              <w:tab/>
              <w:t xml:space="preserve">Johannes und </w:t>
            </w:r>
            <w:proofErr w:type="gramStart"/>
            <w:r w:rsidRPr="00B836A7">
              <w:rPr>
                <w:rFonts w:ascii="Arial" w:hAnsi="Arial" w:cs="Arial"/>
              </w:rPr>
              <w:t>andere  Kinder</w:t>
            </w:r>
            <w:proofErr w:type="gramEnd"/>
            <w:r w:rsidRPr="00B836A7">
              <w:rPr>
                <w:rFonts w:ascii="Arial" w:hAnsi="Arial" w:cs="Arial"/>
              </w:rPr>
              <w:t xml:space="preserve"> bei andern Bauern unterbringen. </w:t>
            </w:r>
          </w:p>
        </w:tc>
        <w:tc>
          <w:tcPr>
            <w:tcW w:w="284" w:type="dxa"/>
            <w:tcBorders>
              <w:top w:val="nil"/>
              <w:bottom w:val="nil"/>
            </w:tcBorders>
          </w:tcPr>
          <w:p w14:paraId="6279E534" w14:textId="77777777" w:rsidR="00B836A7" w:rsidRPr="00B836A7" w:rsidRDefault="00B836A7" w:rsidP="00B836A7">
            <w:pPr>
              <w:spacing w:before="120"/>
              <w:rPr>
                <w:rFonts w:ascii="Arial" w:hAnsi="Arial" w:cs="Arial"/>
              </w:rPr>
            </w:pPr>
          </w:p>
        </w:tc>
        <w:tc>
          <w:tcPr>
            <w:tcW w:w="5811" w:type="dxa"/>
            <w:tcBorders>
              <w:bottom w:val="single" w:sz="4" w:space="0" w:color="auto"/>
            </w:tcBorders>
          </w:tcPr>
          <w:p w14:paraId="795ADD12" w14:textId="77777777" w:rsidR="00B836A7" w:rsidRPr="00B836A7" w:rsidRDefault="00B836A7" w:rsidP="00B836A7">
            <w:pPr>
              <w:pStyle w:val="Kopfzeile"/>
              <w:tabs>
                <w:tab w:val="clear" w:pos="4536"/>
                <w:tab w:val="clear" w:pos="9072"/>
              </w:tabs>
              <w:spacing w:before="120"/>
              <w:rPr>
                <w:rFonts w:ascii="Arial" w:hAnsi="Arial" w:cs="Arial"/>
              </w:rPr>
            </w:pPr>
            <w:r w:rsidRPr="00B836A7">
              <w:rPr>
                <w:rFonts w:ascii="Arial" w:hAnsi="Arial" w:cs="Arial"/>
              </w:rPr>
              <w:t xml:space="preserve">Erfolglos! Alle Bauern haben genügend </w:t>
            </w:r>
          </w:p>
          <w:p w14:paraId="2DDFEBEF" w14:textId="77777777" w:rsidR="00B836A7" w:rsidRPr="00B836A7" w:rsidRDefault="00B836A7" w:rsidP="00B836A7">
            <w:pPr>
              <w:pStyle w:val="Kopfzeile"/>
              <w:tabs>
                <w:tab w:val="clear" w:pos="4536"/>
                <w:tab w:val="clear" w:pos="9072"/>
              </w:tabs>
              <w:spacing w:before="120"/>
              <w:rPr>
                <w:rFonts w:ascii="Arial" w:hAnsi="Arial" w:cs="Arial"/>
              </w:rPr>
            </w:pPr>
            <w:r w:rsidRPr="00B836A7">
              <w:rPr>
                <w:rFonts w:ascii="Arial" w:hAnsi="Arial" w:cs="Arial"/>
              </w:rPr>
              <w:t>Arbeitskräfte auf ihren Höfen.</w:t>
            </w:r>
          </w:p>
        </w:tc>
      </w:tr>
      <w:tr w:rsidR="00B836A7" w:rsidRPr="00B836A7" w14:paraId="02E4DEF2" w14:textId="77777777" w:rsidTr="00B836A7">
        <w:tc>
          <w:tcPr>
            <w:tcW w:w="5240" w:type="dxa"/>
            <w:tcBorders>
              <w:left w:val="nil"/>
              <w:right w:val="nil"/>
            </w:tcBorders>
          </w:tcPr>
          <w:p w14:paraId="5C45341F" w14:textId="77777777" w:rsidR="00B836A7" w:rsidRPr="00B836A7" w:rsidRDefault="00B836A7" w:rsidP="00B836A7">
            <w:pPr>
              <w:spacing w:before="120"/>
              <w:ind w:left="288" w:hanging="288"/>
              <w:rPr>
                <w:rFonts w:ascii="Arial" w:hAnsi="Arial" w:cs="Arial"/>
              </w:rPr>
            </w:pPr>
          </w:p>
        </w:tc>
        <w:tc>
          <w:tcPr>
            <w:tcW w:w="284" w:type="dxa"/>
            <w:tcBorders>
              <w:top w:val="nil"/>
              <w:left w:val="nil"/>
              <w:bottom w:val="nil"/>
              <w:right w:val="nil"/>
            </w:tcBorders>
          </w:tcPr>
          <w:p w14:paraId="65ED7B87" w14:textId="77777777" w:rsidR="00B836A7" w:rsidRPr="00B836A7" w:rsidRDefault="00B836A7" w:rsidP="00B836A7">
            <w:pPr>
              <w:spacing w:before="120"/>
              <w:rPr>
                <w:rFonts w:ascii="Arial" w:hAnsi="Arial" w:cs="Arial"/>
              </w:rPr>
            </w:pPr>
          </w:p>
        </w:tc>
        <w:tc>
          <w:tcPr>
            <w:tcW w:w="5811" w:type="dxa"/>
            <w:tcBorders>
              <w:left w:val="nil"/>
              <w:right w:val="nil"/>
            </w:tcBorders>
          </w:tcPr>
          <w:p w14:paraId="62A8DAF5" w14:textId="77777777" w:rsidR="00B836A7" w:rsidRPr="00B836A7" w:rsidRDefault="00B836A7" w:rsidP="00B836A7">
            <w:pPr>
              <w:spacing w:before="120"/>
              <w:rPr>
                <w:rFonts w:ascii="Arial" w:hAnsi="Arial" w:cs="Arial"/>
              </w:rPr>
            </w:pPr>
          </w:p>
        </w:tc>
      </w:tr>
      <w:tr w:rsidR="00B836A7" w:rsidRPr="00B836A7" w14:paraId="478A3CB6" w14:textId="77777777" w:rsidTr="00B836A7">
        <w:tc>
          <w:tcPr>
            <w:tcW w:w="5240" w:type="dxa"/>
          </w:tcPr>
          <w:p w14:paraId="214999A5" w14:textId="77777777" w:rsidR="00B836A7" w:rsidRPr="00B836A7" w:rsidRDefault="00B836A7" w:rsidP="00B836A7">
            <w:pPr>
              <w:spacing w:before="120"/>
              <w:ind w:left="288" w:hanging="288"/>
              <w:rPr>
                <w:rFonts w:ascii="Arial" w:hAnsi="Arial" w:cs="Arial"/>
              </w:rPr>
            </w:pPr>
            <w:r w:rsidRPr="00B836A7">
              <w:rPr>
                <w:rFonts w:ascii="Arial" w:hAnsi="Arial" w:cs="Arial"/>
              </w:rPr>
              <w:t>2.</w:t>
            </w:r>
            <w:r w:rsidRPr="00B836A7">
              <w:rPr>
                <w:rFonts w:ascii="Arial" w:hAnsi="Arial" w:cs="Arial"/>
              </w:rPr>
              <w:tab/>
              <w:t xml:space="preserve">Die Kinder </w:t>
            </w:r>
            <w:proofErr w:type="gramStart"/>
            <w:r w:rsidRPr="00B836A7">
              <w:rPr>
                <w:rFonts w:ascii="Arial" w:hAnsi="Arial" w:cs="Arial"/>
              </w:rPr>
              <w:t>einen andern Beruf</w:t>
            </w:r>
            <w:proofErr w:type="gramEnd"/>
            <w:r w:rsidRPr="00B836A7">
              <w:rPr>
                <w:rFonts w:ascii="Arial" w:hAnsi="Arial" w:cs="Arial"/>
              </w:rPr>
              <w:t xml:space="preserve"> lernen lassen. </w:t>
            </w:r>
          </w:p>
        </w:tc>
        <w:tc>
          <w:tcPr>
            <w:tcW w:w="284" w:type="dxa"/>
            <w:tcBorders>
              <w:top w:val="nil"/>
              <w:bottom w:val="nil"/>
            </w:tcBorders>
          </w:tcPr>
          <w:p w14:paraId="1F981D79" w14:textId="77777777" w:rsidR="00B836A7" w:rsidRPr="00B836A7" w:rsidRDefault="00B836A7" w:rsidP="00B836A7">
            <w:pPr>
              <w:spacing w:before="120"/>
              <w:rPr>
                <w:rFonts w:ascii="Arial" w:hAnsi="Arial" w:cs="Arial"/>
              </w:rPr>
            </w:pPr>
          </w:p>
        </w:tc>
        <w:tc>
          <w:tcPr>
            <w:tcW w:w="5811" w:type="dxa"/>
          </w:tcPr>
          <w:p w14:paraId="29AF5CDC" w14:textId="77777777" w:rsidR="00B836A7" w:rsidRPr="00B836A7" w:rsidRDefault="00B836A7" w:rsidP="00B836A7">
            <w:pPr>
              <w:pStyle w:val="Kopfzeile"/>
              <w:tabs>
                <w:tab w:val="clear" w:pos="4536"/>
                <w:tab w:val="clear" w:pos="9072"/>
              </w:tabs>
              <w:spacing w:before="120"/>
              <w:rPr>
                <w:rFonts w:ascii="Arial" w:hAnsi="Arial" w:cs="Arial"/>
              </w:rPr>
            </w:pPr>
            <w:r w:rsidRPr="00B836A7">
              <w:rPr>
                <w:rFonts w:ascii="Arial" w:hAnsi="Arial" w:cs="Arial"/>
              </w:rPr>
              <w:t>Illusorisch: Die wenige Handwerksbetriebe in Reinach haben genügend Nachwuchs; in Basel regeln die Zünfte, wie viele Lehrlinge ein Betrieb einstellen darf, und da sind auf Jahre hinaus alle Stellen besetzt. Abgesehen davon: Die Familie kann das Lehrgeld gar nicht bezahlen!</w:t>
            </w:r>
          </w:p>
        </w:tc>
      </w:tr>
      <w:tr w:rsidR="00B836A7" w:rsidRPr="00B836A7" w14:paraId="2C1E68E2" w14:textId="77777777" w:rsidTr="00B836A7">
        <w:tc>
          <w:tcPr>
            <w:tcW w:w="5240" w:type="dxa"/>
            <w:tcBorders>
              <w:left w:val="nil"/>
              <w:right w:val="nil"/>
            </w:tcBorders>
          </w:tcPr>
          <w:p w14:paraId="1D47F553" w14:textId="77777777" w:rsidR="00B836A7" w:rsidRPr="00B836A7" w:rsidRDefault="00B836A7" w:rsidP="00B836A7">
            <w:pPr>
              <w:spacing w:before="120"/>
              <w:ind w:left="288" w:hanging="288"/>
              <w:rPr>
                <w:rFonts w:ascii="Arial" w:hAnsi="Arial" w:cs="Arial"/>
              </w:rPr>
            </w:pPr>
          </w:p>
        </w:tc>
        <w:tc>
          <w:tcPr>
            <w:tcW w:w="284" w:type="dxa"/>
            <w:tcBorders>
              <w:top w:val="nil"/>
              <w:left w:val="nil"/>
              <w:bottom w:val="nil"/>
              <w:right w:val="nil"/>
            </w:tcBorders>
          </w:tcPr>
          <w:p w14:paraId="6C9B3782" w14:textId="77777777" w:rsidR="00B836A7" w:rsidRPr="00B836A7" w:rsidRDefault="00B836A7" w:rsidP="00B836A7">
            <w:pPr>
              <w:spacing w:before="120"/>
              <w:rPr>
                <w:rFonts w:ascii="Arial" w:hAnsi="Arial" w:cs="Arial"/>
              </w:rPr>
            </w:pPr>
          </w:p>
        </w:tc>
        <w:tc>
          <w:tcPr>
            <w:tcW w:w="5811" w:type="dxa"/>
            <w:tcBorders>
              <w:left w:val="nil"/>
              <w:right w:val="nil"/>
            </w:tcBorders>
          </w:tcPr>
          <w:p w14:paraId="19AD6593" w14:textId="77777777" w:rsidR="00B836A7" w:rsidRPr="00B836A7" w:rsidRDefault="00B836A7" w:rsidP="00B836A7">
            <w:pPr>
              <w:spacing w:before="120"/>
              <w:rPr>
                <w:rFonts w:ascii="Arial" w:hAnsi="Arial" w:cs="Arial"/>
              </w:rPr>
            </w:pPr>
          </w:p>
        </w:tc>
      </w:tr>
      <w:tr w:rsidR="00B836A7" w:rsidRPr="00B836A7" w14:paraId="5E1041A1" w14:textId="77777777" w:rsidTr="00B836A7">
        <w:tc>
          <w:tcPr>
            <w:tcW w:w="5240" w:type="dxa"/>
          </w:tcPr>
          <w:p w14:paraId="25AA6D96" w14:textId="77777777" w:rsidR="00B836A7" w:rsidRPr="00B836A7" w:rsidRDefault="00B836A7" w:rsidP="00B836A7">
            <w:pPr>
              <w:pStyle w:val="Kopfzeile"/>
              <w:tabs>
                <w:tab w:val="clear" w:pos="4536"/>
                <w:tab w:val="clear" w:pos="9072"/>
              </w:tabs>
              <w:spacing w:before="120"/>
              <w:ind w:left="288" w:hanging="288"/>
              <w:rPr>
                <w:rFonts w:ascii="Arial" w:hAnsi="Arial" w:cs="Arial"/>
              </w:rPr>
            </w:pPr>
            <w:r w:rsidRPr="00B836A7">
              <w:rPr>
                <w:rFonts w:ascii="Arial" w:hAnsi="Arial" w:cs="Arial"/>
              </w:rPr>
              <w:t>3.</w:t>
            </w:r>
            <w:r w:rsidRPr="00B836A7">
              <w:rPr>
                <w:rFonts w:ascii="Arial" w:hAnsi="Arial" w:cs="Arial"/>
              </w:rPr>
              <w:tab/>
              <w:t xml:space="preserve">Die Kinder weiterhin in die Schule schicken.  </w:t>
            </w:r>
          </w:p>
        </w:tc>
        <w:tc>
          <w:tcPr>
            <w:tcW w:w="284" w:type="dxa"/>
            <w:tcBorders>
              <w:top w:val="nil"/>
              <w:bottom w:val="nil"/>
            </w:tcBorders>
          </w:tcPr>
          <w:p w14:paraId="163AD1E9" w14:textId="77777777" w:rsidR="00B836A7" w:rsidRPr="00B836A7" w:rsidRDefault="00B836A7" w:rsidP="00B836A7">
            <w:pPr>
              <w:spacing w:before="120"/>
              <w:rPr>
                <w:rFonts w:ascii="Arial" w:hAnsi="Arial" w:cs="Arial"/>
              </w:rPr>
            </w:pPr>
          </w:p>
        </w:tc>
        <w:tc>
          <w:tcPr>
            <w:tcW w:w="5811" w:type="dxa"/>
          </w:tcPr>
          <w:p w14:paraId="699396E2" w14:textId="77777777" w:rsidR="00B836A7" w:rsidRPr="00B836A7" w:rsidRDefault="00B836A7" w:rsidP="00B836A7">
            <w:pPr>
              <w:pStyle w:val="Kopfzeile"/>
              <w:tabs>
                <w:tab w:val="clear" w:pos="4536"/>
                <w:tab w:val="clear" w:pos="9072"/>
              </w:tabs>
              <w:spacing w:before="120"/>
              <w:rPr>
                <w:rFonts w:ascii="Arial" w:hAnsi="Arial" w:cs="Arial"/>
              </w:rPr>
            </w:pPr>
            <w:r w:rsidRPr="00B836A7">
              <w:rPr>
                <w:rFonts w:ascii="Arial" w:hAnsi="Arial" w:cs="Arial"/>
              </w:rPr>
              <w:t xml:space="preserve">Illusion! Die Kinder gehen gar nicht zur Schule; es gibt keine allgemeine Schule, sondern nur Privatunterricht – aber nur für Kinder ganz reicher Eltern. </w:t>
            </w:r>
          </w:p>
        </w:tc>
      </w:tr>
      <w:tr w:rsidR="00B836A7" w:rsidRPr="00B836A7" w14:paraId="49E78D04" w14:textId="77777777" w:rsidTr="00B836A7">
        <w:tc>
          <w:tcPr>
            <w:tcW w:w="5240" w:type="dxa"/>
            <w:tcBorders>
              <w:left w:val="nil"/>
              <w:right w:val="nil"/>
            </w:tcBorders>
          </w:tcPr>
          <w:p w14:paraId="30B29C0D" w14:textId="77777777" w:rsidR="00B836A7" w:rsidRPr="00B836A7" w:rsidRDefault="00B836A7" w:rsidP="00B836A7">
            <w:pPr>
              <w:spacing w:before="120"/>
              <w:ind w:left="288" w:hanging="288"/>
              <w:rPr>
                <w:rFonts w:ascii="Arial" w:hAnsi="Arial" w:cs="Arial"/>
              </w:rPr>
            </w:pPr>
          </w:p>
        </w:tc>
        <w:tc>
          <w:tcPr>
            <w:tcW w:w="284" w:type="dxa"/>
            <w:tcBorders>
              <w:top w:val="nil"/>
              <w:left w:val="nil"/>
              <w:bottom w:val="nil"/>
              <w:right w:val="nil"/>
            </w:tcBorders>
          </w:tcPr>
          <w:p w14:paraId="4F195B0A" w14:textId="77777777" w:rsidR="00B836A7" w:rsidRPr="00B836A7" w:rsidRDefault="00B836A7" w:rsidP="00B836A7">
            <w:pPr>
              <w:spacing w:before="120"/>
              <w:rPr>
                <w:rFonts w:ascii="Arial" w:hAnsi="Arial" w:cs="Arial"/>
              </w:rPr>
            </w:pPr>
          </w:p>
        </w:tc>
        <w:tc>
          <w:tcPr>
            <w:tcW w:w="5811" w:type="dxa"/>
            <w:tcBorders>
              <w:left w:val="nil"/>
              <w:right w:val="nil"/>
            </w:tcBorders>
          </w:tcPr>
          <w:p w14:paraId="1AC670F1" w14:textId="77777777" w:rsidR="00B836A7" w:rsidRPr="00B836A7" w:rsidRDefault="00B836A7" w:rsidP="00B836A7">
            <w:pPr>
              <w:spacing w:before="120"/>
              <w:rPr>
                <w:rFonts w:ascii="Arial" w:hAnsi="Arial" w:cs="Arial"/>
              </w:rPr>
            </w:pPr>
          </w:p>
        </w:tc>
      </w:tr>
      <w:tr w:rsidR="00B836A7" w:rsidRPr="00B836A7" w14:paraId="0C251175" w14:textId="77777777" w:rsidTr="00B836A7">
        <w:tc>
          <w:tcPr>
            <w:tcW w:w="5240" w:type="dxa"/>
          </w:tcPr>
          <w:p w14:paraId="5319A686" w14:textId="77777777" w:rsidR="00B836A7" w:rsidRPr="00B836A7" w:rsidRDefault="00B836A7" w:rsidP="00B836A7">
            <w:pPr>
              <w:pStyle w:val="Kopfzeile"/>
              <w:tabs>
                <w:tab w:val="clear" w:pos="4536"/>
                <w:tab w:val="clear" w:pos="9072"/>
              </w:tabs>
              <w:spacing w:before="120"/>
              <w:ind w:left="288" w:hanging="288"/>
              <w:rPr>
                <w:rFonts w:ascii="Arial" w:hAnsi="Arial" w:cs="Arial"/>
              </w:rPr>
            </w:pPr>
            <w:r w:rsidRPr="00B836A7">
              <w:rPr>
                <w:rFonts w:ascii="Arial" w:hAnsi="Arial" w:cs="Arial"/>
              </w:rPr>
              <w:t>4.</w:t>
            </w:r>
            <w:r w:rsidRPr="00B836A7">
              <w:rPr>
                <w:rFonts w:ascii="Arial" w:hAnsi="Arial" w:cs="Arial"/>
              </w:rPr>
              <w:tab/>
              <w:t xml:space="preserve">Die Söhne später in den Solddienst schicken. </w:t>
            </w:r>
          </w:p>
        </w:tc>
        <w:tc>
          <w:tcPr>
            <w:tcW w:w="284" w:type="dxa"/>
            <w:tcBorders>
              <w:top w:val="nil"/>
              <w:bottom w:val="nil"/>
            </w:tcBorders>
          </w:tcPr>
          <w:p w14:paraId="1A1634E1" w14:textId="77777777" w:rsidR="00B836A7" w:rsidRPr="00B836A7" w:rsidRDefault="00B836A7" w:rsidP="00B836A7">
            <w:pPr>
              <w:spacing w:before="120"/>
              <w:rPr>
                <w:rFonts w:ascii="Arial" w:hAnsi="Arial" w:cs="Arial"/>
              </w:rPr>
            </w:pPr>
          </w:p>
        </w:tc>
        <w:tc>
          <w:tcPr>
            <w:tcW w:w="5811" w:type="dxa"/>
          </w:tcPr>
          <w:p w14:paraId="60F7592E" w14:textId="77777777" w:rsidR="00B836A7" w:rsidRPr="00B836A7" w:rsidRDefault="00B836A7" w:rsidP="00B836A7">
            <w:pPr>
              <w:pStyle w:val="Kopfzeile"/>
              <w:tabs>
                <w:tab w:val="clear" w:pos="4536"/>
                <w:tab w:val="clear" w:pos="9072"/>
              </w:tabs>
              <w:spacing w:before="120"/>
              <w:rPr>
                <w:rFonts w:ascii="Arial" w:hAnsi="Arial" w:cs="Arial"/>
              </w:rPr>
            </w:pPr>
            <w:r w:rsidRPr="00B836A7">
              <w:rPr>
                <w:rFonts w:ascii="Arial" w:hAnsi="Arial" w:cs="Arial"/>
              </w:rPr>
              <w:t xml:space="preserve">Eine Möglichkeit; aber so viele Söldner werden nicht mehr gebraucht und der Solddienst ist risikoreich; oft kehrt ein Söldner als Invalider zurück und muss auch noch unterhalten werden.   </w:t>
            </w:r>
          </w:p>
        </w:tc>
      </w:tr>
      <w:tr w:rsidR="00B836A7" w:rsidRPr="00B836A7" w14:paraId="2BFF717B" w14:textId="77777777" w:rsidTr="00B836A7">
        <w:tc>
          <w:tcPr>
            <w:tcW w:w="5240" w:type="dxa"/>
            <w:tcBorders>
              <w:left w:val="nil"/>
              <w:right w:val="nil"/>
            </w:tcBorders>
          </w:tcPr>
          <w:p w14:paraId="051B5D85" w14:textId="77777777" w:rsidR="00B836A7" w:rsidRPr="00B836A7" w:rsidRDefault="00B836A7" w:rsidP="00B836A7">
            <w:pPr>
              <w:spacing w:before="120"/>
              <w:ind w:left="288" w:hanging="288"/>
              <w:rPr>
                <w:rFonts w:ascii="Arial" w:hAnsi="Arial" w:cs="Arial"/>
              </w:rPr>
            </w:pPr>
          </w:p>
        </w:tc>
        <w:tc>
          <w:tcPr>
            <w:tcW w:w="284" w:type="dxa"/>
            <w:tcBorders>
              <w:top w:val="nil"/>
              <w:left w:val="nil"/>
              <w:bottom w:val="nil"/>
              <w:right w:val="nil"/>
            </w:tcBorders>
          </w:tcPr>
          <w:p w14:paraId="05DF6AA5" w14:textId="77777777" w:rsidR="00B836A7" w:rsidRPr="00B836A7" w:rsidRDefault="00B836A7" w:rsidP="00B836A7">
            <w:pPr>
              <w:spacing w:before="120"/>
              <w:rPr>
                <w:rFonts w:ascii="Arial" w:hAnsi="Arial" w:cs="Arial"/>
              </w:rPr>
            </w:pPr>
          </w:p>
        </w:tc>
        <w:tc>
          <w:tcPr>
            <w:tcW w:w="5811" w:type="dxa"/>
            <w:tcBorders>
              <w:left w:val="nil"/>
              <w:right w:val="nil"/>
            </w:tcBorders>
          </w:tcPr>
          <w:p w14:paraId="670AFFAD" w14:textId="77777777" w:rsidR="00B836A7" w:rsidRPr="00B836A7" w:rsidRDefault="00B836A7" w:rsidP="00B836A7">
            <w:pPr>
              <w:spacing w:before="120"/>
              <w:rPr>
                <w:rFonts w:ascii="Arial" w:hAnsi="Arial" w:cs="Arial"/>
              </w:rPr>
            </w:pPr>
          </w:p>
        </w:tc>
      </w:tr>
      <w:tr w:rsidR="00B836A7" w:rsidRPr="00B836A7" w14:paraId="0EB6FCC2" w14:textId="77777777" w:rsidTr="00B836A7">
        <w:tc>
          <w:tcPr>
            <w:tcW w:w="5240" w:type="dxa"/>
          </w:tcPr>
          <w:p w14:paraId="01B1492A" w14:textId="77777777" w:rsidR="00B836A7" w:rsidRPr="00B836A7" w:rsidRDefault="00B836A7" w:rsidP="00B836A7">
            <w:pPr>
              <w:spacing w:before="120"/>
              <w:ind w:left="288" w:hanging="288"/>
              <w:rPr>
                <w:rFonts w:ascii="Arial" w:hAnsi="Arial" w:cs="Arial"/>
              </w:rPr>
            </w:pPr>
            <w:r w:rsidRPr="00B836A7">
              <w:rPr>
                <w:rFonts w:ascii="Arial" w:hAnsi="Arial" w:cs="Arial"/>
              </w:rPr>
              <w:t>5.</w:t>
            </w:r>
            <w:r w:rsidRPr="00B836A7">
              <w:rPr>
                <w:rFonts w:ascii="Arial" w:hAnsi="Arial" w:cs="Arial"/>
              </w:rPr>
              <w:tab/>
              <w:t xml:space="preserve">Die Töchter später Bauern mit eigenen Betrieben heiraten zu lassen.  </w:t>
            </w:r>
          </w:p>
        </w:tc>
        <w:tc>
          <w:tcPr>
            <w:tcW w:w="284" w:type="dxa"/>
            <w:tcBorders>
              <w:top w:val="nil"/>
              <w:bottom w:val="nil"/>
            </w:tcBorders>
          </w:tcPr>
          <w:p w14:paraId="09507CB2" w14:textId="77777777" w:rsidR="00B836A7" w:rsidRPr="00B836A7" w:rsidRDefault="00B836A7" w:rsidP="00B836A7">
            <w:pPr>
              <w:spacing w:before="120"/>
              <w:rPr>
                <w:rFonts w:ascii="Arial" w:hAnsi="Arial" w:cs="Arial"/>
              </w:rPr>
            </w:pPr>
          </w:p>
        </w:tc>
        <w:tc>
          <w:tcPr>
            <w:tcW w:w="5811" w:type="dxa"/>
          </w:tcPr>
          <w:p w14:paraId="6FCC6120" w14:textId="77777777" w:rsidR="00B836A7" w:rsidRPr="00B836A7" w:rsidRDefault="00B836A7" w:rsidP="00B836A7">
            <w:pPr>
              <w:pStyle w:val="Kopfzeile"/>
              <w:tabs>
                <w:tab w:val="clear" w:pos="4536"/>
                <w:tab w:val="clear" w:pos="9072"/>
              </w:tabs>
              <w:spacing w:before="120"/>
              <w:rPr>
                <w:rFonts w:ascii="Arial" w:hAnsi="Arial" w:cs="Arial"/>
              </w:rPr>
            </w:pPr>
            <w:r w:rsidRPr="00B836A7">
              <w:rPr>
                <w:rFonts w:ascii="Arial" w:hAnsi="Arial" w:cs="Arial"/>
              </w:rPr>
              <w:t xml:space="preserve">Möglich; </w:t>
            </w:r>
            <w:proofErr w:type="gramStart"/>
            <w:r w:rsidRPr="00B836A7">
              <w:rPr>
                <w:rFonts w:ascii="Arial" w:hAnsi="Arial" w:cs="Arial"/>
              </w:rPr>
              <w:t>aber</w:t>
            </w:r>
            <w:proofErr w:type="gramEnd"/>
            <w:r w:rsidRPr="00B836A7">
              <w:rPr>
                <w:rFonts w:ascii="Arial" w:hAnsi="Arial" w:cs="Arial"/>
              </w:rPr>
              <w:t xml:space="preserve"> wenn nur ein Sohn pro Betrieb heiraten kann, so kann im Schnitt nur eine Tochter pro Familie weggeheiratet werden.   </w:t>
            </w:r>
          </w:p>
        </w:tc>
      </w:tr>
      <w:tr w:rsidR="00B836A7" w:rsidRPr="00B836A7" w14:paraId="363044C7" w14:textId="77777777" w:rsidTr="00B836A7">
        <w:tc>
          <w:tcPr>
            <w:tcW w:w="5240" w:type="dxa"/>
            <w:tcBorders>
              <w:left w:val="nil"/>
              <w:right w:val="nil"/>
            </w:tcBorders>
          </w:tcPr>
          <w:p w14:paraId="1D0B57A6" w14:textId="77777777" w:rsidR="00B836A7" w:rsidRPr="00B836A7" w:rsidRDefault="00B836A7" w:rsidP="00B836A7">
            <w:pPr>
              <w:spacing w:before="120"/>
              <w:ind w:left="288" w:hanging="288"/>
              <w:rPr>
                <w:rFonts w:ascii="Arial" w:hAnsi="Arial" w:cs="Arial"/>
              </w:rPr>
            </w:pPr>
          </w:p>
        </w:tc>
        <w:tc>
          <w:tcPr>
            <w:tcW w:w="284" w:type="dxa"/>
            <w:tcBorders>
              <w:top w:val="nil"/>
              <w:left w:val="nil"/>
              <w:bottom w:val="nil"/>
              <w:right w:val="nil"/>
            </w:tcBorders>
          </w:tcPr>
          <w:p w14:paraId="572E457C" w14:textId="77777777" w:rsidR="00B836A7" w:rsidRPr="00B836A7" w:rsidRDefault="00B836A7" w:rsidP="00B836A7">
            <w:pPr>
              <w:spacing w:before="120"/>
              <w:rPr>
                <w:rFonts w:ascii="Arial" w:hAnsi="Arial" w:cs="Arial"/>
              </w:rPr>
            </w:pPr>
          </w:p>
        </w:tc>
        <w:tc>
          <w:tcPr>
            <w:tcW w:w="5811" w:type="dxa"/>
            <w:tcBorders>
              <w:left w:val="nil"/>
              <w:right w:val="nil"/>
            </w:tcBorders>
          </w:tcPr>
          <w:p w14:paraId="252C7925" w14:textId="77777777" w:rsidR="00B836A7" w:rsidRPr="00B836A7" w:rsidRDefault="00B836A7" w:rsidP="00B836A7">
            <w:pPr>
              <w:spacing w:before="120"/>
              <w:rPr>
                <w:rFonts w:ascii="Arial" w:hAnsi="Arial" w:cs="Arial"/>
              </w:rPr>
            </w:pPr>
          </w:p>
        </w:tc>
      </w:tr>
      <w:tr w:rsidR="00B836A7" w:rsidRPr="00B836A7" w14:paraId="10D54852" w14:textId="77777777" w:rsidTr="00B836A7">
        <w:tc>
          <w:tcPr>
            <w:tcW w:w="5240" w:type="dxa"/>
          </w:tcPr>
          <w:p w14:paraId="74CB52F1" w14:textId="77777777" w:rsidR="00B836A7" w:rsidRPr="00B836A7" w:rsidRDefault="00B836A7" w:rsidP="00B836A7">
            <w:pPr>
              <w:spacing w:before="120"/>
              <w:ind w:left="288" w:hanging="288"/>
              <w:rPr>
                <w:rFonts w:ascii="Arial" w:hAnsi="Arial" w:cs="Arial"/>
              </w:rPr>
            </w:pPr>
            <w:r w:rsidRPr="00B836A7">
              <w:rPr>
                <w:rFonts w:ascii="Arial" w:hAnsi="Arial" w:cs="Arial"/>
              </w:rPr>
              <w:t>6.</w:t>
            </w:r>
            <w:r w:rsidRPr="00B836A7">
              <w:rPr>
                <w:rFonts w:ascii="Arial" w:hAnsi="Arial" w:cs="Arial"/>
              </w:rPr>
              <w:tab/>
              <w:t xml:space="preserve">Söhne oder Töchter ins Kloster stecken. </w:t>
            </w:r>
          </w:p>
        </w:tc>
        <w:tc>
          <w:tcPr>
            <w:tcW w:w="284" w:type="dxa"/>
            <w:tcBorders>
              <w:top w:val="nil"/>
              <w:bottom w:val="nil"/>
            </w:tcBorders>
          </w:tcPr>
          <w:p w14:paraId="3739E0C9" w14:textId="77777777" w:rsidR="00B836A7" w:rsidRPr="00B836A7" w:rsidRDefault="00B836A7" w:rsidP="00B836A7">
            <w:pPr>
              <w:spacing w:before="120"/>
              <w:rPr>
                <w:rFonts w:ascii="Arial" w:hAnsi="Arial" w:cs="Arial"/>
              </w:rPr>
            </w:pPr>
          </w:p>
        </w:tc>
        <w:tc>
          <w:tcPr>
            <w:tcW w:w="5811" w:type="dxa"/>
          </w:tcPr>
          <w:p w14:paraId="427154F6" w14:textId="77777777" w:rsidR="00B836A7" w:rsidRPr="00B836A7" w:rsidRDefault="00B836A7" w:rsidP="00B836A7">
            <w:pPr>
              <w:pStyle w:val="Kopfzeile"/>
              <w:tabs>
                <w:tab w:val="clear" w:pos="4536"/>
                <w:tab w:val="clear" w:pos="9072"/>
              </w:tabs>
              <w:spacing w:before="120"/>
              <w:rPr>
                <w:rFonts w:ascii="Arial" w:hAnsi="Arial" w:cs="Arial"/>
              </w:rPr>
            </w:pPr>
            <w:r w:rsidRPr="00B836A7">
              <w:rPr>
                <w:rFonts w:ascii="Arial" w:hAnsi="Arial" w:cs="Arial"/>
              </w:rPr>
              <w:t xml:space="preserve">Möglich, aber die Klöster verlangen auch eine Ausstattung der Kinder. Zudem sind vielleicht die Kinder nicht damit einverstanden, ein Leben lang im Kloster zu leben – obwohl: Sie würden sich fügen müssen.   </w:t>
            </w:r>
          </w:p>
        </w:tc>
      </w:tr>
      <w:tr w:rsidR="00B836A7" w:rsidRPr="00B836A7" w14:paraId="2A4F318B" w14:textId="77777777" w:rsidTr="00B836A7">
        <w:tc>
          <w:tcPr>
            <w:tcW w:w="5240" w:type="dxa"/>
            <w:tcBorders>
              <w:left w:val="nil"/>
              <w:right w:val="nil"/>
            </w:tcBorders>
          </w:tcPr>
          <w:p w14:paraId="61443B4B" w14:textId="77777777" w:rsidR="00B836A7" w:rsidRPr="00B836A7" w:rsidRDefault="00B836A7" w:rsidP="00B836A7">
            <w:pPr>
              <w:spacing w:before="120"/>
              <w:ind w:left="288" w:hanging="288"/>
              <w:rPr>
                <w:rFonts w:ascii="Arial" w:hAnsi="Arial" w:cs="Arial"/>
              </w:rPr>
            </w:pPr>
          </w:p>
        </w:tc>
        <w:tc>
          <w:tcPr>
            <w:tcW w:w="284" w:type="dxa"/>
            <w:tcBorders>
              <w:top w:val="nil"/>
              <w:left w:val="nil"/>
              <w:bottom w:val="nil"/>
              <w:right w:val="nil"/>
            </w:tcBorders>
          </w:tcPr>
          <w:p w14:paraId="11A38D5B" w14:textId="77777777" w:rsidR="00B836A7" w:rsidRPr="00B836A7" w:rsidRDefault="00B836A7" w:rsidP="00B836A7">
            <w:pPr>
              <w:spacing w:before="120"/>
              <w:rPr>
                <w:rFonts w:ascii="Arial" w:hAnsi="Arial" w:cs="Arial"/>
              </w:rPr>
            </w:pPr>
          </w:p>
        </w:tc>
        <w:tc>
          <w:tcPr>
            <w:tcW w:w="5811" w:type="dxa"/>
            <w:tcBorders>
              <w:left w:val="nil"/>
              <w:right w:val="nil"/>
            </w:tcBorders>
          </w:tcPr>
          <w:p w14:paraId="4A729F1E" w14:textId="77777777" w:rsidR="00B836A7" w:rsidRPr="00B836A7" w:rsidRDefault="00B836A7" w:rsidP="00B836A7">
            <w:pPr>
              <w:spacing w:before="120"/>
              <w:rPr>
                <w:rFonts w:ascii="Arial" w:hAnsi="Arial" w:cs="Arial"/>
              </w:rPr>
            </w:pPr>
          </w:p>
        </w:tc>
      </w:tr>
      <w:tr w:rsidR="00B836A7" w:rsidRPr="00B836A7" w14:paraId="1607CF61" w14:textId="77777777" w:rsidTr="00B836A7">
        <w:tc>
          <w:tcPr>
            <w:tcW w:w="5240" w:type="dxa"/>
          </w:tcPr>
          <w:p w14:paraId="3B2C6DB3" w14:textId="77777777" w:rsidR="00B836A7" w:rsidRPr="00B836A7" w:rsidRDefault="00B836A7" w:rsidP="00B836A7">
            <w:pPr>
              <w:spacing w:before="120"/>
              <w:ind w:left="288" w:hanging="288"/>
              <w:rPr>
                <w:rFonts w:ascii="Arial" w:hAnsi="Arial" w:cs="Arial"/>
              </w:rPr>
            </w:pPr>
            <w:r w:rsidRPr="00B836A7">
              <w:rPr>
                <w:rFonts w:ascii="Arial" w:hAnsi="Arial" w:cs="Arial"/>
              </w:rPr>
              <w:t>7.</w:t>
            </w:r>
            <w:r w:rsidRPr="00B836A7">
              <w:rPr>
                <w:rFonts w:ascii="Arial" w:hAnsi="Arial" w:cs="Arial"/>
              </w:rPr>
              <w:tab/>
              <w:t xml:space="preserve">Auf dem kleinen Bauerngut vielleicht etwas anzupflanzen, das sich eher lohnt. </w:t>
            </w:r>
          </w:p>
        </w:tc>
        <w:tc>
          <w:tcPr>
            <w:tcW w:w="284" w:type="dxa"/>
            <w:tcBorders>
              <w:top w:val="nil"/>
              <w:bottom w:val="nil"/>
            </w:tcBorders>
          </w:tcPr>
          <w:p w14:paraId="32793B74" w14:textId="77777777" w:rsidR="00B836A7" w:rsidRPr="00B836A7" w:rsidRDefault="00B836A7" w:rsidP="00B836A7">
            <w:pPr>
              <w:spacing w:before="120"/>
              <w:rPr>
                <w:rFonts w:ascii="Arial" w:hAnsi="Arial" w:cs="Arial"/>
              </w:rPr>
            </w:pPr>
          </w:p>
        </w:tc>
        <w:tc>
          <w:tcPr>
            <w:tcW w:w="5811" w:type="dxa"/>
          </w:tcPr>
          <w:p w14:paraId="6FEA994B" w14:textId="77777777" w:rsidR="00B836A7" w:rsidRPr="00B836A7" w:rsidRDefault="00B836A7" w:rsidP="00B836A7">
            <w:pPr>
              <w:pStyle w:val="Kopfzeile"/>
              <w:tabs>
                <w:tab w:val="clear" w:pos="4536"/>
                <w:tab w:val="clear" w:pos="9072"/>
              </w:tabs>
              <w:spacing w:before="120"/>
              <w:rPr>
                <w:rFonts w:ascii="Arial" w:hAnsi="Arial" w:cs="Arial"/>
              </w:rPr>
            </w:pPr>
            <w:r w:rsidRPr="00B836A7">
              <w:rPr>
                <w:rFonts w:ascii="Arial" w:hAnsi="Arial" w:cs="Arial"/>
              </w:rPr>
              <w:t xml:space="preserve">Ein sehr kreativer Vorschlag: Kartoffeln, gedüngte oder mit Klee angereicherte Matten bringen tatsächlich etwas – aber nur dem Grossbauern; für die Kleinbauern ist eine Umstellung zu teuer und zu riskant. </w:t>
            </w:r>
          </w:p>
        </w:tc>
      </w:tr>
    </w:tbl>
    <w:p w14:paraId="44AB7CE7" w14:textId="47F9B8E9" w:rsidR="00B836A7" w:rsidRPr="00B836A7" w:rsidRDefault="00B836A7" w:rsidP="00B836A7">
      <w:pPr>
        <w:spacing w:before="120"/>
        <w:rPr>
          <w:rFonts w:ascii="Arial" w:hAnsi="Arial" w:cs="Arial"/>
        </w:rPr>
      </w:pPr>
    </w:p>
    <w:p w14:paraId="57FE0B06" w14:textId="77777777" w:rsidR="00B836A7" w:rsidRDefault="00B836A7">
      <w:pPr>
        <w:rPr>
          <w:rFonts w:ascii="Arial" w:hAnsi="Arial" w:cs="Arial"/>
          <w:noProof/>
        </w:rPr>
      </w:pPr>
      <w:r>
        <w:rPr>
          <w:rFonts w:ascii="Arial" w:hAnsi="Arial" w:cs="Arial"/>
          <w:noProof/>
        </w:rPr>
        <w:br w:type="page"/>
      </w:r>
    </w:p>
    <w:p w14:paraId="01E37A65" w14:textId="32F40F5C" w:rsidR="00B836A7" w:rsidRPr="00B836A7" w:rsidRDefault="00B836A7" w:rsidP="00B836A7">
      <w:pPr>
        <w:spacing w:before="120"/>
        <w:rPr>
          <w:rFonts w:ascii="Arial" w:hAnsi="Arial" w:cs="Arial"/>
        </w:rPr>
      </w:pPr>
      <w:r w:rsidRPr="00B836A7">
        <w:rPr>
          <w:rFonts w:ascii="Arial" w:hAnsi="Arial" w:cs="Arial"/>
          <w:noProof/>
        </w:rPr>
        <w:lastRenderedPageBreak/>
        <mc:AlternateContent>
          <mc:Choice Requires="wps">
            <w:drawing>
              <wp:anchor distT="0" distB="0" distL="114300" distR="114300" simplePos="0" relativeHeight="251662336" behindDoc="0" locked="0" layoutInCell="1" allowOverlap="1" wp14:anchorId="267BF3B6" wp14:editId="103E753C">
                <wp:simplePos x="0" y="0"/>
                <wp:positionH relativeFrom="column">
                  <wp:posOffset>7307471</wp:posOffset>
                </wp:positionH>
                <wp:positionV relativeFrom="paragraph">
                  <wp:posOffset>8255</wp:posOffset>
                </wp:positionV>
                <wp:extent cx="100330" cy="10800000"/>
                <wp:effectExtent l="0" t="0" r="127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F11BA" w14:textId="77777777" w:rsidR="00B836A7" w:rsidRDefault="00B836A7" w:rsidP="00B836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BF3B6" id="Text Box 6" o:spid="_x0000_s1027" type="#_x0000_t202" style="position:absolute;margin-left:575.4pt;margin-top:.65pt;width:7.9pt;height:8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DQj9QEAAOADAAAOAAAAZHJzL2Uyb0RvYy54bWysU1Fv0zAQfkfiP1h+p0m7MkbUdIJOQ0hj&#13;&#10;IG38AMdxEgvHZ85uk/LrOTtZV7G3iUSyfL7vPt93d95cj71hB4Vegy35cpFzpqyEWtu25D8fb99d&#13;&#10;ceaDsLUwYFXJj8rz6+3bN5vBFWoFHZhaISMS64vBlbwLwRVZ5mWneuEX4JQlZwPYi0AmtlmNYiD2&#13;&#10;3mSrPL/MBsDaIUjlPZ3eTE6+TfxNo2T43jReBWZKTrmFtGJaq7hm240oWhSu03JOQ7wii15oS5ee&#13;&#10;qG5EEGyP+gVVryWChyYsJPQZNI2WKmkgNcv8HzUPnXAqaaHieHcqk/9/tPL+8AOZrql3nFnRU4se&#13;&#10;1RjYZxjZZazO4HxBoAdHsDDScURGpd7dgfzlCZKdYaYAH9HV8A1q4hP7AClibLCPkaSaEQ2143hq&#13;&#10;QbxTRu48v7ggjyTXMr/K4xfTyETxFO7Qhy8KehY3JUfqcaIXhzsfJugTJOUJRte32phkYFvtDLKD&#13;&#10;oHnY5fGf2f05zNgIthDDJsZ4knRGaZPIMFbjXDnCxBpUUB9JOMI0ZvQsaNMB/uFsoBEruf+9F6g4&#13;&#10;M18t9fDjcr2OM5mM9fsPKzLw3FOde4SVRFXywNm03YVpjvcOddvRTVNfLHyigjc6leI5qzl9GqNU&#13;&#10;zHnk45ye2wn1/DC3fwEAAP//AwBQSwMEFAAGAAgAAAAhAKhdK8DfAAAAEQEAAA8AAABkcnMvZG93&#13;&#10;bnJldi54bWxMT01PwzAMvSPxHyIjcUEsaRFl6ppOCATium4/wG1CW9E4Jcm28u/xTnCx3pPt91Ft&#13;&#10;FzeJkw1x9KQhWykQljpvRuo1HPZv92sQMSEZnDxZDT82wra+vqqwNP5MO3tqUi9YhGKJGoaU5lLK&#13;&#10;2A3WYVz52RLvPn1wmJiGXpqAZxZ3k8yVKqTDkdhhwNm+DLb7ao5Ow917HOnbrU3THhqDYZeb8OG0&#13;&#10;vr1ZXjc8njcgkl3S3wdcOnB+qDlY649kopiYZ4+KCyRGDyAuB1lRFCBaRk8qz0DWlfzfpP4FAAD/&#13;&#10;/wMAUEsBAi0AFAAGAAgAAAAhALaDOJL+AAAA4QEAABMAAAAAAAAAAAAAAAAAAAAAAFtDb250ZW50&#13;&#10;X1R5cGVzXS54bWxQSwECLQAUAAYACAAAACEAOP0h/9YAAACUAQAACwAAAAAAAAAAAAAAAAAvAQAA&#13;&#10;X3JlbHMvLnJlbHNQSwECLQAUAAYACAAAACEAyQg0I/UBAADgAwAADgAAAAAAAAAAAAAAAAAuAgAA&#13;&#10;ZHJzL2Uyb0RvYy54bWxQSwECLQAUAAYACAAAACEAqF0rwN8AAAARAQAADwAAAAAAAAAAAAAAAABP&#13;&#10;BAAAZHJzL2Rvd25yZXYueG1sUEsFBgAAAAAEAAQA8wAAAFsFAAAAAA==&#13;&#10;" fillcolor="silver" stroked="f">
                <v:path arrowok="t"/>
                <v:textbox>
                  <w:txbxContent>
                    <w:p w14:paraId="7BEF11BA" w14:textId="77777777" w:rsidR="00B836A7" w:rsidRDefault="00B836A7" w:rsidP="00B836A7"/>
                  </w:txbxContent>
                </v:textbox>
              </v:shape>
            </w:pict>
          </mc:Fallback>
        </mc:AlternateContent>
      </w:r>
      <w:r w:rsidRPr="00B836A7">
        <w:rPr>
          <w:rFonts w:ascii="Arial" w:hAnsi="Arial" w:cs="Arial"/>
          <w:noProof/>
        </w:rPr>
        <w:t>Die</w:t>
      </w:r>
      <w:r w:rsidRPr="00B836A7">
        <w:rPr>
          <w:rFonts w:ascii="Arial" w:hAnsi="Arial" w:cs="Arial"/>
        </w:rPr>
        <w:t xml:space="preserve"> Vorschläge der Schülerinnen und Schüler müssen Sie ablehnen; die Schülerinnen und Schüler können auf ihrem Arbeitsblatt die Ablehnungsgründe in den Kästchen rechts eintragen; ihr Frust dürfte erheblich sein, die «grosse Sorge» wird bestehen bleiben. Vielleicht wird sie noch grösser werden, weil die Kinder, wie die Menschen im 18. Jahrhundert, sich weniger in ihr Schicksal fügten, und vermehrt auch selbst eine Partnerschaft eingehen, einen selbstbestimmten Haushalt führen wollten. Das können Sie in Ihre Erzählung noch einbauen.</w:t>
      </w:r>
    </w:p>
    <w:p w14:paraId="0EDB2B51" w14:textId="77777777" w:rsidR="00B836A7" w:rsidRPr="00B836A7" w:rsidRDefault="00B836A7" w:rsidP="00B836A7">
      <w:pPr>
        <w:spacing w:before="120"/>
        <w:rPr>
          <w:rFonts w:ascii="Arial" w:hAnsi="Arial" w:cs="Arial"/>
        </w:rPr>
      </w:pPr>
      <w:r w:rsidRPr="00B836A7">
        <w:rPr>
          <w:rFonts w:ascii="Arial" w:hAnsi="Arial" w:cs="Arial"/>
        </w:rPr>
        <w:t xml:space="preserve">Das Alter der Eheleute ist in der Geschichte nicht thematisiert. Man könnte erwähnen, dass sie sich schon bald mit ihrem Tod auseinandersetzen müssen. </w:t>
      </w:r>
    </w:p>
    <w:p w14:paraId="091985DE" w14:textId="77777777" w:rsidR="00B836A7" w:rsidRPr="00B836A7" w:rsidRDefault="00B836A7" w:rsidP="00B836A7">
      <w:pPr>
        <w:spacing w:before="120"/>
        <w:rPr>
          <w:rFonts w:ascii="Arial" w:hAnsi="Arial" w:cs="Arial"/>
        </w:rPr>
      </w:pPr>
      <w:r w:rsidRPr="00B836A7">
        <w:rPr>
          <w:rFonts w:ascii="Arial" w:hAnsi="Arial" w:cs="Arial"/>
        </w:rPr>
        <w:t xml:space="preserve"> </w:t>
      </w:r>
    </w:p>
    <w:p w14:paraId="33314C0C" w14:textId="77777777" w:rsidR="00B836A7" w:rsidRPr="00B836A7" w:rsidRDefault="00B836A7" w:rsidP="00B836A7">
      <w:pPr>
        <w:spacing w:before="120"/>
        <w:rPr>
          <w:rFonts w:ascii="Arial" w:hAnsi="Arial" w:cs="Arial"/>
        </w:rPr>
      </w:pPr>
    </w:p>
    <w:p w14:paraId="053F3D42" w14:textId="77777777" w:rsidR="00B836A7" w:rsidRPr="00B836A7" w:rsidRDefault="00B836A7" w:rsidP="00B836A7">
      <w:pPr>
        <w:pStyle w:val="berschrift4"/>
        <w:spacing w:before="120"/>
        <w:rPr>
          <w:rFonts w:ascii="Arial" w:hAnsi="Arial" w:cs="Arial"/>
          <w:bCs/>
          <w:szCs w:val="24"/>
          <w:lang w:val="de-CH"/>
        </w:rPr>
      </w:pPr>
      <w:r w:rsidRPr="00B836A7">
        <w:rPr>
          <w:rFonts w:ascii="Arial" w:hAnsi="Arial" w:cs="Arial"/>
          <w:bCs/>
          <w:szCs w:val="24"/>
          <w:lang w:val="de-CH"/>
        </w:rPr>
        <w:t>Folienvorlage zu den Familienverhältnissen</w:t>
      </w:r>
    </w:p>
    <w:p w14:paraId="661DB8BC" w14:textId="7099A248" w:rsidR="00B836A7" w:rsidRPr="00B836A7" w:rsidRDefault="00B836A7" w:rsidP="00B836A7">
      <w:pPr>
        <w:pStyle w:val="berschrift4"/>
        <w:spacing w:before="120"/>
        <w:rPr>
          <w:rFonts w:ascii="Arial" w:hAnsi="Arial" w:cs="Arial"/>
          <w:bCs/>
          <w:szCs w:val="24"/>
          <w:lang w:val="de-CH"/>
        </w:rPr>
      </w:pPr>
    </w:p>
    <w:p w14:paraId="4F74CC28" w14:textId="62201E49" w:rsidR="00B836A7" w:rsidRPr="00B836A7" w:rsidRDefault="00B836A7" w:rsidP="00B836A7">
      <w:pPr>
        <w:spacing w:before="120"/>
        <w:rPr>
          <w:rFonts w:ascii="Arial" w:hAnsi="Arial" w:cs="Arial"/>
        </w:rPr>
      </w:pPr>
      <w:r w:rsidRPr="00B836A7">
        <w:rPr>
          <w:rFonts w:ascii="Arial" w:hAnsi="Arial" w:cs="Arial"/>
          <w:noProof/>
          <w:sz w:val="18"/>
          <w:szCs w:val="18"/>
        </w:rPr>
        <w:drawing>
          <wp:inline distT="0" distB="0" distL="0" distR="0" wp14:anchorId="0536C066" wp14:editId="4F7E16AD">
            <wp:extent cx="6912000" cy="4584757"/>
            <wp:effectExtent l="0" t="0" r="0" b="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000" cy="4584757"/>
                    </a:xfrm>
                    <a:prstGeom prst="rect">
                      <a:avLst/>
                    </a:prstGeom>
                    <a:noFill/>
                    <a:ln>
                      <a:noFill/>
                    </a:ln>
                  </pic:spPr>
                </pic:pic>
              </a:graphicData>
            </a:graphic>
          </wp:inline>
        </w:drawing>
      </w:r>
    </w:p>
    <w:p w14:paraId="4EC90BD2" w14:textId="77777777" w:rsidR="00B836A7" w:rsidRPr="00B836A7" w:rsidRDefault="00B836A7" w:rsidP="00B836A7">
      <w:pPr>
        <w:spacing w:before="120"/>
        <w:rPr>
          <w:rFonts w:ascii="Arial" w:hAnsi="Arial" w:cs="Arial"/>
        </w:rPr>
      </w:pPr>
    </w:p>
    <w:p w14:paraId="11D769B5" w14:textId="77777777" w:rsidR="00B836A7" w:rsidRPr="00B836A7" w:rsidRDefault="00B836A7" w:rsidP="00B836A7">
      <w:pPr>
        <w:spacing w:before="120"/>
        <w:rPr>
          <w:rFonts w:ascii="Arial" w:hAnsi="Arial" w:cs="Arial"/>
        </w:rPr>
      </w:pPr>
    </w:p>
    <w:p w14:paraId="0FFF063F" w14:textId="77777777" w:rsidR="00B836A7" w:rsidRPr="00B836A7" w:rsidRDefault="00B836A7" w:rsidP="00B836A7">
      <w:pPr>
        <w:spacing w:before="120"/>
        <w:rPr>
          <w:rFonts w:ascii="Arial" w:hAnsi="Arial" w:cs="Arial"/>
        </w:rPr>
      </w:pPr>
    </w:p>
    <w:p w14:paraId="50DC8A6E" w14:textId="77777777" w:rsidR="00B836A7" w:rsidRDefault="00B836A7">
      <w:pPr>
        <w:rPr>
          <w:rFonts w:ascii="Arial" w:eastAsia="Times" w:hAnsi="Arial" w:cs="Arial"/>
          <w:lang w:val="de-DE"/>
        </w:rPr>
      </w:pPr>
      <w:r>
        <w:rPr>
          <w:rFonts w:ascii="Arial" w:hAnsi="Arial" w:cs="Arial"/>
        </w:rPr>
        <w:br w:type="page"/>
      </w:r>
    </w:p>
    <w:p w14:paraId="1D75C2AC" w14:textId="4359C509" w:rsidR="00B836A7" w:rsidRPr="00B836A7" w:rsidRDefault="00EB3069" w:rsidP="00B836A7">
      <w:pPr>
        <w:pStyle w:val="Aufzhlungszeichen"/>
        <w:numPr>
          <w:ilvl w:val="0"/>
          <w:numId w:val="0"/>
        </w:numPr>
        <w:spacing w:before="120"/>
        <w:rPr>
          <w:rFonts w:ascii="Arial" w:hAnsi="Arial" w:cs="Arial"/>
          <w:szCs w:val="24"/>
        </w:rPr>
      </w:pPr>
      <w:r w:rsidRPr="00B836A7">
        <w:rPr>
          <w:rFonts w:ascii="Arial" w:hAnsi="Arial" w:cs="Arial"/>
          <w:b/>
          <w:bCs/>
          <w:noProof/>
          <w:szCs w:val="24"/>
        </w:rPr>
        <w:lastRenderedPageBreak/>
        <mc:AlternateContent>
          <mc:Choice Requires="wps">
            <w:drawing>
              <wp:anchor distT="0" distB="0" distL="114300" distR="114300" simplePos="0" relativeHeight="251663360" behindDoc="0" locked="0" layoutInCell="1" allowOverlap="1" wp14:anchorId="26CC9E50" wp14:editId="7DD3ACAE">
                <wp:simplePos x="0" y="0"/>
                <wp:positionH relativeFrom="column">
                  <wp:posOffset>7223125</wp:posOffset>
                </wp:positionH>
                <wp:positionV relativeFrom="paragraph">
                  <wp:posOffset>-46990</wp:posOffset>
                </wp:positionV>
                <wp:extent cx="114316" cy="10800000"/>
                <wp:effectExtent l="0" t="0" r="0" b="0"/>
                <wp:wrapNone/>
                <wp:docPr id="6"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14316"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44146" w14:textId="77777777" w:rsidR="00B836A7" w:rsidRDefault="00B836A7" w:rsidP="00B836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C9E50" id="Text Box 7" o:spid="_x0000_s1028" type="#_x0000_t202" style="position:absolute;margin-left:568.75pt;margin-top:-3.7pt;width:9pt;height:8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89bBAIAAPMDAAAOAAAAZHJzL2Uyb0RvYy54bWysU9uO0zAQfUfiHyy/0ySl7C5R09XS1SKk&#13;&#10;5SLt8gGO4yQWjseM3Sbl6xk7bSnwhkgky+MZnzlzZry+nQbD9gq9BlvxYpFzpqyERtuu4l+fH17d&#13;&#10;cOaDsI0wYFXFD8rz283LF+vRlWoJPZhGISMQ68vRVbwPwZVZ5mWvBuEX4JQlZws4iEAmdlmDYiT0&#13;&#10;wWTLPL/KRsDGIUjlPZ3ez06+Sfhtq2T43LZeBWYqTtxCWjGtdVyzzVqUHQrXa3mkIf6BxSC0paRn&#13;&#10;qHsRBNuh/gtq0BLBQxsWEoYM2lZLlWqgaor8j2qeeuFUqoXE8e4sk/9/sPLT/gsy3VT8ijMrBmrR&#13;&#10;s5oCewcTu47qjM6XFPTkKCxMdExdTpV69wjym2cWtr2wnbrzjtSOXrqVXVybMXwEqMeP0FAKsQuQ&#13;&#10;QKYWhygbCcEImTp0OHcl0pAxXbF6XRA7Sa4iv8njl3KI8nTdoQ/vFQwsbiqORCTBi/2jD5GOKE8h&#13;&#10;MZsHo5sHbUwysKu3Btle0Ihs8/gf0X8LMzYGW4jXZsR4kuqMpc1FhqmekpjLk3Q1NAcqHGGePHop&#13;&#10;tOkBf3A20tRV3H/fCVScmQ+W2vq2WK3imCZj9eZ6SQZeeupLj7CSoCoeOJu32zCP9s6h7vrUjJn1&#13;&#10;HQne6iRF7MzM6kifJispdHwFcXQv7RT1661ufgIAAP//AwBQSwMEFAAGAAgAAAAhAIudAnDiAAAA&#13;&#10;EgEAAA8AAABkcnMvZG93bnJldi54bWxMT8FOwzAMvSPxD5GRuKAt7bZuo2s6IRCI68o+IG1MW9E4&#13;&#10;Jcm28vd4J7hYfvbz83vFfrKDOKMPvSMF6TwBgdQ401Or4PjxOtuCCFGT0YMjVPCDAfbl7U2hc+Mu&#13;&#10;dMBzFVvBIhRyraCLccylDE2HVoe5G5F49+m81ZGhb6Xx+sLidpCLJFlLq3viD50e8bnD5qs6WQUP&#13;&#10;b6Gnb7s1VX2sjPaHhfHvVqn7u+llx+VpByLiFP8u4JqB/UPJxmp3IhPEwDhdbjLmKphtViCujDTL&#13;&#10;eFJzt35crkCWhfwfpfwFAAD//wMAUEsBAi0AFAAGAAgAAAAhALaDOJL+AAAA4QEAABMAAAAAAAAA&#13;&#10;AAAAAAAAAAAAAFtDb250ZW50X1R5cGVzXS54bWxQSwECLQAUAAYACAAAACEAOP0h/9YAAACUAQAA&#13;&#10;CwAAAAAAAAAAAAAAAAAvAQAAX3JlbHMvLnJlbHNQSwECLQAUAAYACAAAACEAHx/PWwQCAADzAwAA&#13;&#10;DgAAAAAAAAAAAAAAAAAuAgAAZHJzL2Uyb0RvYy54bWxQSwECLQAUAAYACAAAACEAi50CcOIAAAAS&#13;&#10;AQAADwAAAAAAAAAAAAAAAABeBAAAZHJzL2Rvd25yZXYueG1sUEsFBgAAAAAEAAQA8wAAAG0FAAAA&#13;&#10;AA==&#13;&#10;" fillcolor="silver" stroked="f">
                <v:path arrowok="t"/>
                <o:lock v:ext="edit" aspectratio="t"/>
                <v:textbox>
                  <w:txbxContent>
                    <w:p w14:paraId="50744146" w14:textId="77777777" w:rsidR="00B836A7" w:rsidRDefault="00B836A7" w:rsidP="00B836A7"/>
                  </w:txbxContent>
                </v:textbox>
              </v:shape>
            </w:pict>
          </mc:Fallback>
        </mc:AlternateContent>
      </w:r>
      <w:r w:rsidR="00B836A7" w:rsidRPr="00B836A7">
        <w:rPr>
          <w:rFonts w:ascii="Arial" w:hAnsi="Arial" w:cs="Arial"/>
          <w:szCs w:val="24"/>
        </w:rPr>
        <w:t xml:space="preserve">Eventuell verwendbare Tabelle fürs Eintragen aller Überlegungen </w:t>
      </w:r>
    </w:p>
    <w:p w14:paraId="49BA05DE" w14:textId="37228BCB" w:rsidR="00B836A7" w:rsidRPr="00B836A7" w:rsidRDefault="00B836A7" w:rsidP="00B836A7">
      <w:pPr>
        <w:pStyle w:val="berschrift4"/>
        <w:spacing w:before="120"/>
        <w:rPr>
          <w:rFonts w:ascii="Arial" w:hAnsi="Arial" w:cs="Arial"/>
          <w:bCs/>
          <w:szCs w:val="24"/>
          <w:lang w:val="de-CH"/>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gridCol w:w="567"/>
        <w:gridCol w:w="5670"/>
      </w:tblGrid>
      <w:tr w:rsidR="00B836A7" w:rsidRPr="00B836A7" w14:paraId="5C359130" w14:textId="77777777" w:rsidTr="00EB3069">
        <w:trPr>
          <w:trHeight w:hRule="exact" w:val="1134"/>
        </w:trPr>
        <w:tc>
          <w:tcPr>
            <w:tcW w:w="5098" w:type="dxa"/>
            <w:tcBorders>
              <w:bottom w:val="single" w:sz="4" w:space="0" w:color="auto"/>
            </w:tcBorders>
          </w:tcPr>
          <w:p w14:paraId="007FF722" w14:textId="77777777" w:rsidR="00B836A7" w:rsidRPr="00B836A7" w:rsidRDefault="00B836A7" w:rsidP="00B836A7">
            <w:pPr>
              <w:spacing w:before="120"/>
              <w:ind w:left="288" w:hanging="288"/>
              <w:rPr>
                <w:rFonts w:ascii="Arial" w:hAnsi="Arial" w:cs="Arial"/>
              </w:rPr>
            </w:pPr>
          </w:p>
        </w:tc>
        <w:tc>
          <w:tcPr>
            <w:tcW w:w="567" w:type="dxa"/>
            <w:tcBorders>
              <w:top w:val="nil"/>
              <w:bottom w:val="nil"/>
            </w:tcBorders>
          </w:tcPr>
          <w:p w14:paraId="483892E4" w14:textId="77777777" w:rsidR="00B836A7" w:rsidRPr="00B836A7" w:rsidRDefault="00B836A7" w:rsidP="00B836A7">
            <w:pPr>
              <w:spacing w:before="120"/>
              <w:rPr>
                <w:rFonts w:ascii="Arial" w:hAnsi="Arial" w:cs="Arial"/>
              </w:rPr>
            </w:pPr>
          </w:p>
        </w:tc>
        <w:tc>
          <w:tcPr>
            <w:tcW w:w="5670" w:type="dxa"/>
            <w:tcBorders>
              <w:bottom w:val="single" w:sz="4" w:space="0" w:color="auto"/>
            </w:tcBorders>
          </w:tcPr>
          <w:p w14:paraId="3D680FDE" w14:textId="77777777" w:rsidR="00B836A7" w:rsidRPr="00B836A7" w:rsidRDefault="00B836A7" w:rsidP="00B836A7">
            <w:pPr>
              <w:pStyle w:val="Kopfzeile"/>
              <w:tabs>
                <w:tab w:val="clear" w:pos="4536"/>
                <w:tab w:val="clear" w:pos="9072"/>
              </w:tabs>
              <w:spacing w:before="120"/>
              <w:rPr>
                <w:rFonts w:ascii="Arial" w:hAnsi="Arial" w:cs="Arial"/>
              </w:rPr>
            </w:pPr>
          </w:p>
        </w:tc>
      </w:tr>
      <w:tr w:rsidR="00B836A7" w:rsidRPr="00B836A7" w14:paraId="01360347" w14:textId="77777777" w:rsidTr="00EB3069">
        <w:tc>
          <w:tcPr>
            <w:tcW w:w="5098" w:type="dxa"/>
            <w:tcBorders>
              <w:left w:val="nil"/>
              <w:right w:val="nil"/>
            </w:tcBorders>
          </w:tcPr>
          <w:p w14:paraId="0E0FBA9A" w14:textId="77777777" w:rsidR="00B836A7" w:rsidRPr="00B836A7" w:rsidRDefault="00B836A7" w:rsidP="00B836A7">
            <w:pPr>
              <w:spacing w:before="120"/>
              <w:ind w:left="288" w:hanging="288"/>
              <w:rPr>
                <w:rFonts w:ascii="Arial" w:hAnsi="Arial" w:cs="Arial"/>
              </w:rPr>
            </w:pPr>
          </w:p>
        </w:tc>
        <w:tc>
          <w:tcPr>
            <w:tcW w:w="567" w:type="dxa"/>
            <w:tcBorders>
              <w:top w:val="nil"/>
              <w:left w:val="nil"/>
              <w:bottom w:val="nil"/>
              <w:right w:val="nil"/>
            </w:tcBorders>
          </w:tcPr>
          <w:p w14:paraId="0C766976" w14:textId="77777777" w:rsidR="00B836A7" w:rsidRPr="00B836A7" w:rsidRDefault="00B836A7" w:rsidP="00B836A7">
            <w:pPr>
              <w:spacing w:before="120"/>
              <w:rPr>
                <w:rFonts w:ascii="Arial" w:hAnsi="Arial" w:cs="Arial"/>
              </w:rPr>
            </w:pPr>
          </w:p>
        </w:tc>
        <w:tc>
          <w:tcPr>
            <w:tcW w:w="5670" w:type="dxa"/>
            <w:tcBorders>
              <w:left w:val="nil"/>
              <w:right w:val="nil"/>
            </w:tcBorders>
          </w:tcPr>
          <w:p w14:paraId="35B87A3B" w14:textId="77777777" w:rsidR="00B836A7" w:rsidRPr="00B836A7" w:rsidRDefault="00B836A7" w:rsidP="00B836A7">
            <w:pPr>
              <w:spacing w:before="120"/>
              <w:rPr>
                <w:rFonts w:ascii="Arial" w:hAnsi="Arial" w:cs="Arial"/>
              </w:rPr>
            </w:pPr>
          </w:p>
        </w:tc>
      </w:tr>
      <w:tr w:rsidR="00B836A7" w:rsidRPr="00B836A7" w14:paraId="76376107" w14:textId="77777777" w:rsidTr="00EB3069">
        <w:trPr>
          <w:trHeight w:hRule="exact" w:val="1134"/>
        </w:trPr>
        <w:tc>
          <w:tcPr>
            <w:tcW w:w="5098" w:type="dxa"/>
            <w:tcBorders>
              <w:bottom w:val="single" w:sz="4" w:space="0" w:color="auto"/>
            </w:tcBorders>
          </w:tcPr>
          <w:p w14:paraId="1028661B" w14:textId="77777777" w:rsidR="00B836A7" w:rsidRPr="00B836A7" w:rsidRDefault="00B836A7" w:rsidP="00B836A7">
            <w:pPr>
              <w:spacing w:before="120"/>
              <w:ind w:left="288" w:hanging="288"/>
              <w:rPr>
                <w:rFonts w:ascii="Arial" w:hAnsi="Arial" w:cs="Arial"/>
              </w:rPr>
            </w:pPr>
          </w:p>
        </w:tc>
        <w:tc>
          <w:tcPr>
            <w:tcW w:w="567" w:type="dxa"/>
            <w:tcBorders>
              <w:top w:val="nil"/>
              <w:bottom w:val="nil"/>
            </w:tcBorders>
          </w:tcPr>
          <w:p w14:paraId="78E1CCD5" w14:textId="77777777" w:rsidR="00B836A7" w:rsidRPr="00B836A7" w:rsidRDefault="00B836A7" w:rsidP="00B836A7">
            <w:pPr>
              <w:spacing w:before="120"/>
              <w:rPr>
                <w:rFonts w:ascii="Arial" w:hAnsi="Arial" w:cs="Arial"/>
              </w:rPr>
            </w:pPr>
          </w:p>
        </w:tc>
        <w:tc>
          <w:tcPr>
            <w:tcW w:w="5670" w:type="dxa"/>
            <w:tcBorders>
              <w:bottom w:val="single" w:sz="4" w:space="0" w:color="auto"/>
            </w:tcBorders>
          </w:tcPr>
          <w:p w14:paraId="097C0779" w14:textId="77777777" w:rsidR="00B836A7" w:rsidRPr="00B836A7" w:rsidRDefault="00B836A7" w:rsidP="00B836A7">
            <w:pPr>
              <w:pStyle w:val="Kopfzeile"/>
              <w:tabs>
                <w:tab w:val="clear" w:pos="4536"/>
                <w:tab w:val="clear" w:pos="9072"/>
              </w:tabs>
              <w:spacing w:before="120"/>
              <w:rPr>
                <w:rFonts w:ascii="Arial" w:hAnsi="Arial" w:cs="Arial"/>
              </w:rPr>
            </w:pPr>
          </w:p>
        </w:tc>
      </w:tr>
      <w:tr w:rsidR="00B836A7" w:rsidRPr="00B836A7" w14:paraId="2A4A410E" w14:textId="77777777" w:rsidTr="00EB3069">
        <w:tc>
          <w:tcPr>
            <w:tcW w:w="5098" w:type="dxa"/>
            <w:tcBorders>
              <w:left w:val="nil"/>
              <w:right w:val="nil"/>
            </w:tcBorders>
          </w:tcPr>
          <w:p w14:paraId="459252F6" w14:textId="77777777" w:rsidR="00B836A7" w:rsidRPr="00B836A7" w:rsidRDefault="00B836A7" w:rsidP="00B836A7">
            <w:pPr>
              <w:spacing w:before="120"/>
              <w:ind w:left="288" w:hanging="288"/>
              <w:rPr>
                <w:rFonts w:ascii="Arial" w:hAnsi="Arial" w:cs="Arial"/>
              </w:rPr>
            </w:pPr>
          </w:p>
        </w:tc>
        <w:tc>
          <w:tcPr>
            <w:tcW w:w="567" w:type="dxa"/>
            <w:tcBorders>
              <w:top w:val="nil"/>
              <w:left w:val="nil"/>
              <w:bottom w:val="nil"/>
              <w:right w:val="nil"/>
            </w:tcBorders>
          </w:tcPr>
          <w:p w14:paraId="1985864E" w14:textId="77777777" w:rsidR="00B836A7" w:rsidRPr="00B836A7" w:rsidRDefault="00B836A7" w:rsidP="00B836A7">
            <w:pPr>
              <w:spacing w:before="120"/>
              <w:rPr>
                <w:rFonts w:ascii="Arial" w:hAnsi="Arial" w:cs="Arial"/>
              </w:rPr>
            </w:pPr>
          </w:p>
        </w:tc>
        <w:tc>
          <w:tcPr>
            <w:tcW w:w="5670" w:type="dxa"/>
            <w:tcBorders>
              <w:left w:val="nil"/>
              <w:right w:val="nil"/>
            </w:tcBorders>
          </w:tcPr>
          <w:p w14:paraId="327E1722" w14:textId="77777777" w:rsidR="00B836A7" w:rsidRPr="00B836A7" w:rsidRDefault="00B836A7" w:rsidP="00B836A7">
            <w:pPr>
              <w:spacing w:before="120"/>
              <w:rPr>
                <w:rFonts w:ascii="Arial" w:hAnsi="Arial" w:cs="Arial"/>
              </w:rPr>
            </w:pPr>
          </w:p>
        </w:tc>
      </w:tr>
      <w:tr w:rsidR="00B836A7" w:rsidRPr="00B836A7" w14:paraId="30E6A0CC" w14:textId="77777777" w:rsidTr="00EB3069">
        <w:trPr>
          <w:trHeight w:hRule="exact" w:val="1134"/>
        </w:trPr>
        <w:tc>
          <w:tcPr>
            <w:tcW w:w="5098" w:type="dxa"/>
            <w:tcBorders>
              <w:bottom w:val="single" w:sz="4" w:space="0" w:color="auto"/>
            </w:tcBorders>
          </w:tcPr>
          <w:p w14:paraId="7DAE776C" w14:textId="77777777" w:rsidR="00B836A7" w:rsidRPr="00B836A7" w:rsidRDefault="00B836A7" w:rsidP="00B836A7">
            <w:pPr>
              <w:spacing w:before="120"/>
              <w:ind w:left="288" w:hanging="288"/>
              <w:rPr>
                <w:rFonts w:ascii="Arial" w:hAnsi="Arial" w:cs="Arial"/>
              </w:rPr>
            </w:pPr>
          </w:p>
        </w:tc>
        <w:tc>
          <w:tcPr>
            <w:tcW w:w="567" w:type="dxa"/>
            <w:tcBorders>
              <w:top w:val="nil"/>
              <w:bottom w:val="nil"/>
            </w:tcBorders>
          </w:tcPr>
          <w:p w14:paraId="29285310" w14:textId="77777777" w:rsidR="00B836A7" w:rsidRPr="00B836A7" w:rsidRDefault="00B836A7" w:rsidP="00B836A7">
            <w:pPr>
              <w:spacing w:before="120"/>
              <w:rPr>
                <w:rFonts w:ascii="Arial" w:hAnsi="Arial" w:cs="Arial"/>
              </w:rPr>
            </w:pPr>
          </w:p>
        </w:tc>
        <w:tc>
          <w:tcPr>
            <w:tcW w:w="5670" w:type="dxa"/>
            <w:tcBorders>
              <w:bottom w:val="single" w:sz="4" w:space="0" w:color="auto"/>
            </w:tcBorders>
          </w:tcPr>
          <w:p w14:paraId="0B0744CA" w14:textId="77777777" w:rsidR="00B836A7" w:rsidRPr="00B836A7" w:rsidRDefault="00B836A7" w:rsidP="00B836A7">
            <w:pPr>
              <w:pStyle w:val="Kopfzeile"/>
              <w:tabs>
                <w:tab w:val="clear" w:pos="4536"/>
                <w:tab w:val="clear" w:pos="9072"/>
              </w:tabs>
              <w:spacing w:before="120"/>
              <w:rPr>
                <w:rFonts w:ascii="Arial" w:hAnsi="Arial" w:cs="Arial"/>
              </w:rPr>
            </w:pPr>
          </w:p>
        </w:tc>
      </w:tr>
      <w:tr w:rsidR="00B836A7" w:rsidRPr="00B836A7" w14:paraId="5A8C7FF9" w14:textId="77777777" w:rsidTr="00EB3069">
        <w:tc>
          <w:tcPr>
            <w:tcW w:w="5098" w:type="dxa"/>
            <w:tcBorders>
              <w:left w:val="nil"/>
              <w:right w:val="nil"/>
            </w:tcBorders>
          </w:tcPr>
          <w:p w14:paraId="1AB37A6B" w14:textId="77777777" w:rsidR="00B836A7" w:rsidRPr="00B836A7" w:rsidRDefault="00B836A7" w:rsidP="00B836A7">
            <w:pPr>
              <w:spacing w:before="120"/>
              <w:ind w:left="288" w:hanging="288"/>
              <w:rPr>
                <w:rFonts w:ascii="Arial" w:hAnsi="Arial" w:cs="Arial"/>
              </w:rPr>
            </w:pPr>
          </w:p>
        </w:tc>
        <w:tc>
          <w:tcPr>
            <w:tcW w:w="567" w:type="dxa"/>
            <w:tcBorders>
              <w:top w:val="nil"/>
              <w:left w:val="nil"/>
              <w:bottom w:val="nil"/>
              <w:right w:val="nil"/>
            </w:tcBorders>
          </w:tcPr>
          <w:p w14:paraId="726C1935" w14:textId="77777777" w:rsidR="00B836A7" w:rsidRPr="00B836A7" w:rsidRDefault="00B836A7" w:rsidP="00B836A7">
            <w:pPr>
              <w:spacing w:before="120"/>
              <w:rPr>
                <w:rFonts w:ascii="Arial" w:hAnsi="Arial" w:cs="Arial"/>
              </w:rPr>
            </w:pPr>
          </w:p>
        </w:tc>
        <w:tc>
          <w:tcPr>
            <w:tcW w:w="5670" w:type="dxa"/>
            <w:tcBorders>
              <w:left w:val="nil"/>
              <w:right w:val="nil"/>
            </w:tcBorders>
          </w:tcPr>
          <w:p w14:paraId="38100B41" w14:textId="77777777" w:rsidR="00B836A7" w:rsidRPr="00B836A7" w:rsidRDefault="00B836A7" w:rsidP="00B836A7">
            <w:pPr>
              <w:spacing w:before="120"/>
              <w:rPr>
                <w:rFonts w:ascii="Arial" w:hAnsi="Arial" w:cs="Arial"/>
              </w:rPr>
            </w:pPr>
          </w:p>
        </w:tc>
      </w:tr>
      <w:tr w:rsidR="00B836A7" w:rsidRPr="00B836A7" w14:paraId="41A76CB4" w14:textId="77777777" w:rsidTr="00EB3069">
        <w:trPr>
          <w:trHeight w:hRule="exact" w:val="1134"/>
        </w:trPr>
        <w:tc>
          <w:tcPr>
            <w:tcW w:w="5098" w:type="dxa"/>
            <w:tcBorders>
              <w:bottom w:val="single" w:sz="4" w:space="0" w:color="auto"/>
            </w:tcBorders>
          </w:tcPr>
          <w:p w14:paraId="5B16589C" w14:textId="77777777" w:rsidR="00B836A7" w:rsidRPr="00B836A7" w:rsidRDefault="00B836A7" w:rsidP="00B836A7">
            <w:pPr>
              <w:spacing w:before="120"/>
              <w:ind w:left="288" w:hanging="288"/>
              <w:rPr>
                <w:rFonts w:ascii="Arial" w:hAnsi="Arial" w:cs="Arial"/>
              </w:rPr>
            </w:pPr>
          </w:p>
        </w:tc>
        <w:tc>
          <w:tcPr>
            <w:tcW w:w="567" w:type="dxa"/>
            <w:tcBorders>
              <w:top w:val="nil"/>
              <w:bottom w:val="nil"/>
            </w:tcBorders>
          </w:tcPr>
          <w:p w14:paraId="03523AC2" w14:textId="77777777" w:rsidR="00B836A7" w:rsidRPr="00B836A7" w:rsidRDefault="00B836A7" w:rsidP="00B836A7">
            <w:pPr>
              <w:spacing w:before="120"/>
              <w:rPr>
                <w:rFonts w:ascii="Arial" w:hAnsi="Arial" w:cs="Arial"/>
              </w:rPr>
            </w:pPr>
          </w:p>
        </w:tc>
        <w:tc>
          <w:tcPr>
            <w:tcW w:w="5670" w:type="dxa"/>
            <w:tcBorders>
              <w:bottom w:val="single" w:sz="4" w:space="0" w:color="auto"/>
            </w:tcBorders>
          </w:tcPr>
          <w:p w14:paraId="04A4CF0A" w14:textId="77777777" w:rsidR="00B836A7" w:rsidRPr="00B836A7" w:rsidRDefault="00B836A7" w:rsidP="00B836A7">
            <w:pPr>
              <w:pStyle w:val="Kopfzeile"/>
              <w:tabs>
                <w:tab w:val="clear" w:pos="4536"/>
                <w:tab w:val="clear" w:pos="9072"/>
              </w:tabs>
              <w:spacing w:before="120"/>
              <w:rPr>
                <w:rFonts w:ascii="Arial" w:hAnsi="Arial" w:cs="Arial"/>
              </w:rPr>
            </w:pPr>
          </w:p>
        </w:tc>
      </w:tr>
      <w:tr w:rsidR="00B836A7" w:rsidRPr="00B836A7" w14:paraId="479E348B" w14:textId="77777777" w:rsidTr="00EB3069">
        <w:tc>
          <w:tcPr>
            <w:tcW w:w="5098" w:type="dxa"/>
            <w:tcBorders>
              <w:left w:val="nil"/>
              <w:right w:val="nil"/>
            </w:tcBorders>
          </w:tcPr>
          <w:p w14:paraId="4F021D75" w14:textId="77777777" w:rsidR="00B836A7" w:rsidRPr="00B836A7" w:rsidRDefault="00B836A7" w:rsidP="00B836A7">
            <w:pPr>
              <w:spacing w:before="120"/>
              <w:ind w:left="288" w:hanging="288"/>
              <w:rPr>
                <w:rFonts w:ascii="Arial" w:hAnsi="Arial" w:cs="Arial"/>
              </w:rPr>
            </w:pPr>
          </w:p>
        </w:tc>
        <w:tc>
          <w:tcPr>
            <w:tcW w:w="567" w:type="dxa"/>
            <w:tcBorders>
              <w:top w:val="nil"/>
              <w:left w:val="nil"/>
              <w:bottom w:val="nil"/>
              <w:right w:val="nil"/>
            </w:tcBorders>
          </w:tcPr>
          <w:p w14:paraId="1F30E786" w14:textId="77777777" w:rsidR="00B836A7" w:rsidRPr="00B836A7" w:rsidRDefault="00B836A7" w:rsidP="00B836A7">
            <w:pPr>
              <w:spacing w:before="120"/>
              <w:rPr>
                <w:rFonts w:ascii="Arial" w:hAnsi="Arial" w:cs="Arial"/>
              </w:rPr>
            </w:pPr>
          </w:p>
        </w:tc>
        <w:tc>
          <w:tcPr>
            <w:tcW w:w="5670" w:type="dxa"/>
            <w:tcBorders>
              <w:left w:val="nil"/>
              <w:right w:val="nil"/>
            </w:tcBorders>
          </w:tcPr>
          <w:p w14:paraId="322EC73D" w14:textId="77777777" w:rsidR="00B836A7" w:rsidRPr="00B836A7" w:rsidRDefault="00B836A7" w:rsidP="00B836A7">
            <w:pPr>
              <w:spacing w:before="120"/>
              <w:rPr>
                <w:rFonts w:ascii="Arial" w:hAnsi="Arial" w:cs="Arial"/>
              </w:rPr>
            </w:pPr>
          </w:p>
        </w:tc>
      </w:tr>
      <w:tr w:rsidR="00B836A7" w:rsidRPr="00B836A7" w14:paraId="56673BF6" w14:textId="77777777" w:rsidTr="00EB3069">
        <w:trPr>
          <w:trHeight w:hRule="exact" w:val="1134"/>
        </w:trPr>
        <w:tc>
          <w:tcPr>
            <w:tcW w:w="5098" w:type="dxa"/>
            <w:tcBorders>
              <w:bottom w:val="single" w:sz="4" w:space="0" w:color="auto"/>
            </w:tcBorders>
          </w:tcPr>
          <w:p w14:paraId="1B5299FB" w14:textId="77777777" w:rsidR="00B836A7" w:rsidRPr="00B836A7" w:rsidRDefault="00B836A7" w:rsidP="00B836A7">
            <w:pPr>
              <w:spacing w:before="120"/>
              <w:ind w:left="288" w:hanging="288"/>
              <w:rPr>
                <w:rFonts w:ascii="Arial" w:hAnsi="Arial" w:cs="Arial"/>
              </w:rPr>
            </w:pPr>
          </w:p>
        </w:tc>
        <w:tc>
          <w:tcPr>
            <w:tcW w:w="567" w:type="dxa"/>
            <w:tcBorders>
              <w:top w:val="nil"/>
              <w:bottom w:val="nil"/>
            </w:tcBorders>
          </w:tcPr>
          <w:p w14:paraId="4AE9F1B9" w14:textId="77777777" w:rsidR="00B836A7" w:rsidRPr="00B836A7" w:rsidRDefault="00B836A7" w:rsidP="00B836A7">
            <w:pPr>
              <w:spacing w:before="120"/>
              <w:rPr>
                <w:rFonts w:ascii="Arial" w:hAnsi="Arial" w:cs="Arial"/>
              </w:rPr>
            </w:pPr>
          </w:p>
        </w:tc>
        <w:tc>
          <w:tcPr>
            <w:tcW w:w="5670" w:type="dxa"/>
            <w:tcBorders>
              <w:bottom w:val="single" w:sz="4" w:space="0" w:color="auto"/>
            </w:tcBorders>
          </w:tcPr>
          <w:p w14:paraId="0BEB2140" w14:textId="77777777" w:rsidR="00B836A7" w:rsidRPr="00B836A7" w:rsidRDefault="00B836A7" w:rsidP="00B836A7">
            <w:pPr>
              <w:pStyle w:val="Kopfzeile"/>
              <w:tabs>
                <w:tab w:val="clear" w:pos="4536"/>
                <w:tab w:val="clear" w:pos="9072"/>
              </w:tabs>
              <w:spacing w:before="120"/>
              <w:rPr>
                <w:rFonts w:ascii="Arial" w:hAnsi="Arial" w:cs="Arial"/>
              </w:rPr>
            </w:pPr>
          </w:p>
        </w:tc>
      </w:tr>
      <w:tr w:rsidR="00B836A7" w:rsidRPr="00B836A7" w14:paraId="6C1D9EB1" w14:textId="77777777" w:rsidTr="00EB3069">
        <w:tc>
          <w:tcPr>
            <w:tcW w:w="5098" w:type="dxa"/>
            <w:tcBorders>
              <w:left w:val="nil"/>
              <w:right w:val="nil"/>
            </w:tcBorders>
          </w:tcPr>
          <w:p w14:paraId="5174308C" w14:textId="77777777" w:rsidR="00B836A7" w:rsidRPr="00B836A7" w:rsidRDefault="00B836A7" w:rsidP="00B836A7">
            <w:pPr>
              <w:spacing w:before="120"/>
              <w:ind w:left="288" w:hanging="288"/>
              <w:rPr>
                <w:rFonts w:ascii="Arial" w:hAnsi="Arial" w:cs="Arial"/>
              </w:rPr>
            </w:pPr>
          </w:p>
        </w:tc>
        <w:tc>
          <w:tcPr>
            <w:tcW w:w="567" w:type="dxa"/>
            <w:tcBorders>
              <w:top w:val="nil"/>
              <w:left w:val="nil"/>
              <w:bottom w:val="nil"/>
              <w:right w:val="nil"/>
            </w:tcBorders>
          </w:tcPr>
          <w:p w14:paraId="71773F13" w14:textId="77777777" w:rsidR="00B836A7" w:rsidRPr="00B836A7" w:rsidRDefault="00B836A7" w:rsidP="00B836A7">
            <w:pPr>
              <w:spacing w:before="120"/>
              <w:rPr>
                <w:rFonts w:ascii="Arial" w:hAnsi="Arial" w:cs="Arial"/>
              </w:rPr>
            </w:pPr>
          </w:p>
        </w:tc>
        <w:tc>
          <w:tcPr>
            <w:tcW w:w="5670" w:type="dxa"/>
            <w:tcBorders>
              <w:left w:val="nil"/>
              <w:right w:val="nil"/>
            </w:tcBorders>
          </w:tcPr>
          <w:p w14:paraId="06BBC267" w14:textId="77777777" w:rsidR="00B836A7" w:rsidRPr="00B836A7" w:rsidRDefault="00B836A7" w:rsidP="00B836A7">
            <w:pPr>
              <w:spacing w:before="120"/>
              <w:rPr>
                <w:rFonts w:ascii="Arial" w:hAnsi="Arial" w:cs="Arial"/>
              </w:rPr>
            </w:pPr>
          </w:p>
        </w:tc>
      </w:tr>
      <w:tr w:rsidR="00B836A7" w:rsidRPr="00B836A7" w14:paraId="51628D71" w14:textId="77777777" w:rsidTr="00EB3069">
        <w:trPr>
          <w:trHeight w:hRule="exact" w:val="1134"/>
        </w:trPr>
        <w:tc>
          <w:tcPr>
            <w:tcW w:w="5098" w:type="dxa"/>
            <w:tcBorders>
              <w:bottom w:val="single" w:sz="4" w:space="0" w:color="auto"/>
            </w:tcBorders>
          </w:tcPr>
          <w:p w14:paraId="475DCBC2" w14:textId="77777777" w:rsidR="00B836A7" w:rsidRPr="00B836A7" w:rsidRDefault="00B836A7" w:rsidP="00B836A7">
            <w:pPr>
              <w:spacing w:before="120"/>
              <w:ind w:left="288" w:hanging="288"/>
              <w:rPr>
                <w:rFonts w:ascii="Arial" w:hAnsi="Arial" w:cs="Arial"/>
              </w:rPr>
            </w:pPr>
          </w:p>
        </w:tc>
        <w:tc>
          <w:tcPr>
            <w:tcW w:w="567" w:type="dxa"/>
            <w:tcBorders>
              <w:top w:val="nil"/>
              <w:bottom w:val="nil"/>
            </w:tcBorders>
          </w:tcPr>
          <w:p w14:paraId="745EBB33" w14:textId="77777777" w:rsidR="00B836A7" w:rsidRPr="00B836A7" w:rsidRDefault="00B836A7" w:rsidP="00B836A7">
            <w:pPr>
              <w:spacing w:before="120"/>
              <w:rPr>
                <w:rFonts w:ascii="Arial" w:hAnsi="Arial" w:cs="Arial"/>
              </w:rPr>
            </w:pPr>
          </w:p>
        </w:tc>
        <w:tc>
          <w:tcPr>
            <w:tcW w:w="5670" w:type="dxa"/>
            <w:tcBorders>
              <w:bottom w:val="single" w:sz="4" w:space="0" w:color="auto"/>
            </w:tcBorders>
          </w:tcPr>
          <w:p w14:paraId="714078AE" w14:textId="77777777" w:rsidR="00B836A7" w:rsidRPr="00B836A7" w:rsidRDefault="00B836A7" w:rsidP="00B836A7">
            <w:pPr>
              <w:pStyle w:val="Kopfzeile"/>
              <w:tabs>
                <w:tab w:val="clear" w:pos="4536"/>
                <w:tab w:val="clear" w:pos="9072"/>
              </w:tabs>
              <w:spacing w:before="120"/>
              <w:rPr>
                <w:rFonts w:ascii="Arial" w:hAnsi="Arial" w:cs="Arial"/>
              </w:rPr>
            </w:pPr>
          </w:p>
        </w:tc>
      </w:tr>
      <w:tr w:rsidR="00B836A7" w:rsidRPr="00B836A7" w14:paraId="7F15B2D6" w14:textId="77777777" w:rsidTr="00EB3069">
        <w:tc>
          <w:tcPr>
            <w:tcW w:w="5098" w:type="dxa"/>
            <w:tcBorders>
              <w:left w:val="nil"/>
              <w:right w:val="nil"/>
            </w:tcBorders>
          </w:tcPr>
          <w:p w14:paraId="4CD906FC" w14:textId="77777777" w:rsidR="00B836A7" w:rsidRPr="00B836A7" w:rsidRDefault="00B836A7" w:rsidP="00B836A7">
            <w:pPr>
              <w:spacing w:before="120"/>
              <w:ind w:left="288" w:hanging="288"/>
              <w:rPr>
                <w:rFonts w:ascii="Arial" w:hAnsi="Arial" w:cs="Arial"/>
              </w:rPr>
            </w:pPr>
          </w:p>
        </w:tc>
        <w:tc>
          <w:tcPr>
            <w:tcW w:w="567" w:type="dxa"/>
            <w:tcBorders>
              <w:top w:val="nil"/>
              <w:left w:val="nil"/>
              <w:bottom w:val="nil"/>
              <w:right w:val="nil"/>
            </w:tcBorders>
          </w:tcPr>
          <w:p w14:paraId="3CEDD0B5" w14:textId="77777777" w:rsidR="00B836A7" w:rsidRPr="00B836A7" w:rsidRDefault="00B836A7" w:rsidP="00B836A7">
            <w:pPr>
              <w:spacing w:before="120"/>
              <w:rPr>
                <w:rFonts w:ascii="Arial" w:hAnsi="Arial" w:cs="Arial"/>
              </w:rPr>
            </w:pPr>
          </w:p>
        </w:tc>
        <w:tc>
          <w:tcPr>
            <w:tcW w:w="5670" w:type="dxa"/>
            <w:tcBorders>
              <w:left w:val="nil"/>
              <w:right w:val="nil"/>
            </w:tcBorders>
          </w:tcPr>
          <w:p w14:paraId="0A6C7D75" w14:textId="77777777" w:rsidR="00B836A7" w:rsidRPr="00B836A7" w:rsidRDefault="00B836A7" w:rsidP="00B836A7">
            <w:pPr>
              <w:spacing w:before="120"/>
              <w:rPr>
                <w:rFonts w:ascii="Arial" w:hAnsi="Arial" w:cs="Arial"/>
              </w:rPr>
            </w:pPr>
          </w:p>
        </w:tc>
      </w:tr>
      <w:tr w:rsidR="00B836A7" w:rsidRPr="00B836A7" w14:paraId="73C5E9A3" w14:textId="77777777" w:rsidTr="00EB3069">
        <w:trPr>
          <w:trHeight w:hRule="exact" w:val="1134"/>
        </w:trPr>
        <w:tc>
          <w:tcPr>
            <w:tcW w:w="5098" w:type="dxa"/>
            <w:tcBorders>
              <w:bottom w:val="single" w:sz="4" w:space="0" w:color="auto"/>
            </w:tcBorders>
          </w:tcPr>
          <w:p w14:paraId="7E7ACAED" w14:textId="77777777" w:rsidR="00B836A7" w:rsidRPr="00B836A7" w:rsidRDefault="00B836A7" w:rsidP="00B836A7">
            <w:pPr>
              <w:spacing w:before="120"/>
              <w:ind w:left="288" w:hanging="288"/>
              <w:rPr>
                <w:rFonts w:ascii="Arial" w:hAnsi="Arial" w:cs="Arial"/>
              </w:rPr>
            </w:pPr>
          </w:p>
        </w:tc>
        <w:tc>
          <w:tcPr>
            <w:tcW w:w="567" w:type="dxa"/>
            <w:tcBorders>
              <w:top w:val="nil"/>
              <w:bottom w:val="nil"/>
            </w:tcBorders>
          </w:tcPr>
          <w:p w14:paraId="47C7EACC" w14:textId="77777777" w:rsidR="00B836A7" w:rsidRPr="00B836A7" w:rsidRDefault="00B836A7" w:rsidP="00B836A7">
            <w:pPr>
              <w:spacing w:before="120"/>
              <w:rPr>
                <w:rFonts w:ascii="Arial" w:hAnsi="Arial" w:cs="Arial"/>
              </w:rPr>
            </w:pPr>
          </w:p>
        </w:tc>
        <w:tc>
          <w:tcPr>
            <w:tcW w:w="5670" w:type="dxa"/>
            <w:tcBorders>
              <w:bottom w:val="single" w:sz="4" w:space="0" w:color="auto"/>
            </w:tcBorders>
          </w:tcPr>
          <w:p w14:paraId="5B8761F5" w14:textId="77777777" w:rsidR="00B836A7" w:rsidRPr="00B836A7" w:rsidRDefault="00B836A7" w:rsidP="00B836A7">
            <w:pPr>
              <w:pStyle w:val="Kopfzeile"/>
              <w:tabs>
                <w:tab w:val="clear" w:pos="4536"/>
                <w:tab w:val="clear" w:pos="9072"/>
              </w:tabs>
              <w:spacing w:before="120"/>
              <w:rPr>
                <w:rFonts w:ascii="Arial" w:hAnsi="Arial" w:cs="Arial"/>
              </w:rPr>
            </w:pPr>
          </w:p>
        </w:tc>
      </w:tr>
    </w:tbl>
    <w:p w14:paraId="614F18FA" w14:textId="77777777" w:rsidR="00B836A7" w:rsidRPr="00B836A7" w:rsidRDefault="00B836A7" w:rsidP="00B836A7">
      <w:pPr>
        <w:spacing w:before="120"/>
        <w:rPr>
          <w:rFonts w:ascii="Arial" w:hAnsi="Arial" w:cs="Arial"/>
          <w:b/>
          <w:bCs/>
        </w:rPr>
      </w:pPr>
    </w:p>
    <w:sectPr w:rsidR="00B836A7" w:rsidRPr="00B836A7" w:rsidSect="00B836A7">
      <w:headerReference w:type="default" r:id="rId11"/>
      <w:footerReference w:type="even" r:id="rId12"/>
      <w:footerReference w:type="default" r:id="rId13"/>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2706" w14:textId="77777777" w:rsidR="0043072D" w:rsidRDefault="0043072D" w:rsidP="007E39E7">
      <w:r>
        <w:separator/>
      </w:r>
    </w:p>
  </w:endnote>
  <w:endnote w:type="continuationSeparator" w:id="0">
    <w:p w14:paraId="0B983C30" w14:textId="77777777" w:rsidR="0043072D" w:rsidRDefault="0043072D"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E21E" w14:textId="77777777" w:rsidR="0043072D" w:rsidRDefault="0043072D" w:rsidP="007E39E7">
      <w:r>
        <w:separator/>
      </w:r>
    </w:p>
  </w:footnote>
  <w:footnote w:type="continuationSeparator" w:id="0">
    <w:p w14:paraId="67164C0F" w14:textId="77777777" w:rsidR="0043072D" w:rsidRDefault="0043072D"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2CD75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15C08"/>
    <w:rsid w:val="0035390B"/>
    <w:rsid w:val="0038308A"/>
    <w:rsid w:val="003A1E24"/>
    <w:rsid w:val="003A392D"/>
    <w:rsid w:val="003A7D3B"/>
    <w:rsid w:val="003B34EC"/>
    <w:rsid w:val="004010DB"/>
    <w:rsid w:val="004042E6"/>
    <w:rsid w:val="00412F64"/>
    <w:rsid w:val="00414293"/>
    <w:rsid w:val="00425F78"/>
    <w:rsid w:val="0043072D"/>
    <w:rsid w:val="00460CA6"/>
    <w:rsid w:val="00480E2F"/>
    <w:rsid w:val="00482486"/>
    <w:rsid w:val="0048256E"/>
    <w:rsid w:val="00487719"/>
    <w:rsid w:val="00490C49"/>
    <w:rsid w:val="0049328C"/>
    <w:rsid w:val="004951FA"/>
    <w:rsid w:val="00497064"/>
    <w:rsid w:val="004C1D2A"/>
    <w:rsid w:val="004C657D"/>
    <w:rsid w:val="004D3697"/>
    <w:rsid w:val="004D3A10"/>
    <w:rsid w:val="004E6937"/>
    <w:rsid w:val="004F09B9"/>
    <w:rsid w:val="00523408"/>
    <w:rsid w:val="00524155"/>
    <w:rsid w:val="0053342C"/>
    <w:rsid w:val="00540F6F"/>
    <w:rsid w:val="005419CB"/>
    <w:rsid w:val="00553CED"/>
    <w:rsid w:val="00560A66"/>
    <w:rsid w:val="005612FF"/>
    <w:rsid w:val="0057173E"/>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37ADC"/>
    <w:rsid w:val="00740576"/>
    <w:rsid w:val="007458E1"/>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836A7"/>
    <w:rsid w:val="00BA5DD3"/>
    <w:rsid w:val="00BC19D9"/>
    <w:rsid w:val="00BC324A"/>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63CEB"/>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B3069"/>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rschrift4">
    <w:name w:val="Überschrift_4"/>
    <w:basedOn w:val="Standard"/>
    <w:autoRedefine/>
    <w:rsid w:val="00B836A7"/>
    <w:rPr>
      <w:rFonts w:eastAsia="Times"/>
      <w:b/>
      <w:szCs w:val="20"/>
      <w:lang w:val="de-DE"/>
    </w:rPr>
  </w:style>
  <w:style w:type="paragraph" w:styleId="Textkrper2">
    <w:name w:val="Body Text 2"/>
    <w:basedOn w:val="Standard"/>
    <w:link w:val="Textkrper2Zchn"/>
    <w:semiHidden/>
    <w:rsid w:val="00B836A7"/>
    <w:pPr>
      <w:jc w:val="both"/>
    </w:pPr>
    <w:rPr>
      <w:rFonts w:eastAsia="Times"/>
      <w:szCs w:val="20"/>
    </w:rPr>
  </w:style>
  <w:style w:type="character" w:customStyle="1" w:styleId="Textkrper2Zchn">
    <w:name w:val="Textkörper 2 Zchn"/>
    <w:basedOn w:val="Absatz-Standardschriftart"/>
    <w:link w:val="Textkrper2"/>
    <w:semiHidden/>
    <w:rsid w:val="00B836A7"/>
    <w:rPr>
      <w:rFonts w:ascii="Times New Roman" w:eastAsia="Times" w:hAnsi="Times New Roman" w:cs="Times New Roman"/>
      <w:szCs w:val="20"/>
      <w:lang w:eastAsia="de-DE"/>
    </w:rPr>
  </w:style>
  <w:style w:type="paragraph" w:customStyle="1" w:styleId="behindh3">
    <w:name w:val="behind_h3"/>
    <w:basedOn w:val="Standard"/>
    <w:rsid w:val="00B836A7"/>
    <w:pPr>
      <w:spacing w:before="100" w:beforeAutospacing="1" w:after="100" w:afterAutospacing="1"/>
    </w:pPr>
    <w:rPr>
      <w:rFonts w:ascii="Arial Unicode MS" w:eastAsia="Arial Unicode MS" w:hAnsi="Arial Unicode MS" w:cs="Arial Unicode MS"/>
    </w:rPr>
  </w:style>
  <w:style w:type="paragraph" w:styleId="Aufzhlungszeichen">
    <w:name w:val="List Bullet"/>
    <w:basedOn w:val="Standard"/>
    <w:autoRedefine/>
    <w:semiHidden/>
    <w:rsid w:val="00B836A7"/>
    <w:pPr>
      <w:numPr>
        <w:numId w:val="4"/>
      </w:numPr>
    </w:pPr>
    <w:rPr>
      <w:rFonts w:eastAsia="Times"/>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778526687">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mweb.ch/sammlungen#59466723-135d-4827-aa72-bb0e73ad1ca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kimweb.ch/sammlungen#59466723-135d-4827-aa72-bb0e73ad1ca1"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5179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17</cp:revision>
  <cp:lastPrinted>2021-07-14T09:10:00Z</cp:lastPrinted>
  <dcterms:created xsi:type="dcterms:W3CDTF">2021-07-14T08:35:00Z</dcterms:created>
  <dcterms:modified xsi:type="dcterms:W3CDTF">2021-09-29T09:45:00Z</dcterms:modified>
</cp:coreProperties>
</file>