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4D6BC2" w:rsidRDefault="00FF3E4A" w:rsidP="004D6BC2">
      <w:pPr>
        <w:spacing w:before="120" w:after="100" w:afterAutospacing="1"/>
        <w:ind w:right="686"/>
        <w:rPr>
          <w:rFonts w:ascii="Arial" w:hAnsi="Arial" w:cs="Arial"/>
          <w:lang w:val="de-DE"/>
        </w:rPr>
      </w:pPr>
    </w:p>
    <w:p w14:paraId="033FC297" w14:textId="3BECE1C8" w:rsidR="00B10673" w:rsidRPr="004D6BC2" w:rsidRDefault="00FF3E4A" w:rsidP="004D6BC2">
      <w:pPr>
        <w:spacing w:before="120" w:after="100" w:afterAutospacing="1"/>
        <w:ind w:right="686"/>
        <w:rPr>
          <w:rFonts w:ascii="Arial" w:hAnsi="Arial" w:cs="Arial"/>
          <w:lang w:val="de-DE"/>
        </w:rPr>
      </w:pPr>
      <w:r w:rsidRPr="004D6BC2">
        <w:rPr>
          <w:rFonts w:ascii="Arial" w:hAnsi="Arial" w:cs="Arial"/>
          <w:lang w:val="de-DE"/>
        </w:rPr>
        <w:t>Industrialisierung Schweiz</w:t>
      </w:r>
      <w:r w:rsidR="00B10673" w:rsidRPr="004D6BC2">
        <w:rPr>
          <w:rFonts w:ascii="Arial" w:hAnsi="Arial" w:cs="Arial"/>
          <w:lang w:val="de-DE"/>
        </w:rPr>
        <w:t xml:space="preserve">: </w:t>
      </w:r>
      <w:r w:rsidR="00663341" w:rsidRPr="004D6BC2">
        <w:rPr>
          <w:rFonts w:ascii="Arial" w:hAnsi="Arial" w:cs="Arial"/>
          <w:lang w:val="de-DE"/>
        </w:rPr>
        <w:t>Zweite</w:t>
      </w:r>
      <w:r w:rsidR="00EA7F80" w:rsidRPr="004D6BC2">
        <w:rPr>
          <w:rFonts w:ascii="Arial" w:hAnsi="Arial" w:cs="Arial"/>
          <w:lang w:val="de-DE"/>
        </w:rPr>
        <w:t xml:space="preserve"> Technische Revolution</w:t>
      </w:r>
    </w:p>
    <w:p w14:paraId="5A09B93E" w14:textId="6FF31DBC" w:rsidR="005D33B1" w:rsidRPr="004D6BC2" w:rsidRDefault="00B10673" w:rsidP="004D6BC2">
      <w:pPr>
        <w:spacing w:before="120" w:after="100" w:afterAutospacing="1"/>
        <w:ind w:right="686"/>
        <w:rPr>
          <w:rFonts w:ascii="Arial" w:hAnsi="Arial" w:cs="Arial"/>
          <w:lang w:val="de-DE"/>
        </w:rPr>
      </w:pPr>
      <w:r w:rsidRPr="004D6BC2">
        <w:rPr>
          <w:rFonts w:ascii="Arial" w:hAnsi="Arial" w:cs="Arial"/>
          <w:lang w:val="de-DE"/>
        </w:rPr>
        <w:t xml:space="preserve">Kapitel </w:t>
      </w:r>
      <w:r w:rsidR="005F4B4E" w:rsidRPr="004D6BC2">
        <w:rPr>
          <w:rFonts w:ascii="Arial" w:hAnsi="Arial" w:cs="Arial"/>
          <w:lang w:val="de-DE"/>
        </w:rPr>
        <w:t>3</w:t>
      </w:r>
      <w:r w:rsidRPr="004D6BC2">
        <w:rPr>
          <w:rFonts w:ascii="Arial" w:hAnsi="Arial" w:cs="Arial"/>
          <w:lang w:val="de-DE"/>
        </w:rPr>
        <w:t xml:space="preserve">: </w:t>
      </w:r>
      <w:r w:rsidR="005F4B4E" w:rsidRPr="004D6BC2">
        <w:rPr>
          <w:rFonts w:ascii="Arial" w:hAnsi="Arial" w:cs="Arial"/>
          <w:lang w:val="de-DE"/>
        </w:rPr>
        <w:t>Interessensorganisationen</w:t>
      </w:r>
    </w:p>
    <w:p w14:paraId="2313C6AE" w14:textId="77777777" w:rsidR="005D33B1" w:rsidRPr="004D6BC2" w:rsidRDefault="005D33B1" w:rsidP="004D6BC2">
      <w:pPr>
        <w:spacing w:before="120" w:after="100" w:afterAutospacing="1"/>
        <w:ind w:right="686"/>
        <w:rPr>
          <w:rFonts w:ascii="Arial" w:hAnsi="Arial" w:cs="Arial"/>
          <w:lang w:val="de-DE"/>
        </w:rPr>
      </w:pPr>
    </w:p>
    <w:p w14:paraId="6BCBB10F" w14:textId="77777777" w:rsidR="004D6BC2" w:rsidRPr="004D6BC2" w:rsidRDefault="004D6BC2" w:rsidP="004D6BC2">
      <w:pPr>
        <w:pStyle w:val="berschrift4"/>
        <w:spacing w:before="120" w:after="100" w:afterAutospacing="1"/>
        <w:ind w:right="686"/>
        <w:rPr>
          <w:rFonts w:ascii="Arial" w:hAnsi="Arial" w:cs="Arial"/>
          <w:bCs w:val="0"/>
          <w:sz w:val="32"/>
          <w:szCs w:val="32"/>
        </w:rPr>
      </w:pPr>
      <w:r w:rsidRPr="004D6BC2">
        <w:rPr>
          <w:rFonts w:ascii="Arial" w:hAnsi="Arial" w:cs="Arial"/>
          <w:sz w:val="32"/>
          <w:szCs w:val="32"/>
        </w:rPr>
        <w:t>Genossenschaft, Gewerkschaft, Partei</w:t>
      </w:r>
    </w:p>
    <w:p w14:paraId="46937531" w14:textId="01C34366" w:rsidR="004D6BC2" w:rsidRPr="004D6BC2" w:rsidRDefault="004D6BC2" w:rsidP="004D6BC2">
      <w:pPr>
        <w:pStyle w:val="Textkrper2"/>
        <w:spacing w:before="120" w:after="100" w:afterAutospacing="1"/>
        <w:ind w:right="686"/>
        <w:jc w:val="left"/>
        <w:rPr>
          <w:rFonts w:ascii="Arial" w:hAnsi="Arial" w:cs="Arial"/>
          <w:szCs w:val="24"/>
        </w:rPr>
      </w:pPr>
      <w:r w:rsidRPr="004D6BC2">
        <w:rPr>
          <w:rFonts w:ascii="Arial" w:hAnsi="Arial" w:cs="Arial"/>
          <w:noProof/>
          <w:szCs w:val="24"/>
        </w:rPr>
        <mc:AlternateContent>
          <mc:Choice Requires="wps">
            <w:drawing>
              <wp:anchor distT="0" distB="0" distL="114300" distR="114300" simplePos="0" relativeHeight="251659264" behindDoc="0" locked="0" layoutInCell="1" allowOverlap="1" wp14:anchorId="4DFAE6B3" wp14:editId="6DDC3641">
                <wp:simplePos x="0" y="0"/>
                <wp:positionH relativeFrom="column">
                  <wp:posOffset>3862705</wp:posOffset>
                </wp:positionH>
                <wp:positionV relativeFrom="paragraph">
                  <wp:posOffset>781050</wp:posOffset>
                </wp:positionV>
                <wp:extent cx="3688080" cy="48641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8080" cy="486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661F0" w14:textId="77777777" w:rsidR="004D6BC2" w:rsidRDefault="004D6BC2" w:rsidP="004D6BC2">
                            <w:r>
                              <w:rPr>
                                <w:noProof/>
                              </w:rPr>
                              <w:drawing>
                                <wp:inline distT="0" distB="0" distL="0" distR="0" wp14:anchorId="629C12A2" wp14:editId="424F93AC">
                                  <wp:extent cx="3576320" cy="4162425"/>
                                  <wp:effectExtent l="0" t="0" r="5080" b="3175"/>
                                  <wp:docPr id="7" name="Bild 1">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1">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6320" cy="4162425"/>
                                          </a:xfrm>
                                          <a:prstGeom prst="rect">
                                            <a:avLst/>
                                          </a:prstGeom>
                                          <a:noFill/>
                                          <a:ln>
                                            <a:noFill/>
                                          </a:ln>
                                        </pic:spPr>
                                      </pic:pic>
                                    </a:graphicData>
                                  </a:graphic>
                                </wp:inline>
                              </w:drawing>
                            </w:r>
                          </w:p>
                          <w:p w14:paraId="0D080FE7" w14:textId="77777777" w:rsidR="004D6BC2" w:rsidRPr="004D6BC2" w:rsidRDefault="004D6BC2" w:rsidP="004D6BC2">
                            <w:pPr>
                              <w:jc w:val="both"/>
                              <w:rPr>
                                <w:rFonts w:ascii="Arial" w:hAnsi="Arial" w:cs="Arial"/>
                              </w:rPr>
                            </w:pPr>
                            <w:r w:rsidRPr="004D6BC2">
                              <w:rPr>
                                <w:rFonts w:ascii="Arial" w:hAnsi="Arial" w:cs="Arial"/>
                                <w:sz w:val="20"/>
                              </w:rPr>
                              <w:t xml:space="preserve">Menschen in der Basler Altstadt – fotografiert wurden sie nur, wenn einige reiche Herren anwesend waren. Wir sehen aber gewissermassen als Nebensache die bescheidenen Menschen und Wohnungen.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AE6B3" id="_x0000_t202" coordsize="21600,21600" o:spt="202" path="m,l,21600r21600,l21600,xe">
                <v:stroke joinstyle="miter"/>
                <v:path gradientshapeok="t" o:connecttype="rect"/>
              </v:shapetype>
              <v:shape id="Text Box 2" o:spid="_x0000_s1026" type="#_x0000_t202" style="position:absolute;margin-left:304.15pt;margin-top:61.5pt;width:290.4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" stroked="f">
                <v:path arrowok="t"/>
                <v:textbox>
                  <w:txbxContent>
                    <w:p w14:paraId="5FA661F0" w14:textId="77777777" w:rsidR="004D6BC2" w:rsidRDefault="004D6BC2" w:rsidP="004D6BC2">
                      <w:r>
                        <w:rPr>
                          <w:noProof/>
                        </w:rPr>
                        <w:drawing>
                          <wp:inline distT="0" distB="0" distL="0" distR="0" wp14:anchorId="629C12A2" wp14:editId="424F93AC">
                            <wp:extent cx="3576320" cy="4162425"/>
                            <wp:effectExtent l="0" t="0" r="5080" b="3175"/>
                            <wp:docPr id="7" name="Bild 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1">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6320" cy="4162425"/>
                                    </a:xfrm>
                                    <a:prstGeom prst="rect">
                                      <a:avLst/>
                                    </a:prstGeom>
                                    <a:noFill/>
                                    <a:ln>
                                      <a:noFill/>
                                    </a:ln>
                                  </pic:spPr>
                                </pic:pic>
                              </a:graphicData>
                            </a:graphic>
                          </wp:inline>
                        </w:drawing>
                      </w:r>
                    </w:p>
                    <w:p w14:paraId="0D080FE7" w14:textId="77777777" w:rsidR="004D6BC2" w:rsidRPr="004D6BC2" w:rsidRDefault="004D6BC2" w:rsidP="004D6BC2">
                      <w:pPr>
                        <w:jc w:val="both"/>
                        <w:rPr>
                          <w:rFonts w:ascii="Arial" w:hAnsi="Arial" w:cs="Arial"/>
                        </w:rPr>
                      </w:pPr>
                      <w:r w:rsidRPr="004D6BC2">
                        <w:rPr>
                          <w:rFonts w:ascii="Arial" w:hAnsi="Arial" w:cs="Arial"/>
                          <w:sz w:val="20"/>
                        </w:rPr>
                        <w:t xml:space="preserve">Menschen in der Basler Altstadt – fotografiert wurden sie nur, wenn einige reiche Herren anwesend waren. Wir sehen aber gewissermassen als Nebensache die bescheidenen Menschen und Wohnungen. </w:t>
                      </w:r>
                    </w:p>
                  </w:txbxContent>
                </v:textbox>
                <w10:wrap type="square"/>
              </v:shape>
            </w:pict>
          </mc:Fallback>
        </mc:AlternateContent>
      </w:r>
      <w:r w:rsidRPr="004D6BC2">
        <w:rPr>
          <w:rFonts w:ascii="Arial" w:hAnsi="Arial" w:cs="Arial"/>
          <w:szCs w:val="24"/>
        </w:rPr>
        <w:t xml:space="preserve">Die zweite Technische Revolution brachte nicht nur in der Technik (Elektrizität, Eisenbahn, Kommunikationsmittel, Chemie) </w:t>
      </w:r>
      <w:proofErr w:type="spellStart"/>
      <w:r w:rsidRPr="004D6BC2">
        <w:rPr>
          <w:rFonts w:ascii="Arial" w:hAnsi="Arial" w:cs="Arial"/>
          <w:szCs w:val="24"/>
        </w:rPr>
        <w:t>grosse</w:t>
      </w:r>
      <w:proofErr w:type="spellEnd"/>
      <w:r w:rsidRPr="004D6BC2">
        <w:rPr>
          <w:rFonts w:ascii="Arial" w:hAnsi="Arial" w:cs="Arial"/>
          <w:szCs w:val="24"/>
        </w:rPr>
        <w:t xml:space="preserve"> Fortschritte; auch nicht nur in den Unternehmen, die sich dank der Bildung von Aktiengesellschaften (und unter Mithilfe von Banken) viel rascher entwickeln und grösser werden konnten als in der ersten Technischen Revolution. </w:t>
      </w:r>
    </w:p>
    <w:p w14:paraId="2203AB86" w14:textId="62CA30E9" w:rsidR="004D6BC2" w:rsidRPr="004D6BC2" w:rsidRDefault="004D6BC2" w:rsidP="004D6BC2">
      <w:pPr>
        <w:spacing w:before="120" w:after="100" w:afterAutospacing="1"/>
        <w:ind w:right="686"/>
        <w:rPr>
          <w:rFonts w:ascii="Arial" w:hAnsi="Arial" w:cs="Arial"/>
        </w:rPr>
      </w:pPr>
      <w:r w:rsidRPr="004D6BC2">
        <w:rPr>
          <w:rFonts w:ascii="Arial" w:hAnsi="Arial" w:cs="Arial"/>
          <w:noProof/>
        </w:rPr>
        <w:t>Sondern auch</w:t>
      </w:r>
      <w:r w:rsidRPr="004D6BC2">
        <w:rPr>
          <w:rFonts w:ascii="Arial" w:hAnsi="Arial" w:cs="Arial"/>
        </w:rPr>
        <w:t xml:space="preserve"> für die Arbeitenden brachte die zweite Technische Revolution Vorteile. Zwar sah es zuerst nicht danach aus: Denn die Verwendung von Elektrizität ermöglichte es nun den Unternehmen, in die Städte zu ziehen. Die Arbeiterfamilien mussten nachziehen. Die Städte wuchsen in kurzer Zeit rasch an. Dadurch verschlechterten sich die Wohnverhältnisse und die Arbeiterinnen und Arbeiter verloren den letzten Kontakt zu einem eigenen Stück Land. </w:t>
      </w:r>
    </w:p>
    <w:p w14:paraId="58017F32" w14:textId="77777777" w:rsidR="004D6BC2" w:rsidRPr="004D6BC2" w:rsidRDefault="004D6BC2" w:rsidP="004D6BC2">
      <w:pPr>
        <w:spacing w:before="120" w:after="100" w:afterAutospacing="1"/>
        <w:ind w:right="686"/>
        <w:rPr>
          <w:rFonts w:ascii="Arial" w:hAnsi="Arial" w:cs="Arial"/>
        </w:rPr>
      </w:pPr>
      <w:r w:rsidRPr="004D6BC2">
        <w:rPr>
          <w:rFonts w:ascii="Arial" w:hAnsi="Arial" w:cs="Arial"/>
        </w:rPr>
        <w:t xml:space="preserve">Aber die Fabriken der zweiten Technischen Revolution stellten höhere Anforderungen und bezahlten mit der Zeit auch bessere Löhne. </w:t>
      </w:r>
    </w:p>
    <w:p w14:paraId="4C79808D" w14:textId="77777777" w:rsidR="004D6BC2" w:rsidRPr="004D6BC2" w:rsidRDefault="004D6BC2" w:rsidP="004D6BC2">
      <w:pPr>
        <w:spacing w:before="120" w:after="100" w:afterAutospacing="1"/>
        <w:ind w:right="686"/>
        <w:rPr>
          <w:rFonts w:ascii="Arial" w:hAnsi="Arial" w:cs="Arial"/>
        </w:rPr>
      </w:pPr>
      <w:r w:rsidRPr="004D6BC2">
        <w:rPr>
          <w:rFonts w:ascii="Arial" w:hAnsi="Arial" w:cs="Arial"/>
        </w:rPr>
        <w:t xml:space="preserve">Vor allem aber: Durch das Leben auf engem Raum wurde den Arbeitenden auch bewusst, welchen gesellschaftlichen Einfluss sie ausüben konnten, wenn sie sich zusammenschlossen. </w:t>
      </w:r>
    </w:p>
    <w:p w14:paraId="6C457477" w14:textId="341A469D" w:rsidR="004D6BC2" w:rsidRDefault="004D6BC2" w:rsidP="004D6BC2">
      <w:pPr>
        <w:spacing w:before="120" w:after="100" w:afterAutospacing="1"/>
        <w:ind w:right="686"/>
        <w:rPr>
          <w:rFonts w:ascii="Arial" w:hAnsi="Arial" w:cs="Arial"/>
        </w:rPr>
      </w:pPr>
      <w:r w:rsidRPr="004D6BC2">
        <w:rPr>
          <w:rFonts w:ascii="Arial" w:hAnsi="Arial" w:cs="Arial"/>
        </w:rPr>
        <w:t xml:space="preserve">Vorher, draussen auf dem Land, hatten sie in erster Linie zu einer Fabrik gehört und waren von einem Fabrikherrn abhängig gewesen. Jetzt, in den Städten, realisierten sie, dass sie, wenn sie sich zusammenschlossen, eine gewisse Macht erhielten. Und dies in drei Richtungen: </w:t>
      </w:r>
    </w:p>
    <w:p w14:paraId="6F13B732" w14:textId="77777777" w:rsidR="004D6BC2" w:rsidRPr="004D6BC2" w:rsidRDefault="004D6BC2" w:rsidP="004D6BC2">
      <w:pPr>
        <w:spacing w:before="120" w:after="100" w:afterAutospacing="1"/>
        <w:ind w:right="686"/>
        <w:rPr>
          <w:rFonts w:ascii="Arial" w:hAnsi="Arial" w:cs="Arial"/>
        </w:rPr>
      </w:pPr>
    </w:p>
    <w:p w14:paraId="3F91F1DE" w14:textId="77777777" w:rsidR="004D6BC2" w:rsidRPr="004D6BC2" w:rsidRDefault="004D6BC2" w:rsidP="004D6BC2">
      <w:pPr>
        <w:spacing w:before="120" w:after="100" w:afterAutospacing="1"/>
        <w:ind w:left="312" w:right="686" w:hanging="336"/>
        <w:rPr>
          <w:rFonts w:ascii="Arial" w:hAnsi="Arial" w:cs="Arial"/>
        </w:rPr>
      </w:pPr>
      <w:r w:rsidRPr="004D6BC2">
        <w:rPr>
          <w:rFonts w:ascii="Arial" w:hAnsi="Arial" w:cs="Arial"/>
        </w:rPr>
        <w:sym w:font="Symbol" w:char="F0B7"/>
      </w:r>
      <w:r w:rsidRPr="004D6BC2">
        <w:rPr>
          <w:rFonts w:ascii="Arial" w:hAnsi="Arial" w:cs="Arial"/>
        </w:rPr>
        <w:tab/>
        <w:t xml:space="preserve">Als </w:t>
      </w:r>
      <w:r w:rsidRPr="004D6BC2">
        <w:rPr>
          <w:rFonts w:ascii="Arial" w:hAnsi="Arial" w:cs="Arial"/>
          <w:b/>
          <w:bCs/>
        </w:rPr>
        <w:t>Arbeiterinnen und Arbeiter</w:t>
      </w:r>
      <w:r w:rsidRPr="004D6BC2">
        <w:rPr>
          <w:rFonts w:ascii="Arial" w:hAnsi="Arial" w:cs="Arial"/>
        </w:rPr>
        <w:t xml:space="preserve"> schlossen sie sich zu </w:t>
      </w:r>
      <w:r w:rsidRPr="004D6BC2">
        <w:rPr>
          <w:rFonts w:ascii="Arial" w:hAnsi="Arial" w:cs="Arial"/>
          <w:b/>
          <w:bCs/>
        </w:rPr>
        <w:t>Gewerkschaften</w:t>
      </w:r>
      <w:r w:rsidRPr="004D6BC2">
        <w:rPr>
          <w:rFonts w:ascii="Arial" w:hAnsi="Arial" w:cs="Arial"/>
        </w:rPr>
        <w:t xml:space="preserve"> zusammen. Statt sich einzeln den Arbeitsbedingungen des Unternehmers zu fügen, konnten sie gemeinsam mit ihm über diese Arbeitsbedingungen verhandeln, streiten oder sogar die Arbeit niederlegen, um sich bessere Bedingungen zu erkämpfen (Streik). </w:t>
      </w:r>
    </w:p>
    <w:p w14:paraId="5CF89635" w14:textId="77777777" w:rsidR="004D6BC2" w:rsidRPr="004D6BC2" w:rsidRDefault="004D6BC2" w:rsidP="004D6BC2">
      <w:pPr>
        <w:spacing w:before="120" w:after="100" w:afterAutospacing="1"/>
        <w:ind w:left="312" w:right="686" w:hanging="336"/>
        <w:rPr>
          <w:rFonts w:ascii="Arial" w:hAnsi="Arial" w:cs="Arial"/>
        </w:rPr>
      </w:pPr>
      <w:r w:rsidRPr="004D6BC2">
        <w:rPr>
          <w:rFonts w:ascii="Arial" w:hAnsi="Arial" w:cs="Arial"/>
        </w:rPr>
        <w:sym w:font="Symbol" w:char="F0B7"/>
      </w:r>
      <w:r w:rsidRPr="004D6BC2">
        <w:rPr>
          <w:rFonts w:ascii="Arial" w:hAnsi="Arial" w:cs="Arial"/>
        </w:rPr>
        <w:tab/>
        <w:t xml:space="preserve">Als </w:t>
      </w:r>
      <w:r w:rsidRPr="004D6BC2">
        <w:rPr>
          <w:rFonts w:ascii="Arial" w:hAnsi="Arial" w:cs="Arial"/>
          <w:b/>
          <w:bCs/>
        </w:rPr>
        <w:t>Konsumentinnen und Konsumenten</w:t>
      </w:r>
      <w:r w:rsidRPr="004D6BC2">
        <w:rPr>
          <w:rFonts w:ascii="Arial" w:hAnsi="Arial" w:cs="Arial"/>
        </w:rPr>
        <w:t xml:space="preserve"> konnten sie sich zu </w:t>
      </w:r>
      <w:r w:rsidRPr="004D6BC2">
        <w:rPr>
          <w:rFonts w:ascii="Arial" w:hAnsi="Arial" w:cs="Arial"/>
          <w:b/>
          <w:bCs/>
        </w:rPr>
        <w:t>Genossenschaften</w:t>
      </w:r>
      <w:r w:rsidRPr="004D6BC2">
        <w:rPr>
          <w:rFonts w:ascii="Arial" w:hAnsi="Arial" w:cs="Arial"/>
        </w:rPr>
        <w:t xml:space="preserve"> zusammenschliessen, um gemeinsam einzukaufen und damit tiefere Preise aushandeln. </w:t>
      </w:r>
    </w:p>
    <w:p w14:paraId="47A750CF" w14:textId="77777777" w:rsidR="004D6BC2" w:rsidRPr="004D6BC2" w:rsidRDefault="004D6BC2" w:rsidP="004D6BC2">
      <w:pPr>
        <w:spacing w:before="120" w:after="100" w:afterAutospacing="1"/>
        <w:ind w:left="312" w:right="686" w:hanging="336"/>
        <w:rPr>
          <w:rFonts w:ascii="Arial" w:hAnsi="Arial" w:cs="Arial"/>
        </w:rPr>
      </w:pPr>
      <w:r w:rsidRPr="004D6BC2">
        <w:rPr>
          <w:rFonts w:ascii="Arial" w:hAnsi="Arial" w:cs="Arial"/>
        </w:rPr>
        <w:sym w:font="Symbol" w:char="F0B7"/>
      </w:r>
      <w:r w:rsidRPr="004D6BC2">
        <w:rPr>
          <w:rFonts w:ascii="Arial" w:hAnsi="Arial" w:cs="Arial"/>
        </w:rPr>
        <w:tab/>
        <w:t xml:space="preserve">Als </w:t>
      </w:r>
      <w:r w:rsidRPr="004D6BC2">
        <w:rPr>
          <w:rFonts w:ascii="Arial" w:hAnsi="Arial" w:cs="Arial"/>
          <w:b/>
          <w:bCs/>
        </w:rPr>
        <w:t>Staatsbürger</w:t>
      </w:r>
      <w:r w:rsidRPr="004D6BC2">
        <w:rPr>
          <w:rFonts w:ascii="Arial" w:hAnsi="Arial" w:cs="Arial"/>
        </w:rPr>
        <w:t xml:space="preserve"> konnten sich (vorläufig nur) die Männer zu </w:t>
      </w:r>
      <w:r w:rsidRPr="004D6BC2">
        <w:rPr>
          <w:rFonts w:ascii="Arial" w:hAnsi="Arial" w:cs="Arial"/>
          <w:b/>
          <w:bCs/>
        </w:rPr>
        <w:t>Parteien</w:t>
      </w:r>
      <w:r w:rsidRPr="004D6BC2">
        <w:rPr>
          <w:rFonts w:ascii="Arial" w:hAnsi="Arial" w:cs="Arial"/>
        </w:rPr>
        <w:t xml:space="preserve"> zusammenschliessen, um ihre Stimme für die gleichen Interessen abzugeben und um Vertreter in die Parlamente zu wählen, welche sich für ihre Interessen einsetzten.</w:t>
      </w:r>
    </w:p>
    <w:p w14:paraId="78604374" w14:textId="77777777" w:rsidR="004D6BC2" w:rsidRPr="004D6BC2" w:rsidRDefault="004D6BC2" w:rsidP="004D6BC2">
      <w:pPr>
        <w:pStyle w:val="Textkrper-Zeileneinzug"/>
        <w:spacing w:before="120" w:after="100" w:afterAutospacing="1"/>
        <w:ind w:right="686"/>
        <w:jc w:val="left"/>
        <w:rPr>
          <w:rFonts w:ascii="Arial" w:hAnsi="Arial" w:cs="Arial"/>
          <w:szCs w:val="24"/>
        </w:rPr>
      </w:pPr>
      <w:r w:rsidRPr="004D6BC2">
        <w:rPr>
          <w:rFonts w:ascii="Arial" w:hAnsi="Arial" w:cs="Arial"/>
          <w:szCs w:val="24"/>
        </w:rPr>
        <w:t xml:space="preserve">Nicht nur die Arbeitenden schlossen sich zusammen, sondern nach ihrem Vorbild auch die Angestellten, die Handwerkerinnen und Handwerker und nicht zuletzt auch die Unternehmerinnen und Unternehmer; ihre «Gewerkschaften» bezeichnet man als Verbände. </w:t>
      </w:r>
    </w:p>
    <w:p w14:paraId="2008ADF5" w14:textId="77777777" w:rsidR="004D6BC2" w:rsidRPr="004D6BC2" w:rsidRDefault="004D6BC2" w:rsidP="004D6BC2">
      <w:pPr>
        <w:spacing w:before="120" w:after="100" w:afterAutospacing="1"/>
        <w:ind w:left="312" w:right="686" w:hanging="336"/>
        <w:rPr>
          <w:rFonts w:ascii="Arial" w:hAnsi="Arial" w:cs="Arial"/>
        </w:rPr>
      </w:pPr>
    </w:p>
    <w:p w14:paraId="08064A60" w14:textId="77777777" w:rsidR="004D6BC2" w:rsidRPr="004D6BC2" w:rsidRDefault="004D6BC2" w:rsidP="004D6BC2">
      <w:pPr>
        <w:spacing w:before="120" w:after="100" w:afterAutospacing="1"/>
        <w:ind w:left="312" w:right="686" w:hanging="336"/>
        <w:rPr>
          <w:rFonts w:ascii="Arial" w:hAnsi="Arial" w:cs="Arial"/>
          <w:b/>
          <w:bCs/>
        </w:rPr>
      </w:pPr>
      <w:r w:rsidRPr="004D6BC2">
        <w:rPr>
          <w:rFonts w:ascii="Arial" w:hAnsi="Arial" w:cs="Arial"/>
        </w:rPr>
        <w:br w:type="page"/>
      </w:r>
      <w:r w:rsidRPr="004D6BC2">
        <w:rPr>
          <w:rFonts w:ascii="Arial" w:hAnsi="Arial" w:cs="Arial"/>
          <w:b/>
          <w:bCs/>
        </w:rPr>
        <w:lastRenderedPageBreak/>
        <w:t>Zwei Aufgaben zu diesen Themen</w:t>
      </w:r>
    </w:p>
    <w:p w14:paraId="23A46564" w14:textId="77777777" w:rsidR="004D6BC2" w:rsidRPr="004D6BC2" w:rsidRDefault="004D6BC2" w:rsidP="004D6BC2">
      <w:pPr>
        <w:numPr>
          <w:ilvl w:val="0"/>
          <w:numId w:val="4"/>
        </w:numPr>
        <w:spacing w:before="120" w:after="100" w:afterAutospacing="1"/>
        <w:ind w:right="686"/>
        <w:rPr>
          <w:rFonts w:ascii="Arial" w:hAnsi="Arial" w:cs="Arial"/>
          <w:b/>
          <w:bCs/>
        </w:rPr>
      </w:pPr>
      <w:r w:rsidRPr="004D6BC2">
        <w:rPr>
          <w:rFonts w:ascii="Arial" w:hAnsi="Arial" w:cs="Arial"/>
          <w:b/>
          <w:bCs/>
        </w:rPr>
        <w:t>Entwicklung der Städte</w:t>
      </w:r>
    </w:p>
    <w:p w14:paraId="74D277BB" w14:textId="77777777" w:rsidR="004D6BC2" w:rsidRPr="004D6BC2" w:rsidRDefault="004D6BC2" w:rsidP="004D6BC2">
      <w:pPr>
        <w:pStyle w:val="Textkrper2"/>
        <w:spacing w:before="120" w:after="100" w:afterAutospacing="1"/>
        <w:ind w:right="686"/>
        <w:jc w:val="left"/>
        <w:rPr>
          <w:rFonts w:ascii="Arial" w:hAnsi="Arial" w:cs="Arial"/>
          <w:szCs w:val="24"/>
        </w:rPr>
      </w:pPr>
      <w:r w:rsidRPr="004D6BC2">
        <w:rPr>
          <w:rFonts w:ascii="Arial" w:hAnsi="Arial" w:cs="Arial"/>
          <w:szCs w:val="24"/>
        </w:rPr>
        <w:t xml:space="preserve">Die Entwicklung der Städte kann man unter anderem an ihrer Bevölkerungszahl messen. Die Zahl allein sagt allerdings nicht alles aus – manchmal dehnen sich Städte auch aus, indem sie benachbarte Gemeinden einfach «schlucken». Auch ist es schwer, eine Stadt von ihrer bisweilen fast so </w:t>
      </w:r>
      <w:proofErr w:type="spellStart"/>
      <w:r w:rsidRPr="004D6BC2">
        <w:rPr>
          <w:rFonts w:ascii="Arial" w:hAnsi="Arial" w:cs="Arial"/>
          <w:szCs w:val="24"/>
        </w:rPr>
        <w:t>grossen</w:t>
      </w:r>
      <w:proofErr w:type="spellEnd"/>
      <w:r w:rsidRPr="004D6BC2">
        <w:rPr>
          <w:rFonts w:ascii="Arial" w:hAnsi="Arial" w:cs="Arial"/>
          <w:szCs w:val="24"/>
        </w:rPr>
        <w:t xml:space="preserve"> Agglomeration abzugrenzen. Aber immerhin, einen Anhaltspunkt geben dir die folgenden Zahlen: </w:t>
      </w:r>
    </w:p>
    <w:tbl>
      <w:tblPr>
        <w:tblW w:w="11907" w:type="dxa"/>
        <w:tblLayout w:type="fixed"/>
        <w:tblCellMar>
          <w:left w:w="0" w:type="dxa"/>
          <w:right w:w="0" w:type="dxa"/>
        </w:tblCellMar>
        <w:tblLook w:val="0000" w:firstRow="0" w:lastRow="0" w:firstColumn="0" w:lastColumn="0" w:noHBand="0" w:noVBand="0"/>
      </w:tblPr>
      <w:tblGrid>
        <w:gridCol w:w="1489"/>
        <w:gridCol w:w="1489"/>
        <w:gridCol w:w="1489"/>
        <w:gridCol w:w="1488"/>
        <w:gridCol w:w="1488"/>
        <w:gridCol w:w="1488"/>
        <w:gridCol w:w="1488"/>
        <w:gridCol w:w="1488"/>
      </w:tblGrid>
      <w:tr w:rsidR="004D6BC2" w:rsidRPr="004D6BC2" w14:paraId="3132D8A0" w14:textId="77777777" w:rsidTr="004D6BC2">
        <w:trPr>
          <w:trHeight w:val="255"/>
        </w:trPr>
        <w:tc>
          <w:tcPr>
            <w:tcW w:w="1134" w:type="dxa"/>
            <w:tcBorders>
              <w:top w:val="nil"/>
              <w:left w:val="nil"/>
              <w:bottom w:val="nil"/>
              <w:right w:val="nil"/>
            </w:tcBorders>
            <w:noWrap/>
            <w:tcMar>
              <w:top w:w="11" w:type="dxa"/>
              <w:left w:w="11" w:type="dxa"/>
              <w:bottom w:w="0" w:type="dxa"/>
              <w:right w:w="11" w:type="dxa"/>
            </w:tcMar>
            <w:vAlign w:val="bottom"/>
          </w:tcPr>
          <w:p w14:paraId="494828EF" w14:textId="77777777" w:rsidR="004D6BC2" w:rsidRPr="004D6BC2" w:rsidRDefault="004D6BC2" w:rsidP="004D6BC2">
            <w:pPr>
              <w:spacing w:before="120" w:after="100" w:afterAutospacing="1"/>
              <w:ind w:right="686"/>
              <w:rPr>
                <w:rFonts w:ascii="Arial" w:eastAsia="Arial Unicode MS" w:hAnsi="Arial" w:cs="Arial"/>
                <w:sz w:val="20"/>
                <w:szCs w:val="20"/>
              </w:rPr>
            </w:pPr>
          </w:p>
        </w:tc>
        <w:tc>
          <w:tcPr>
            <w:tcW w:w="1134" w:type="dxa"/>
            <w:tcBorders>
              <w:top w:val="nil"/>
              <w:left w:val="nil"/>
              <w:bottom w:val="nil"/>
              <w:right w:val="nil"/>
            </w:tcBorders>
            <w:noWrap/>
            <w:tcMar>
              <w:top w:w="11" w:type="dxa"/>
              <w:left w:w="11" w:type="dxa"/>
              <w:bottom w:w="0" w:type="dxa"/>
              <w:right w:w="11" w:type="dxa"/>
            </w:tcMar>
            <w:vAlign w:val="bottom"/>
          </w:tcPr>
          <w:p w14:paraId="70573728"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1800</w:t>
            </w:r>
          </w:p>
        </w:tc>
        <w:tc>
          <w:tcPr>
            <w:tcW w:w="1134" w:type="dxa"/>
            <w:tcBorders>
              <w:top w:val="nil"/>
              <w:left w:val="nil"/>
              <w:bottom w:val="nil"/>
              <w:right w:val="nil"/>
            </w:tcBorders>
            <w:noWrap/>
            <w:tcMar>
              <w:top w:w="11" w:type="dxa"/>
              <w:left w:w="11" w:type="dxa"/>
              <w:bottom w:w="0" w:type="dxa"/>
              <w:right w:w="11" w:type="dxa"/>
            </w:tcMar>
            <w:vAlign w:val="bottom"/>
          </w:tcPr>
          <w:p w14:paraId="5CEBEDAB"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1837</w:t>
            </w:r>
          </w:p>
        </w:tc>
        <w:tc>
          <w:tcPr>
            <w:tcW w:w="1134" w:type="dxa"/>
            <w:tcBorders>
              <w:top w:val="nil"/>
              <w:left w:val="nil"/>
              <w:bottom w:val="nil"/>
              <w:right w:val="nil"/>
            </w:tcBorders>
            <w:noWrap/>
            <w:tcMar>
              <w:top w:w="11" w:type="dxa"/>
              <w:left w:w="11" w:type="dxa"/>
              <w:bottom w:w="0" w:type="dxa"/>
              <w:right w:w="11" w:type="dxa"/>
            </w:tcMar>
            <w:vAlign w:val="bottom"/>
          </w:tcPr>
          <w:p w14:paraId="6209A7F0"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1850</w:t>
            </w:r>
          </w:p>
        </w:tc>
        <w:tc>
          <w:tcPr>
            <w:tcW w:w="1134" w:type="dxa"/>
            <w:tcBorders>
              <w:top w:val="nil"/>
              <w:left w:val="nil"/>
              <w:bottom w:val="nil"/>
              <w:right w:val="nil"/>
            </w:tcBorders>
            <w:noWrap/>
            <w:tcMar>
              <w:top w:w="11" w:type="dxa"/>
              <w:left w:w="11" w:type="dxa"/>
              <w:bottom w:w="0" w:type="dxa"/>
              <w:right w:w="11" w:type="dxa"/>
            </w:tcMar>
            <w:vAlign w:val="bottom"/>
          </w:tcPr>
          <w:p w14:paraId="277C94D4"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1880</w:t>
            </w:r>
          </w:p>
        </w:tc>
        <w:tc>
          <w:tcPr>
            <w:tcW w:w="1134" w:type="dxa"/>
            <w:tcBorders>
              <w:top w:val="nil"/>
              <w:left w:val="nil"/>
              <w:bottom w:val="nil"/>
              <w:right w:val="nil"/>
            </w:tcBorders>
            <w:noWrap/>
            <w:tcMar>
              <w:top w:w="11" w:type="dxa"/>
              <w:left w:w="11" w:type="dxa"/>
              <w:bottom w:w="0" w:type="dxa"/>
              <w:right w:w="11" w:type="dxa"/>
            </w:tcMar>
            <w:vAlign w:val="bottom"/>
          </w:tcPr>
          <w:p w14:paraId="71665F68"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1910</w:t>
            </w:r>
          </w:p>
        </w:tc>
        <w:tc>
          <w:tcPr>
            <w:tcW w:w="1134" w:type="dxa"/>
            <w:tcBorders>
              <w:top w:val="nil"/>
              <w:left w:val="nil"/>
              <w:bottom w:val="nil"/>
              <w:right w:val="nil"/>
            </w:tcBorders>
            <w:noWrap/>
            <w:tcMar>
              <w:top w:w="11" w:type="dxa"/>
              <w:left w:w="11" w:type="dxa"/>
              <w:bottom w:w="0" w:type="dxa"/>
              <w:right w:w="11" w:type="dxa"/>
            </w:tcMar>
            <w:vAlign w:val="bottom"/>
          </w:tcPr>
          <w:p w14:paraId="7F67032D"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1941</w:t>
            </w:r>
          </w:p>
        </w:tc>
        <w:tc>
          <w:tcPr>
            <w:tcW w:w="1134" w:type="dxa"/>
            <w:tcBorders>
              <w:top w:val="nil"/>
              <w:left w:val="nil"/>
              <w:bottom w:val="nil"/>
              <w:right w:val="nil"/>
            </w:tcBorders>
            <w:noWrap/>
            <w:tcMar>
              <w:top w:w="11" w:type="dxa"/>
              <w:left w:w="11" w:type="dxa"/>
              <w:bottom w:w="0" w:type="dxa"/>
              <w:right w:w="11" w:type="dxa"/>
            </w:tcMar>
            <w:vAlign w:val="bottom"/>
          </w:tcPr>
          <w:p w14:paraId="2DF1D2DB"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2005</w:t>
            </w:r>
          </w:p>
        </w:tc>
      </w:tr>
      <w:tr w:rsidR="004D6BC2" w:rsidRPr="004D6BC2" w14:paraId="682A6AD0" w14:textId="77777777" w:rsidTr="004D6BC2">
        <w:trPr>
          <w:trHeight w:val="255"/>
        </w:trPr>
        <w:tc>
          <w:tcPr>
            <w:tcW w:w="1134" w:type="dxa"/>
            <w:tcBorders>
              <w:top w:val="nil"/>
              <w:left w:val="nil"/>
              <w:bottom w:val="nil"/>
              <w:right w:val="nil"/>
            </w:tcBorders>
            <w:noWrap/>
            <w:tcMar>
              <w:top w:w="11" w:type="dxa"/>
              <w:left w:w="11" w:type="dxa"/>
              <w:bottom w:w="0" w:type="dxa"/>
              <w:right w:w="11" w:type="dxa"/>
            </w:tcMar>
            <w:vAlign w:val="bottom"/>
          </w:tcPr>
          <w:p w14:paraId="06AD4D64"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Basel</w:t>
            </w:r>
          </w:p>
        </w:tc>
        <w:tc>
          <w:tcPr>
            <w:tcW w:w="1134" w:type="dxa"/>
            <w:tcBorders>
              <w:top w:val="nil"/>
              <w:left w:val="nil"/>
              <w:bottom w:val="nil"/>
              <w:right w:val="nil"/>
            </w:tcBorders>
            <w:noWrap/>
            <w:tcMar>
              <w:top w:w="11" w:type="dxa"/>
              <w:left w:w="11" w:type="dxa"/>
              <w:bottom w:w="0" w:type="dxa"/>
              <w:right w:w="11" w:type="dxa"/>
            </w:tcMar>
            <w:vAlign w:val="bottom"/>
          </w:tcPr>
          <w:p w14:paraId="417EB1F2"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14’678</w:t>
            </w:r>
          </w:p>
        </w:tc>
        <w:tc>
          <w:tcPr>
            <w:tcW w:w="1134" w:type="dxa"/>
            <w:tcBorders>
              <w:top w:val="nil"/>
              <w:left w:val="nil"/>
              <w:bottom w:val="nil"/>
              <w:right w:val="nil"/>
            </w:tcBorders>
            <w:noWrap/>
            <w:tcMar>
              <w:top w:w="11" w:type="dxa"/>
              <w:left w:w="11" w:type="dxa"/>
              <w:bottom w:w="0" w:type="dxa"/>
              <w:right w:w="11" w:type="dxa"/>
            </w:tcMar>
            <w:vAlign w:val="bottom"/>
          </w:tcPr>
          <w:p w14:paraId="347D68BB"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22’199</w:t>
            </w:r>
          </w:p>
        </w:tc>
        <w:tc>
          <w:tcPr>
            <w:tcW w:w="1134" w:type="dxa"/>
            <w:tcBorders>
              <w:top w:val="nil"/>
              <w:left w:val="nil"/>
              <w:bottom w:val="nil"/>
              <w:right w:val="nil"/>
            </w:tcBorders>
            <w:noWrap/>
            <w:tcMar>
              <w:top w:w="11" w:type="dxa"/>
              <w:left w:w="11" w:type="dxa"/>
              <w:bottom w:w="0" w:type="dxa"/>
              <w:right w:w="11" w:type="dxa"/>
            </w:tcMar>
            <w:vAlign w:val="bottom"/>
          </w:tcPr>
          <w:p w14:paraId="4A27A347"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27’313</w:t>
            </w:r>
          </w:p>
        </w:tc>
        <w:tc>
          <w:tcPr>
            <w:tcW w:w="1134" w:type="dxa"/>
            <w:tcBorders>
              <w:top w:val="nil"/>
              <w:left w:val="nil"/>
              <w:bottom w:val="nil"/>
              <w:right w:val="nil"/>
            </w:tcBorders>
            <w:noWrap/>
            <w:tcMar>
              <w:top w:w="11" w:type="dxa"/>
              <w:left w:w="11" w:type="dxa"/>
              <w:bottom w:w="0" w:type="dxa"/>
              <w:right w:w="11" w:type="dxa"/>
            </w:tcMar>
            <w:vAlign w:val="bottom"/>
          </w:tcPr>
          <w:p w14:paraId="6DAFB05C"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60’550</w:t>
            </w:r>
          </w:p>
        </w:tc>
        <w:tc>
          <w:tcPr>
            <w:tcW w:w="1134" w:type="dxa"/>
            <w:tcBorders>
              <w:top w:val="nil"/>
              <w:left w:val="nil"/>
              <w:bottom w:val="nil"/>
              <w:right w:val="nil"/>
            </w:tcBorders>
            <w:noWrap/>
            <w:tcMar>
              <w:top w:w="11" w:type="dxa"/>
              <w:left w:w="11" w:type="dxa"/>
              <w:bottom w:w="0" w:type="dxa"/>
              <w:right w:w="11" w:type="dxa"/>
            </w:tcMar>
            <w:vAlign w:val="bottom"/>
          </w:tcPr>
          <w:p w14:paraId="080DA3E6"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132’276</w:t>
            </w:r>
          </w:p>
        </w:tc>
        <w:tc>
          <w:tcPr>
            <w:tcW w:w="1134" w:type="dxa"/>
            <w:tcBorders>
              <w:top w:val="nil"/>
              <w:left w:val="nil"/>
              <w:bottom w:val="nil"/>
              <w:right w:val="nil"/>
            </w:tcBorders>
            <w:noWrap/>
            <w:tcMar>
              <w:top w:w="11" w:type="dxa"/>
              <w:left w:w="11" w:type="dxa"/>
              <w:bottom w:w="0" w:type="dxa"/>
              <w:right w:w="11" w:type="dxa"/>
            </w:tcMar>
            <w:vAlign w:val="bottom"/>
          </w:tcPr>
          <w:p w14:paraId="0E556661"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162’105</w:t>
            </w:r>
          </w:p>
        </w:tc>
        <w:tc>
          <w:tcPr>
            <w:tcW w:w="1134" w:type="dxa"/>
            <w:tcBorders>
              <w:top w:val="nil"/>
              <w:left w:val="nil"/>
              <w:bottom w:val="nil"/>
              <w:right w:val="nil"/>
            </w:tcBorders>
            <w:noWrap/>
            <w:tcMar>
              <w:top w:w="11" w:type="dxa"/>
              <w:left w:w="11" w:type="dxa"/>
              <w:bottom w:w="0" w:type="dxa"/>
              <w:right w:w="11" w:type="dxa"/>
            </w:tcMar>
            <w:vAlign w:val="bottom"/>
          </w:tcPr>
          <w:p w14:paraId="7D455713"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185’601</w:t>
            </w:r>
          </w:p>
        </w:tc>
      </w:tr>
      <w:tr w:rsidR="004D6BC2" w:rsidRPr="004D6BC2" w14:paraId="0E17E8B6" w14:textId="77777777" w:rsidTr="004D6BC2">
        <w:trPr>
          <w:trHeight w:val="255"/>
        </w:trPr>
        <w:tc>
          <w:tcPr>
            <w:tcW w:w="1134" w:type="dxa"/>
            <w:tcBorders>
              <w:top w:val="nil"/>
              <w:left w:val="nil"/>
              <w:bottom w:val="nil"/>
              <w:right w:val="nil"/>
            </w:tcBorders>
            <w:noWrap/>
            <w:tcMar>
              <w:top w:w="11" w:type="dxa"/>
              <w:left w:w="11" w:type="dxa"/>
              <w:bottom w:w="0" w:type="dxa"/>
              <w:right w:w="11" w:type="dxa"/>
            </w:tcMar>
            <w:vAlign w:val="bottom"/>
          </w:tcPr>
          <w:p w14:paraId="3E509198"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Bern</w:t>
            </w:r>
          </w:p>
        </w:tc>
        <w:tc>
          <w:tcPr>
            <w:tcW w:w="1134" w:type="dxa"/>
            <w:tcBorders>
              <w:top w:val="nil"/>
              <w:left w:val="nil"/>
              <w:bottom w:val="nil"/>
              <w:right w:val="nil"/>
            </w:tcBorders>
            <w:noWrap/>
            <w:tcMar>
              <w:top w:w="11" w:type="dxa"/>
              <w:left w:w="11" w:type="dxa"/>
              <w:bottom w:w="0" w:type="dxa"/>
              <w:right w:w="11" w:type="dxa"/>
            </w:tcMar>
            <w:vAlign w:val="bottom"/>
          </w:tcPr>
          <w:p w14:paraId="33EE3A81"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12’000</w:t>
            </w:r>
          </w:p>
        </w:tc>
        <w:tc>
          <w:tcPr>
            <w:tcW w:w="1134" w:type="dxa"/>
            <w:tcBorders>
              <w:top w:val="nil"/>
              <w:left w:val="nil"/>
              <w:bottom w:val="nil"/>
              <w:right w:val="nil"/>
            </w:tcBorders>
            <w:noWrap/>
            <w:tcMar>
              <w:top w:w="11" w:type="dxa"/>
              <w:left w:w="11" w:type="dxa"/>
              <w:bottom w:w="0" w:type="dxa"/>
              <w:right w:w="11" w:type="dxa"/>
            </w:tcMar>
            <w:vAlign w:val="bottom"/>
          </w:tcPr>
          <w:p w14:paraId="554728E0"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22’422</w:t>
            </w:r>
          </w:p>
        </w:tc>
        <w:tc>
          <w:tcPr>
            <w:tcW w:w="1134" w:type="dxa"/>
            <w:tcBorders>
              <w:top w:val="nil"/>
              <w:left w:val="nil"/>
              <w:bottom w:val="nil"/>
              <w:right w:val="nil"/>
            </w:tcBorders>
            <w:noWrap/>
            <w:tcMar>
              <w:top w:w="11" w:type="dxa"/>
              <w:left w:w="11" w:type="dxa"/>
              <w:bottom w:w="0" w:type="dxa"/>
              <w:right w:w="11" w:type="dxa"/>
            </w:tcMar>
            <w:vAlign w:val="bottom"/>
          </w:tcPr>
          <w:p w14:paraId="25F7F431"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27’588</w:t>
            </w:r>
          </w:p>
        </w:tc>
        <w:tc>
          <w:tcPr>
            <w:tcW w:w="1134" w:type="dxa"/>
            <w:tcBorders>
              <w:top w:val="nil"/>
              <w:left w:val="nil"/>
              <w:bottom w:val="nil"/>
              <w:right w:val="nil"/>
            </w:tcBorders>
            <w:noWrap/>
            <w:tcMar>
              <w:top w:w="11" w:type="dxa"/>
              <w:left w:w="11" w:type="dxa"/>
              <w:bottom w:w="0" w:type="dxa"/>
              <w:right w:w="11" w:type="dxa"/>
            </w:tcMar>
            <w:vAlign w:val="bottom"/>
          </w:tcPr>
          <w:p w14:paraId="345FB4F9"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43’197</w:t>
            </w:r>
          </w:p>
        </w:tc>
        <w:tc>
          <w:tcPr>
            <w:tcW w:w="1134" w:type="dxa"/>
            <w:tcBorders>
              <w:top w:val="nil"/>
              <w:left w:val="nil"/>
              <w:bottom w:val="nil"/>
              <w:right w:val="nil"/>
            </w:tcBorders>
            <w:noWrap/>
            <w:tcMar>
              <w:top w:w="11" w:type="dxa"/>
              <w:left w:w="11" w:type="dxa"/>
              <w:bottom w:w="0" w:type="dxa"/>
              <w:right w:w="11" w:type="dxa"/>
            </w:tcMar>
            <w:vAlign w:val="bottom"/>
          </w:tcPr>
          <w:p w14:paraId="56AE7EA3"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85’651</w:t>
            </w:r>
          </w:p>
        </w:tc>
        <w:tc>
          <w:tcPr>
            <w:tcW w:w="1134" w:type="dxa"/>
            <w:tcBorders>
              <w:top w:val="nil"/>
              <w:left w:val="nil"/>
              <w:bottom w:val="nil"/>
              <w:right w:val="nil"/>
            </w:tcBorders>
            <w:noWrap/>
            <w:tcMar>
              <w:top w:w="11" w:type="dxa"/>
              <w:left w:w="11" w:type="dxa"/>
              <w:bottom w:w="0" w:type="dxa"/>
              <w:right w:w="11" w:type="dxa"/>
            </w:tcMar>
            <w:vAlign w:val="bottom"/>
          </w:tcPr>
          <w:p w14:paraId="7F3D064F"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130’331</w:t>
            </w:r>
          </w:p>
        </w:tc>
        <w:tc>
          <w:tcPr>
            <w:tcW w:w="1134" w:type="dxa"/>
            <w:tcBorders>
              <w:top w:val="nil"/>
              <w:left w:val="nil"/>
              <w:bottom w:val="nil"/>
              <w:right w:val="nil"/>
            </w:tcBorders>
            <w:noWrap/>
            <w:tcMar>
              <w:top w:w="11" w:type="dxa"/>
              <w:left w:w="11" w:type="dxa"/>
              <w:bottom w:w="0" w:type="dxa"/>
              <w:right w:w="11" w:type="dxa"/>
            </w:tcMar>
            <w:vAlign w:val="bottom"/>
          </w:tcPr>
          <w:p w14:paraId="6327EF65"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122’178</w:t>
            </w:r>
          </w:p>
        </w:tc>
      </w:tr>
      <w:tr w:rsidR="004D6BC2" w:rsidRPr="004D6BC2" w14:paraId="265F197D" w14:textId="77777777" w:rsidTr="004D6BC2">
        <w:trPr>
          <w:trHeight w:val="255"/>
        </w:trPr>
        <w:tc>
          <w:tcPr>
            <w:tcW w:w="1134" w:type="dxa"/>
            <w:tcBorders>
              <w:top w:val="nil"/>
              <w:left w:val="nil"/>
              <w:bottom w:val="nil"/>
              <w:right w:val="nil"/>
            </w:tcBorders>
            <w:noWrap/>
            <w:tcMar>
              <w:top w:w="11" w:type="dxa"/>
              <w:left w:w="11" w:type="dxa"/>
              <w:bottom w:w="0" w:type="dxa"/>
              <w:right w:w="11" w:type="dxa"/>
            </w:tcMar>
            <w:vAlign w:val="bottom"/>
          </w:tcPr>
          <w:p w14:paraId="46473AA0"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 xml:space="preserve">Luzern </w:t>
            </w:r>
          </w:p>
        </w:tc>
        <w:tc>
          <w:tcPr>
            <w:tcW w:w="1134" w:type="dxa"/>
            <w:tcBorders>
              <w:top w:val="nil"/>
              <w:left w:val="nil"/>
              <w:bottom w:val="nil"/>
              <w:right w:val="nil"/>
            </w:tcBorders>
            <w:noWrap/>
            <w:tcMar>
              <w:top w:w="11" w:type="dxa"/>
              <w:left w:w="11" w:type="dxa"/>
              <w:bottom w:w="0" w:type="dxa"/>
              <w:right w:w="11" w:type="dxa"/>
            </w:tcMar>
            <w:vAlign w:val="bottom"/>
          </w:tcPr>
          <w:p w14:paraId="35A0E1EB"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4’300</w:t>
            </w:r>
          </w:p>
        </w:tc>
        <w:tc>
          <w:tcPr>
            <w:tcW w:w="1134" w:type="dxa"/>
            <w:tcBorders>
              <w:top w:val="nil"/>
              <w:left w:val="nil"/>
              <w:bottom w:val="nil"/>
              <w:right w:val="nil"/>
            </w:tcBorders>
            <w:noWrap/>
            <w:tcMar>
              <w:top w:w="11" w:type="dxa"/>
              <w:left w:w="11" w:type="dxa"/>
              <w:bottom w:w="0" w:type="dxa"/>
              <w:right w:w="11" w:type="dxa"/>
            </w:tcMar>
            <w:vAlign w:val="bottom"/>
          </w:tcPr>
          <w:p w14:paraId="7807CD62"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8’339</w:t>
            </w:r>
          </w:p>
        </w:tc>
        <w:tc>
          <w:tcPr>
            <w:tcW w:w="1134" w:type="dxa"/>
            <w:tcBorders>
              <w:top w:val="nil"/>
              <w:left w:val="nil"/>
              <w:bottom w:val="nil"/>
              <w:right w:val="nil"/>
            </w:tcBorders>
            <w:noWrap/>
            <w:tcMar>
              <w:top w:w="11" w:type="dxa"/>
              <w:left w:w="11" w:type="dxa"/>
              <w:bottom w:w="0" w:type="dxa"/>
              <w:right w:w="11" w:type="dxa"/>
            </w:tcMar>
            <w:vAlign w:val="bottom"/>
          </w:tcPr>
          <w:p w14:paraId="5E5F20B6"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10’068</w:t>
            </w:r>
          </w:p>
        </w:tc>
        <w:tc>
          <w:tcPr>
            <w:tcW w:w="1134" w:type="dxa"/>
            <w:tcBorders>
              <w:top w:val="nil"/>
              <w:left w:val="nil"/>
              <w:bottom w:val="nil"/>
              <w:right w:val="nil"/>
            </w:tcBorders>
            <w:noWrap/>
            <w:tcMar>
              <w:top w:w="11" w:type="dxa"/>
              <w:left w:w="11" w:type="dxa"/>
              <w:bottom w:w="0" w:type="dxa"/>
              <w:right w:w="11" w:type="dxa"/>
            </w:tcMar>
            <w:vAlign w:val="bottom"/>
          </w:tcPr>
          <w:p w14:paraId="0276C68E"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17’758</w:t>
            </w:r>
          </w:p>
        </w:tc>
        <w:tc>
          <w:tcPr>
            <w:tcW w:w="1134" w:type="dxa"/>
            <w:tcBorders>
              <w:top w:val="nil"/>
              <w:left w:val="nil"/>
              <w:bottom w:val="nil"/>
              <w:right w:val="nil"/>
            </w:tcBorders>
            <w:noWrap/>
            <w:tcMar>
              <w:top w:w="11" w:type="dxa"/>
              <w:left w:w="11" w:type="dxa"/>
              <w:bottom w:w="0" w:type="dxa"/>
              <w:right w:w="11" w:type="dxa"/>
            </w:tcMar>
            <w:vAlign w:val="bottom"/>
          </w:tcPr>
          <w:p w14:paraId="21ABE04C"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39’339</w:t>
            </w:r>
          </w:p>
        </w:tc>
        <w:tc>
          <w:tcPr>
            <w:tcW w:w="1134" w:type="dxa"/>
            <w:tcBorders>
              <w:top w:val="nil"/>
              <w:left w:val="nil"/>
              <w:bottom w:val="nil"/>
              <w:right w:val="nil"/>
            </w:tcBorders>
            <w:noWrap/>
            <w:tcMar>
              <w:top w:w="11" w:type="dxa"/>
              <w:left w:w="11" w:type="dxa"/>
              <w:bottom w:w="0" w:type="dxa"/>
              <w:right w:w="11" w:type="dxa"/>
            </w:tcMar>
            <w:vAlign w:val="bottom"/>
          </w:tcPr>
          <w:p w14:paraId="59C88B9E"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54’716</w:t>
            </w:r>
          </w:p>
        </w:tc>
        <w:tc>
          <w:tcPr>
            <w:tcW w:w="1134" w:type="dxa"/>
            <w:tcBorders>
              <w:top w:val="nil"/>
              <w:left w:val="nil"/>
              <w:bottom w:val="nil"/>
              <w:right w:val="nil"/>
            </w:tcBorders>
            <w:noWrap/>
            <w:tcMar>
              <w:top w:w="11" w:type="dxa"/>
              <w:left w:w="11" w:type="dxa"/>
              <w:bottom w:w="0" w:type="dxa"/>
              <w:right w:w="11" w:type="dxa"/>
            </w:tcMar>
            <w:vAlign w:val="bottom"/>
          </w:tcPr>
          <w:p w14:paraId="7DA10C3A"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57’533</w:t>
            </w:r>
          </w:p>
        </w:tc>
      </w:tr>
      <w:tr w:rsidR="004D6BC2" w:rsidRPr="004D6BC2" w14:paraId="7C985CF1" w14:textId="77777777" w:rsidTr="004D6BC2">
        <w:trPr>
          <w:trHeight w:val="255"/>
        </w:trPr>
        <w:tc>
          <w:tcPr>
            <w:tcW w:w="1134" w:type="dxa"/>
            <w:tcBorders>
              <w:top w:val="nil"/>
              <w:left w:val="nil"/>
              <w:bottom w:val="nil"/>
              <w:right w:val="nil"/>
            </w:tcBorders>
            <w:noWrap/>
            <w:tcMar>
              <w:top w:w="11" w:type="dxa"/>
              <w:left w:w="11" w:type="dxa"/>
              <w:bottom w:w="0" w:type="dxa"/>
              <w:right w:w="11" w:type="dxa"/>
            </w:tcMar>
            <w:vAlign w:val="bottom"/>
          </w:tcPr>
          <w:p w14:paraId="2961932C"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Aarau</w:t>
            </w:r>
          </w:p>
        </w:tc>
        <w:tc>
          <w:tcPr>
            <w:tcW w:w="1134" w:type="dxa"/>
            <w:tcBorders>
              <w:top w:val="nil"/>
              <w:left w:val="nil"/>
              <w:bottom w:val="nil"/>
              <w:right w:val="nil"/>
            </w:tcBorders>
            <w:noWrap/>
            <w:tcMar>
              <w:top w:w="11" w:type="dxa"/>
              <w:left w:w="11" w:type="dxa"/>
              <w:bottom w:w="0" w:type="dxa"/>
              <w:right w:w="11" w:type="dxa"/>
            </w:tcMar>
            <w:vAlign w:val="bottom"/>
          </w:tcPr>
          <w:p w14:paraId="1F57D2C2"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2’460</w:t>
            </w:r>
          </w:p>
        </w:tc>
        <w:tc>
          <w:tcPr>
            <w:tcW w:w="1134" w:type="dxa"/>
            <w:tcBorders>
              <w:top w:val="nil"/>
              <w:left w:val="nil"/>
              <w:bottom w:val="nil"/>
              <w:right w:val="nil"/>
            </w:tcBorders>
            <w:noWrap/>
            <w:tcMar>
              <w:top w:w="11" w:type="dxa"/>
              <w:left w:w="11" w:type="dxa"/>
              <w:bottom w:w="0" w:type="dxa"/>
              <w:right w:w="11" w:type="dxa"/>
            </w:tcMar>
            <w:vAlign w:val="bottom"/>
          </w:tcPr>
          <w:p w14:paraId="073D12CE"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4’057</w:t>
            </w:r>
          </w:p>
        </w:tc>
        <w:tc>
          <w:tcPr>
            <w:tcW w:w="1134" w:type="dxa"/>
            <w:tcBorders>
              <w:top w:val="nil"/>
              <w:left w:val="nil"/>
              <w:bottom w:val="nil"/>
              <w:right w:val="nil"/>
            </w:tcBorders>
            <w:noWrap/>
            <w:tcMar>
              <w:top w:w="11" w:type="dxa"/>
              <w:left w:w="11" w:type="dxa"/>
              <w:bottom w:w="0" w:type="dxa"/>
              <w:right w:w="11" w:type="dxa"/>
            </w:tcMar>
            <w:vAlign w:val="bottom"/>
          </w:tcPr>
          <w:p w14:paraId="4D071066"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4’657</w:t>
            </w:r>
          </w:p>
        </w:tc>
        <w:tc>
          <w:tcPr>
            <w:tcW w:w="1134" w:type="dxa"/>
            <w:tcBorders>
              <w:top w:val="nil"/>
              <w:left w:val="nil"/>
              <w:bottom w:val="nil"/>
              <w:right w:val="nil"/>
            </w:tcBorders>
            <w:noWrap/>
            <w:tcMar>
              <w:top w:w="11" w:type="dxa"/>
              <w:left w:w="11" w:type="dxa"/>
              <w:bottom w:w="0" w:type="dxa"/>
              <w:right w:w="11" w:type="dxa"/>
            </w:tcMar>
            <w:vAlign w:val="bottom"/>
          </w:tcPr>
          <w:p w14:paraId="230CEF4D"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5’914</w:t>
            </w:r>
          </w:p>
        </w:tc>
        <w:tc>
          <w:tcPr>
            <w:tcW w:w="1134" w:type="dxa"/>
            <w:tcBorders>
              <w:top w:val="nil"/>
              <w:left w:val="nil"/>
              <w:bottom w:val="nil"/>
              <w:right w:val="nil"/>
            </w:tcBorders>
            <w:noWrap/>
            <w:tcMar>
              <w:top w:w="11" w:type="dxa"/>
              <w:left w:w="11" w:type="dxa"/>
              <w:bottom w:w="0" w:type="dxa"/>
              <w:right w:w="11" w:type="dxa"/>
            </w:tcMar>
            <w:vAlign w:val="bottom"/>
          </w:tcPr>
          <w:p w14:paraId="42451312"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9’553</w:t>
            </w:r>
          </w:p>
        </w:tc>
        <w:tc>
          <w:tcPr>
            <w:tcW w:w="1134" w:type="dxa"/>
            <w:tcBorders>
              <w:top w:val="nil"/>
              <w:left w:val="nil"/>
              <w:bottom w:val="nil"/>
              <w:right w:val="nil"/>
            </w:tcBorders>
            <w:noWrap/>
            <w:tcMar>
              <w:top w:w="11" w:type="dxa"/>
              <w:left w:w="11" w:type="dxa"/>
              <w:bottom w:w="0" w:type="dxa"/>
              <w:right w:w="11" w:type="dxa"/>
            </w:tcMar>
            <w:vAlign w:val="bottom"/>
          </w:tcPr>
          <w:p w14:paraId="6EF978EC"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12’900</w:t>
            </w:r>
          </w:p>
        </w:tc>
        <w:tc>
          <w:tcPr>
            <w:tcW w:w="1134" w:type="dxa"/>
            <w:tcBorders>
              <w:top w:val="nil"/>
              <w:left w:val="nil"/>
              <w:bottom w:val="nil"/>
              <w:right w:val="nil"/>
            </w:tcBorders>
            <w:noWrap/>
            <w:tcMar>
              <w:top w:w="11" w:type="dxa"/>
              <w:left w:w="11" w:type="dxa"/>
              <w:bottom w:w="0" w:type="dxa"/>
              <w:right w:w="11" w:type="dxa"/>
            </w:tcMar>
            <w:vAlign w:val="bottom"/>
          </w:tcPr>
          <w:p w14:paraId="73A0D856"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15’454</w:t>
            </w:r>
          </w:p>
        </w:tc>
      </w:tr>
      <w:tr w:rsidR="004D6BC2" w:rsidRPr="004D6BC2" w14:paraId="0F2E47EE" w14:textId="77777777" w:rsidTr="004D6BC2">
        <w:trPr>
          <w:trHeight w:val="255"/>
        </w:trPr>
        <w:tc>
          <w:tcPr>
            <w:tcW w:w="1134" w:type="dxa"/>
            <w:tcBorders>
              <w:top w:val="nil"/>
              <w:left w:val="nil"/>
              <w:bottom w:val="nil"/>
              <w:right w:val="nil"/>
            </w:tcBorders>
            <w:noWrap/>
            <w:tcMar>
              <w:top w:w="11" w:type="dxa"/>
              <w:left w:w="11" w:type="dxa"/>
              <w:bottom w:w="0" w:type="dxa"/>
              <w:right w:w="11" w:type="dxa"/>
            </w:tcMar>
            <w:vAlign w:val="bottom"/>
          </w:tcPr>
          <w:p w14:paraId="7C327392"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Zürich</w:t>
            </w:r>
          </w:p>
        </w:tc>
        <w:tc>
          <w:tcPr>
            <w:tcW w:w="1134" w:type="dxa"/>
            <w:tcBorders>
              <w:top w:val="nil"/>
              <w:left w:val="nil"/>
              <w:bottom w:val="nil"/>
              <w:right w:val="nil"/>
            </w:tcBorders>
            <w:noWrap/>
            <w:tcMar>
              <w:top w:w="11" w:type="dxa"/>
              <w:left w:w="11" w:type="dxa"/>
              <w:bottom w:w="0" w:type="dxa"/>
              <w:right w:w="11" w:type="dxa"/>
            </w:tcMar>
            <w:vAlign w:val="bottom"/>
          </w:tcPr>
          <w:p w14:paraId="3688A924"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10’500</w:t>
            </w:r>
          </w:p>
        </w:tc>
        <w:tc>
          <w:tcPr>
            <w:tcW w:w="1134" w:type="dxa"/>
            <w:tcBorders>
              <w:top w:val="nil"/>
              <w:left w:val="nil"/>
              <w:bottom w:val="nil"/>
              <w:right w:val="nil"/>
            </w:tcBorders>
            <w:noWrap/>
            <w:tcMar>
              <w:top w:w="11" w:type="dxa"/>
              <w:left w:w="11" w:type="dxa"/>
              <w:bottom w:w="0" w:type="dxa"/>
              <w:right w:w="11" w:type="dxa"/>
            </w:tcMar>
            <w:vAlign w:val="bottom"/>
          </w:tcPr>
          <w:p w14:paraId="33CDA2B8"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14’243</w:t>
            </w:r>
          </w:p>
        </w:tc>
        <w:tc>
          <w:tcPr>
            <w:tcW w:w="1134" w:type="dxa"/>
            <w:tcBorders>
              <w:top w:val="nil"/>
              <w:left w:val="nil"/>
              <w:bottom w:val="nil"/>
              <w:right w:val="nil"/>
            </w:tcBorders>
            <w:noWrap/>
            <w:tcMar>
              <w:top w:w="11" w:type="dxa"/>
              <w:left w:w="11" w:type="dxa"/>
              <w:bottom w:w="0" w:type="dxa"/>
              <w:right w:w="11" w:type="dxa"/>
            </w:tcMar>
            <w:vAlign w:val="bottom"/>
          </w:tcPr>
          <w:p w14:paraId="72E8421C"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17’040</w:t>
            </w:r>
          </w:p>
        </w:tc>
        <w:tc>
          <w:tcPr>
            <w:tcW w:w="1134" w:type="dxa"/>
            <w:tcBorders>
              <w:top w:val="nil"/>
              <w:left w:val="nil"/>
              <w:bottom w:val="nil"/>
              <w:right w:val="nil"/>
            </w:tcBorders>
            <w:noWrap/>
            <w:tcMar>
              <w:top w:w="11" w:type="dxa"/>
              <w:left w:w="11" w:type="dxa"/>
              <w:bottom w:w="0" w:type="dxa"/>
              <w:right w:w="11" w:type="dxa"/>
            </w:tcMar>
            <w:vAlign w:val="bottom"/>
          </w:tcPr>
          <w:p w14:paraId="533D2122"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24’453</w:t>
            </w:r>
          </w:p>
        </w:tc>
        <w:tc>
          <w:tcPr>
            <w:tcW w:w="1134" w:type="dxa"/>
            <w:tcBorders>
              <w:top w:val="nil"/>
              <w:left w:val="nil"/>
              <w:bottom w:val="nil"/>
              <w:right w:val="nil"/>
            </w:tcBorders>
            <w:noWrap/>
            <w:tcMar>
              <w:top w:w="11" w:type="dxa"/>
              <w:left w:w="11" w:type="dxa"/>
              <w:bottom w:w="0" w:type="dxa"/>
              <w:right w:w="11" w:type="dxa"/>
            </w:tcMar>
            <w:vAlign w:val="bottom"/>
          </w:tcPr>
          <w:p w14:paraId="6B2D0405"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190’733</w:t>
            </w:r>
          </w:p>
        </w:tc>
        <w:tc>
          <w:tcPr>
            <w:tcW w:w="1134" w:type="dxa"/>
            <w:tcBorders>
              <w:top w:val="nil"/>
              <w:left w:val="nil"/>
              <w:bottom w:val="nil"/>
              <w:right w:val="nil"/>
            </w:tcBorders>
            <w:noWrap/>
            <w:tcMar>
              <w:top w:w="11" w:type="dxa"/>
              <w:left w:w="11" w:type="dxa"/>
              <w:bottom w:w="0" w:type="dxa"/>
              <w:right w:w="11" w:type="dxa"/>
            </w:tcMar>
            <w:vAlign w:val="bottom"/>
          </w:tcPr>
          <w:p w14:paraId="39001885"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336’395</w:t>
            </w:r>
          </w:p>
        </w:tc>
        <w:tc>
          <w:tcPr>
            <w:tcW w:w="1134" w:type="dxa"/>
            <w:tcBorders>
              <w:top w:val="nil"/>
              <w:left w:val="nil"/>
              <w:bottom w:val="nil"/>
              <w:right w:val="nil"/>
            </w:tcBorders>
            <w:noWrap/>
            <w:tcMar>
              <w:top w:w="11" w:type="dxa"/>
              <w:left w:w="11" w:type="dxa"/>
              <w:bottom w:w="0" w:type="dxa"/>
              <w:right w:w="11" w:type="dxa"/>
            </w:tcMar>
            <w:vAlign w:val="bottom"/>
          </w:tcPr>
          <w:p w14:paraId="53B984F3"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347’517</w:t>
            </w:r>
          </w:p>
        </w:tc>
      </w:tr>
      <w:tr w:rsidR="004D6BC2" w:rsidRPr="004D6BC2" w14:paraId="484163D7" w14:textId="77777777" w:rsidTr="004D6BC2">
        <w:trPr>
          <w:trHeight w:val="255"/>
        </w:trPr>
        <w:tc>
          <w:tcPr>
            <w:tcW w:w="1134" w:type="dxa"/>
            <w:tcBorders>
              <w:top w:val="nil"/>
              <w:left w:val="nil"/>
              <w:bottom w:val="nil"/>
              <w:right w:val="nil"/>
            </w:tcBorders>
            <w:noWrap/>
            <w:tcMar>
              <w:top w:w="11" w:type="dxa"/>
              <w:left w:w="11" w:type="dxa"/>
              <w:bottom w:w="0" w:type="dxa"/>
              <w:right w:w="11" w:type="dxa"/>
            </w:tcMar>
            <w:vAlign w:val="bottom"/>
          </w:tcPr>
          <w:p w14:paraId="7D8A2D47"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Winterthur</w:t>
            </w:r>
          </w:p>
        </w:tc>
        <w:tc>
          <w:tcPr>
            <w:tcW w:w="1134" w:type="dxa"/>
            <w:tcBorders>
              <w:top w:val="nil"/>
              <w:left w:val="nil"/>
              <w:bottom w:val="nil"/>
              <w:right w:val="nil"/>
            </w:tcBorders>
            <w:noWrap/>
            <w:tcMar>
              <w:top w:w="11" w:type="dxa"/>
              <w:left w:w="11" w:type="dxa"/>
              <w:bottom w:w="0" w:type="dxa"/>
              <w:right w:w="11" w:type="dxa"/>
            </w:tcMar>
            <w:vAlign w:val="bottom"/>
          </w:tcPr>
          <w:p w14:paraId="38F8095C"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3’100</w:t>
            </w:r>
          </w:p>
        </w:tc>
        <w:tc>
          <w:tcPr>
            <w:tcW w:w="1134" w:type="dxa"/>
            <w:tcBorders>
              <w:top w:val="nil"/>
              <w:left w:val="nil"/>
              <w:bottom w:val="nil"/>
              <w:right w:val="nil"/>
            </w:tcBorders>
            <w:noWrap/>
            <w:tcMar>
              <w:top w:w="11" w:type="dxa"/>
              <w:left w:w="11" w:type="dxa"/>
              <w:bottom w:w="0" w:type="dxa"/>
              <w:right w:w="11" w:type="dxa"/>
            </w:tcMar>
            <w:vAlign w:val="bottom"/>
          </w:tcPr>
          <w:p w14:paraId="1E8BDEF9"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4’612</w:t>
            </w:r>
          </w:p>
        </w:tc>
        <w:tc>
          <w:tcPr>
            <w:tcW w:w="1134" w:type="dxa"/>
            <w:tcBorders>
              <w:top w:val="nil"/>
              <w:left w:val="nil"/>
              <w:bottom w:val="nil"/>
              <w:right w:val="nil"/>
            </w:tcBorders>
            <w:noWrap/>
            <w:tcMar>
              <w:top w:w="11" w:type="dxa"/>
              <w:left w:w="11" w:type="dxa"/>
              <w:bottom w:w="0" w:type="dxa"/>
              <w:right w:w="11" w:type="dxa"/>
            </w:tcMar>
            <w:vAlign w:val="bottom"/>
          </w:tcPr>
          <w:p w14:paraId="76F5B40C"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5’346</w:t>
            </w:r>
          </w:p>
        </w:tc>
        <w:tc>
          <w:tcPr>
            <w:tcW w:w="1134" w:type="dxa"/>
            <w:tcBorders>
              <w:top w:val="nil"/>
              <w:left w:val="nil"/>
              <w:bottom w:val="nil"/>
              <w:right w:val="nil"/>
            </w:tcBorders>
            <w:noWrap/>
            <w:tcMar>
              <w:top w:w="11" w:type="dxa"/>
              <w:left w:w="11" w:type="dxa"/>
              <w:bottom w:w="0" w:type="dxa"/>
              <w:right w:w="11" w:type="dxa"/>
            </w:tcMar>
            <w:vAlign w:val="bottom"/>
          </w:tcPr>
          <w:p w14:paraId="4B091609"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13’502</w:t>
            </w:r>
          </w:p>
        </w:tc>
        <w:tc>
          <w:tcPr>
            <w:tcW w:w="1134" w:type="dxa"/>
            <w:tcBorders>
              <w:top w:val="nil"/>
              <w:left w:val="nil"/>
              <w:bottom w:val="nil"/>
              <w:right w:val="nil"/>
            </w:tcBorders>
            <w:noWrap/>
            <w:tcMar>
              <w:top w:w="11" w:type="dxa"/>
              <w:left w:w="11" w:type="dxa"/>
              <w:bottom w:w="0" w:type="dxa"/>
              <w:right w:w="11" w:type="dxa"/>
            </w:tcMar>
            <w:vAlign w:val="bottom"/>
          </w:tcPr>
          <w:p w14:paraId="369F43D7"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25’250</w:t>
            </w:r>
          </w:p>
        </w:tc>
        <w:tc>
          <w:tcPr>
            <w:tcW w:w="1134" w:type="dxa"/>
            <w:tcBorders>
              <w:top w:val="nil"/>
              <w:left w:val="nil"/>
              <w:bottom w:val="nil"/>
              <w:right w:val="nil"/>
            </w:tcBorders>
            <w:noWrap/>
            <w:tcMar>
              <w:top w:w="11" w:type="dxa"/>
              <w:left w:w="11" w:type="dxa"/>
              <w:bottom w:w="0" w:type="dxa"/>
              <w:right w:w="11" w:type="dxa"/>
            </w:tcMar>
            <w:vAlign w:val="bottom"/>
          </w:tcPr>
          <w:p w14:paraId="16FA7084"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58’883</w:t>
            </w:r>
          </w:p>
        </w:tc>
        <w:tc>
          <w:tcPr>
            <w:tcW w:w="1134" w:type="dxa"/>
            <w:tcBorders>
              <w:top w:val="nil"/>
              <w:left w:val="nil"/>
              <w:bottom w:val="nil"/>
              <w:right w:val="nil"/>
            </w:tcBorders>
            <w:noWrap/>
            <w:tcMar>
              <w:top w:w="11" w:type="dxa"/>
              <w:left w:w="11" w:type="dxa"/>
              <w:bottom w:w="0" w:type="dxa"/>
              <w:right w:w="11" w:type="dxa"/>
            </w:tcMar>
            <w:vAlign w:val="bottom"/>
          </w:tcPr>
          <w:p w14:paraId="20BB3087" w14:textId="77777777" w:rsidR="004D6BC2" w:rsidRPr="004D6BC2" w:rsidRDefault="004D6BC2" w:rsidP="004D6BC2">
            <w:pPr>
              <w:spacing w:before="120" w:after="100" w:afterAutospacing="1"/>
              <w:ind w:right="686"/>
              <w:rPr>
                <w:rFonts w:ascii="Arial" w:eastAsia="Arial Unicode MS" w:hAnsi="Arial" w:cs="Arial"/>
                <w:sz w:val="20"/>
                <w:szCs w:val="20"/>
              </w:rPr>
            </w:pPr>
            <w:r w:rsidRPr="004D6BC2">
              <w:rPr>
                <w:rFonts w:ascii="Arial" w:hAnsi="Arial" w:cs="Arial"/>
                <w:sz w:val="20"/>
                <w:szCs w:val="20"/>
              </w:rPr>
              <w:t>93’546</w:t>
            </w:r>
          </w:p>
        </w:tc>
      </w:tr>
    </w:tbl>
    <w:p w14:paraId="0F9FFCCF" w14:textId="77777777" w:rsidR="004D6BC2" w:rsidRPr="004D6BC2" w:rsidRDefault="004D6BC2" w:rsidP="004D6BC2">
      <w:pPr>
        <w:spacing w:before="120" w:after="100" w:afterAutospacing="1"/>
        <w:ind w:right="686"/>
        <w:rPr>
          <w:rFonts w:ascii="Arial" w:hAnsi="Arial" w:cs="Arial"/>
        </w:rPr>
      </w:pPr>
    </w:p>
    <w:p w14:paraId="5F153A98" w14:textId="73850466" w:rsidR="004D6BC2" w:rsidRPr="004D6BC2" w:rsidRDefault="004D6BC2" w:rsidP="004D6BC2">
      <w:pPr>
        <w:pStyle w:val="Textkrper2"/>
        <w:spacing w:before="120" w:after="100" w:afterAutospacing="1"/>
        <w:ind w:right="686"/>
        <w:jc w:val="left"/>
        <w:rPr>
          <w:rFonts w:ascii="Arial" w:hAnsi="Arial" w:cs="Arial"/>
          <w:szCs w:val="24"/>
        </w:rPr>
      </w:pPr>
      <w:r w:rsidRPr="004D6BC2">
        <w:rPr>
          <w:rFonts w:ascii="Arial" w:hAnsi="Arial" w:cs="Arial"/>
          <w:szCs w:val="24"/>
        </w:rPr>
        <w:t xml:space="preserve">Zeichne die Entwicklung als Linie für jede einzeln Stadt in ein Diagramm auf einem karierten Papier. Üblicherweise trägt man auf der waagrechten Achse die Zeit, also die Jahre ab, und auf der senkrechten die Zahl der Menschen. Damit du genügend Platz hast, musst du erst einmal die </w:t>
      </w:r>
      <w:proofErr w:type="spellStart"/>
      <w:r w:rsidRPr="004D6BC2">
        <w:rPr>
          <w:rFonts w:ascii="Arial" w:hAnsi="Arial" w:cs="Arial"/>
          <w:szCs w:val="24"/>
        </w:rPr>
        <w:t>grösste</w:t>
      </w:r>
      <w:proofErr w:type="spellEnd"/>
      <w:r w:rsidRPr="004D6BC2">
        <w:rPr>
          <w:rFonts w:ascii="Arial" w:hAnsi="Arial" w:cs="Arial"/>
          <w:szCs w:val="24"/>
        </w:rPr>
        <w:t xml:space="preserve"> Zahl herausfinden. Bei der waagrechten Achse musst du beachten, dass die Zwischenräume zwischen den Zahlen nicht </w:t>
      </w:r>
      <w:proofErr w:type="spellStart"/>
      <w:r w:rsidRPr="004D6BC2">
        <w:rPr>
          <w:rFonts w:ascii="Arial" w:hAnsi="Arial" w:cs="Arial"/>
          <w:szCs w:val="24"/>
        </w:rPr>
        <w:t>gleichmässig</w:t>
      </w:r>
      <w:proofErr w:type="spellEnd"/>
      <w:r w:rsidRPr="004D6BC2">
        <w:rPr>
          <w:rFonts w:ascii="Arial" w:hAnsi="Arial" w:cs="Arial"/>
          <w:szCs w:val="24"/>
        </w:rPr>
        <w:t xml:space="preserve"> verlaufen. </w:t>
      </w:r>
    </w:p>
    <w:p w14:paraId="5B0CB07D" w14:textId="77777777" w:rsidR="004D6BC2" w:rsidRPr="004D6BC2" w:rsidRDefault="004D6BC2" w:rsidP="004D6BC2">
      <w:pPr>
        <w:spacing w:before="120" w:after="100" w:afterAutospacing="1"/>
        <w:ind w:left="-24" w:right="686"/>
        <w:rPr>
          <w:rFonts w:ascii="Arial" w:hAnsi="Arial" w:cs="Arial"/>
          <w:b/>
          <w:bCs/>
        </w:rPr>
      </w:pPr>
      <w:r w:rsidRPr="004D6BC2">
        <w:rPr>
          <w:rFonts w:ascii="Arial" w:hAnsi="Arial" w:cs="Arial"/>
          <w:b/>
          <w:bCs/>
        </w:rPr>
        <w:t>2. Entwicklung der Interessenorganisationen</w:t>
      </w:r>
    </w:p>
    <w:p w14:paraId="10DB9E34" w14:textId="77777777" w:rsidR="004D6BC2" w:rsidRPr="004D6BC2" w:rsidRDefault="004D6BC2" w:rsidP="004D6BC2">
      <w:pPr>
        <w:spacing w:before="120" w:after="100" w:afterAutospacing="1"/>
        <w:ind w:right="686"/>
        <w:rPr>
          <w:rFonts w:ascii="Arial" w:hAnsi="Arial" w:cs="Arial"/>
        </w:rPr>
      </w:pPr>
      <w:r w:rsidRPr="004D6BC2">
        <w:rPr>
          <w:rFonts w:ascii="Arial" w:hAnsi="Arial" w:cs="Arial"/>
        </w:rPr>
        <w:t xml:space="preserve">Für diese Aufgabe brauchst du einen Internetanschluss. bei den folgenden Organisationen heraus, ob es sich um Parteien, Gewerkschaften oder Genossenschaften handelt.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4"/>
        <w:gridCol w:w="179"/>
        <w:gridCol w:w="3030"/>
        <w:gridCol w:w="2409"/>
        <w:gridCol w:w="2410"/>
      </w:tblGrid>
      <w:tr w:rsidR="004D6BC2" w:rsidRPr="004D6BC2" w14:paraId="7D74CB0C" w14:textId="77777777" w:rsidTr="004D6BC2">
        <w:trPr>
          <w:cantSplit/>
        </w:trPr>
        <w:tc>
          <w:tcPr>
            <w:tcW w:w="3454" w:type="dxa"/>
            <w:tcBorders>
              <w:top w:val="nil"/>
              <w:left w:val="nil"/>
              <w:right w:val="nil"/>
            </w:tcBorders>
          </w:tcPr>
          <w:p w14:paraId="3FE829B7"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179" w:type="dxa"/>
            <w:tcBorders>
              <w:top w:val="nil"/>
              <w:left w:val="nil"/>
              <w:bottom w:val="nil"/>
            </w:tcBorders>
          </w:tcPr>
          <w:p w14:paraId="4895295F"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1D60FDD3"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r w:rsidRPr="004D6BC2">
              <w:rPr>
                <w:rFonts w:ascii="Arial" w:hAnsi="Arial" w:cs="Arial"/>
              </w:rPr>
              <w:t>Name</w:t>
            </w:r>
          </w:p>
        </w:tc>
        <w:tc>
          <w:tcPr>
            <w:tcW w:w="2409" w:type="dxa"/>
          </w:tcPr>
          <w:p w14:paraId="2CF6591A"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r w:rsidRPr="004D6BC2">
              <w:rPr>
                <w:rFonts w:ascii="Arial" w:hAnsi="Arial" w:cs="Arial"/>
              </w:rPr>
              <w:t>*</w:t>
            </w:r>
          </w:p>
        </w:tc>
        <w:tc>
          <w:tcPr>
            <w:tcW w:w="2410" w:type="dxa"/>
          </w:tcPr>
          <w:p w14:paraId="01C4FEEF"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r w:rsidRPr="004D6BC2">
              <w:rPr>
                <w:rFonts w:ascii="Arial" w:hAnsi="Arial" w:cs="Arial"/>
              </w:rPr>
              <w:t>Mitglieder</w:t>
            </w:r>
          </w:p>
        </w:tc>
      </w:tr>
      <w:tr w:rsidR="004D6BC2" w:rsidRPr="004D6BC2" w14:paraId="0EECF8F7" w14:textId="77777777" w:rsidTr="004D6BC2">
        <w:trPr>
          <w:cantSplit/>
        </w:trPr>
        <w:tc>
          <w:tcPr>
            <w:tcW w:w="3454" w:type="dxa"/>
          </w:tcPr>
          <w:p w14:paraId="049E7C5C"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1" w:history="1">
              <w:r w:rsidR="004D6BC2" w:rsidRPr="004D6BC2">
                <w:rPr>
                  <w:rStyle w:val="Hyperlink"/>
                  <w:rFonts w:ascii="Arial" w:hAnsi="Arial" w:cs="Arial"/>
                  <w:color w:val="000000"/>
                </w:rPr>
                <w:t>www.arbeitgeber.ch</w:t>
              </w:r>
            </w:hyperlink>
          </w:p>
        </w:tc>
        <w:tc>
          <w:tcPr>
            <w:tcW w:w="179" w:type="dxa"/>
            <w:tcBorders>
              <w:top w:val="nil"/>
              <w:bottom w:val="nil"/>
            </w:tcBorders>
          </w:tcPr>
          <w:p w14:paraId="4F15765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0568D14E"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21324294"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2030E5CF"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763C89A5" w14:textId="77777777" w:rsidTr="004D6BC2">
        <w:trPr>
          <w:cantSplit/>
        </w:trPr>
        <w:tc>
          <w:tcPr>
            <w:tcW w:w="3454" w:type="dxa"/>
          </w:tcPr>
          <w:p w14:paraId="3417C923"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2" w:history="1">
              <w:r w:rsidR="004D6BC2" w:rsidRPr="004D6BC2">
                <w:rPr>
                  <w:rStyle w:val="Hyperlink"/>
                  <w:rFonts w:ascii="Arial" w:hAnsi="Arial" w:cs="Arial"/>
                  <w:color w:val="000000"/>
                </w:rPr>
                <w:t>www.bauernverband.ch</w:t>
              </w:r>
            </w:hyperlink>
          </w:p>
        </w:tc>
        <w:tc>
          <w:tcPr>
            <w:tcW w:w="179" w:type="dxa"/>
            <w:tcBorders>
              <w:top w:val="nil"/>
              <w:bottom w:val="nil"/>
            </w:tcBorders>
          </w:tcPr>
          <w:p w14:paraId="0F8C2068"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0DC3DD59"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2E0F4F36"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1C5EA715"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1D186A51" w14:textId="77777777" w:rsidTr="004D6BC2">
        <w:trPr>
          <w:cantSplit/>
        </w:trPr>
        <w:tc>
          <w:tcPr>
            <w:tcW w:w="3454" w:type="dxa"/>
          </w:tcPr>
          <w:p w14:paraId="0B7987EA"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3" w:history="1">
              <w:r w:rsidR="004D6BC2" w:rsidRPr="004D6BC2">
                <w:rPr>
                  <w:rStyle w:val="Hyperlink"/>
                  <w:rFonts w:ascii="Arial" w:hAnsi="Arial" w:cs="Arial"/>
                  <w:color w:val="000000"/>
                </w:rPr>
                <w:t>www.coop.ch</w:t>
              </w:r>
            </w:hyperlink>
          </w:p>
        </w:tc>
        <w:tc>
          <w:tcPr>
            <w:tcW w:w="179" w:type="dxa"/>
            <w:tcBorders>
              <w:top w:val="nil"/>
              <w:bottom w:val="nil"/>
            </w:tcBorders>
          </w:tcPr>
          <w:p w14:paraId="505FD0FB"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06E11723"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0441470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574F6D14"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2B87ECB1" w14:textId="77777777" w:rsidTr="004D6BC2">
        <w:trPr>
          <w:cantSplit/>
        </w:trPr>
        <w:tc>
          <w:tcPr>
            <w:tcW w:w="3454" w:type="dxa"/>
          </w:tcPr>
          <w:p w14:paraId="4CB354EE" w14:textId="2BA903ED" w:rsidR="004D6BC2" w:rsidRPr="004D6BC2" w:rsidRDefault="00B84ECD" w:rsidP="004D6BC2">
            <w:pPr>
              <w:tabs>
                <w:tab w:val="left" w:pos="2836"/>
                <w:tab w:val="left" w:pos="3402"/>
                <w:tab w:val="right" w:pos="10469"/>
              </w:tabs>
              <w:spacing w:before="120" w:after="100" w:afterAutospacing="1"/>
              <w:ind w:right="686"/>
              <w:rPr>
                <w:rFonts w:ascii="Arial" w:hAnsi="Arial" w:cs="Arial"/>
                <w:color w:val="000000"/>
              </w:rPr>
            </w:pPr>
            <w:r>
              <w:rPr>
                <w:rFonts w:ascii="Arial" w:hAnsi="Arial" w:cs="Arial"/>
                <w:color w:val="000000"/>
              </w:rPr>
              <w:fldChar w:fldCharType="begin"/>
            </w:r>
            <w:r>
              <w:rPr>
                <w:rFonts w:ascii="Arial" w:hAnsi="Arial" w:cs="Arial"/>
                <w:color w:val="000000"/>
              </w:rPr>
              <w:instrText xml:space="preserve"> HYPERLINK "https://die-mitte.ch/" </w:instrText>
            </w:r>
            <w:r>
              <w:rPr>
                <w:rFonts w:ascii="Arial" w:hAnsi="Arial" w:cs="Arial"/>
                <w:color w:val="000000"/>
              </w:rPr>
            </w:r>
            <w:r>
              <w:rPr>
                <w:rFonts w:ascii="Arial" w:hAnsi="Arial" w:cs="Arial"/>
                <w:color w:val="000000"/>
              </w:rPr>
              <w:fldChar w:fldCharType="separate"/>
            </w:r>
            <w:r w:rsidRPr="00B84ECD">
              <w:rPr>
                <w:rStyle w:val="Hyperlink"/>
                <w:rFonts w:ascii="Arial" w:hAnsi="Arial" w:cs="Arial"/>
              </w:rPr>
              <w:t>die-mitte.ch</w:t>
            </w:r>
            <w:r>
              <w:rPr>
                <w:rFonts w:ascii="Arial" w:hAnsi="Arial" w:cs="Arial"/>
                <w:color w:val="000000"/>
              </w:rPr>
              <w:fldChar w:fldCharType="end"/>
            </w:r>
            <w:r w:rsidRPr="004D6BC2">
              <w:rPr>
                <w:rFonts w:ascii="Arial" w:hAnsi="Arial" w:cs="Arial"/>
                <w:color w:val="000000"/>
              </w:rPr>
              <w:t xml:space="preserve"> </w:t>
            </w:r>
          </w:p>
        </w:tc>
        <w:tc>
          <w:tcPr>
            <w:tcW w:w="179" w:type="dxa"/>
            <w:tcBorders>
              <w:top w:val="nil"/>
              <w:bottom w:val="nil"/>
            </w:tcBorders>
          </w:tcPr>
          <w:p w14:paraId="16CE0E72"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7A0CF909"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5EBAD55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40983DCE"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1B3FF8D9" w14:textId="77777777" w:rsidTr="004D6BC2">
        <w:trPr>
          <w:cantSplit/>
        </w:trPr>
        <w:tc>
          <w:tcPr>
            <w:tcW w:w="3454" w:type="dxa"/>
          </w:tcPr>
          <w:p w14:paraId="18900883"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4" w:history="1">
              <w:r w:rsidR="004D6BC2" w:rsidRPr="004D6BC2">
                <w:rPr>
                  <w:rStyle w:val="Hyperlink"/>
                  <w:rFonts w:ascii="Arial" w:hAnsi="Arial" w:cs="Arial"/>
                  <w:color w:val="000000"/>
                </w:rPr>
                <w:t>www.economiesuisse.ch</w:t>
              </w:r>
            </w:hyperlink>
          </w:p>
        </w:tc>
        <w:tc>
          <w:tcPr>
            <w:tcW w:w="179" w:type="dxa"/>
            <w:tcBorders>
              <w:top w:val="nil"/>
              <w:bottom w:val="nil"/>
            </w:tcBorders>
          </w:tcPr>
          <w:p w14:paraId="68A344A2"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5A8CD9C9"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688BD32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57315969"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4FB80270" w14:textId="77777777" w:rsidTr="004D6BC2">
        <w:trPr>
          <w:cantSplit/>
        </w:trPr>
        <w:tc>
          <w:tcPr>
            <w:tcW w:w="3454" w:type="dxa"/>
          </w:tcPr>
          <w:p w14:paraId="003A5F4C"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5" w:history="1">
              <w:r w:rsidR="004D6BC2" w:rsidRPr="004D6BC2">
                <w:rPr>
                  <w:rStyle w:val="Hyperlink"/>
                  <w:rFonts w:ascii="Arial" w:hAnsi="Arial" w:cs="Arial"/>
                  <w:color w:val="000000"/>
                </w:rPr>
                <w:t>www.fdp.ch</w:t>
              </w:r>
            </w:hyperlink>
          </w:p>
        </w:tc>
        <w:tc>
          <w:tcPr>
            <w:tcW w:w="179" w:type="dxa"/>
            <w:tcBorders>
              <w:top w:val="nil"/>
              <w:bottom w:val="nil"/>
            </w:tcBorders>
          </w:tcPr>
          <w:p w14:paraId="5A669E8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2DDBA809"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5ECA3C15"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0F6FD12A"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5A8D3C68" w14:textId="77777777" w:rsidTr="004D6BC2">
        <w:trPr>
          <w:cantSplit/>
        </w:trPr>
        <w:tc>
          <w:tcPr>
            <w:tcW w:w="3454" w:type="dxa"/>
          </w:tcPr>
          <w:p w14:paraId="614255C8"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6" w:history="1">
              <w:r w:rsidR="004D6BC2" w:rsidRPr="004D6BC2">
                <w:rPr>
                  <w:rStyle w:val="Hyperlink"/>
                  <w:rFonts w:ascii="Arial" w:hAnsi="Arial" w:cs="Arial"/>
                  <w:color w:val="000000"/>
                </w:rPr>
                <w:t>www.gruene.ch</w:t>
              </w:r>
            </w:hyperlink>
          </w:p>
        </w:tc>
        <w:tc>
          <w:tcPr>
            <w:tcW w:w="179" w:type="dxa"/>
            <w:tcBorders>
              <w:top w:val="nil"/>
              <w:bottom w:val="nil"/>
            </w:tcBorders>
          </w:tcPr>
          <w:p w14:paraId="48E1C45B"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1836A3B7"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03334FFE"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629072B4"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250F3DCA" w14:textId="77777777" w:rsidTr="004D6BC2">
        <w:trPr>
          <w:cantSplit/>
          <w:trHeight w:val="55"/>
        </w:trPr>
        <w:tc>
          <w:tcPr>
            <w:tcW w:w="3454" w:type="dxa"/>
          </w:tcPr>
          <w:p w14:paraId="77534A87" w14:textId="77777777" w:rsidR="004D6BC2" w:rsidRPr="004D6BC2" w:rsidRDefault="00DD7C6D" w:rsidP="004D6BC2">
            <w:pPr>
              <w:tabs>
                <w:tab w:val="left" w:pos="2836"/>
                <w:tab w:val="left" w:pos="3402"/>
                <w:tab w:val="right" w:pos="10469"/>
              </w:tabs>
              <w:spacing w:before="120" w:after="100" w:afterAutospacing="1"/>
              <w:ind w:right="686"/>
              <w:rPr>
                <w:rStyle w:val="a"/>
                <w:rFonts w:ascii="Arial" w:hAnsi="Arial" w:cs="Arial"/>
                <w:color w:val="000000"/>
              </w:rPr>
            </w:pPr>
            <w:hyperlink r:id="rId17" w:history="1">
              <w:r w:rsidR="004D6BC2" w:rsidRPr="004D6BC2">
                <w:rPr>
                  <w:rStyle w:val="Hyperlink"/>
                  <w:rFonts w:ascii="Arial" w:hAnsi="Arial" w:cs="Arial"/>
                  <w:color w:val="000000"/>
                </w:rPr>
                <w:t>www.kleinbauern.ch</w:t>
              </w:r>
            </w:hyperlink>
          </w:p>
        </w:tc>
        <w:tc>
          <w:tcPr>
            <w:tcW w:w="179" w:type="dxa"/>
            <w:tcBorders>
              <w:top w:val="nil"/>
              <w:bottom w:val="nil"/>
            </w:tcBorders>
          </w:tcPr>
          <w:p w14:paraId="515F1AB2"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48901008"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59C3D5E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48F2C8D4"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5ADB10F1" w14:textId="77777777" w:rsidTr="004D6BC2">
        <w:trPr>
          <w:cantSplit/>
        </w:trPr>
        <w:tc>
          <w:tcPr>
            <w:tcW w:w="3454" w:type="dxa"/>
          </w:tcPr>
          <w:p w14:paraId="54C240E1"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8" w:history="1">
              <w:r w:rsidR="004D6BC2" w:rsidRPr="004D6BC2">
                <w:rPr>
                  <w:rStyle w:val="Hyperlink"/>
                  <w:rFonts w:ascii="Arial" w:hAnsi="Arial" w:cs="Arial"/>
                  <w:color w:val="000000"/>
                </w:rPr>
                <w:t>www.migros.ch</w:t>
              </w:r>
            </w:hyperlink>
          </w:p>
        </w:tc>
        <w:tc>
          <w:tcPr>
            <w:tcW w:w="179" w:type="dxa"/>
            <w:tcBorders>
              <w:top w:val="nil"/>
              <w:bottom w:val="nil"/>
            </w:tcBorders>
          </w:tcPr>
          <w:p w14:paraId="3B3FD10E"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1A43CD58"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362978D8"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700DC212"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67384D7F" w14:textId="77777777" w:rsidTr="004D6BC2">
        <w:trPr>
          <w:cantSplit/>
        </w:trPr>
        <w:tc>
          <w:tcPr>
            <w:tcW w:w="3454" w:type="dxa"/>
          </w:tcPr>
          <w:p w14:paraId="2125D6AD"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19" w:history="1">
              <w:r w:rsidR="004D6BC2" w:rsidRPr="004D6BC2">
                <w:rPr>
                  <w:rStyle w:val="Hyperlink"/>
                  <w:rFonts w:ascii="Arial" w:hAnsi="Arial" w:cs="Arial"/>
                  <w:color w:val="000000"/>
                </w:rPr>
                <w:t>www.mobility.ch</w:t>
              </w:r>
            </w:hyperlink>
          </w:p>
        </w:tc>
        <w:tc>
          <w:tcPr>
            <w:tcW w:w="179" w:type="dxa"/>
            <w:tcBorders>
              <w:top w:val="nil"/>
              <w:bottom w:val="nil"/>
            </w:tcBorders>
          </w:tcPr>
          <w:p w14:paraId="43A97E9E"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586B5015" w14:textId="77777777" w:rsidR="004D6BC2" w:rsidRPr="004D6BC2" w:rsidRDefault="004D6BC2" w:rsidP="004D6BC2">
            <w:pPr>
              <w:pStyle w:val="Kopfzeile"/>
              <w:tabs>
                <w:tab w:val="clear" w:pos="4536"/>
                <w:tab w:val="clear" w:pos="9072"/>
                <w:tab w:val="left" w:pos="2836"/>
                <w:tab w:val="left" w:pos="3402"/>
                <w:tab w:val="right" w:pos="10469"/>
              </w:tabs>
              <w:spacing w:before="120" w:after="100" w:afterAutospacing="1"/>
              <w:ind w:right="686"/>
              <w:rPr>
                <w:rFonts w:ascii="Arial" w:hAnsi="Arial" w:cs="Arial"/>
              </w:rPr>
            </w:pPr>
          </w:p>
        </w:tc>
        <w:tc>
          <w:tcPr>
            <w:tcW w:w="2409" w:type="dxa"/>
          </w:tcPr>
          <w:p w14:paraId="27EC29EB"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2A10F29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37645D45" w14:textId="77777777" w:rsidTr="004D6BC2">
        <w:trPr>
          <w:cantSplit/>
        </w:trPr>
        <w:tc>
          <w:tcPr>
            <w:tcW w:w="3454" w:type="dxa"/>
          </w:tcPr>
          <w:p w14:paraId="7601E084"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20" w:history="1">
              <w:r w:rsidR="004D6BC2" w:rsidRPr="004D6BC2">
                <w:rPr>
                  <w:rStyle w:val="Hyperlink"/>
                  <w:rFonts w:ascii="Arial" w:hAnsi="Arial" w:cs="Arial"/>
                  <w:color w:val="000000"/>
                </w:rPr>
                <w:t>www.raiffeisen.ch</w:t>
              </w:r>
            </w:hyperlink>
          </w:p>
        </w:tc>
        <w:tc>
          <w:tcPr>
            <w:tcW w:w="179" w:type="dxa"/>
            <w:tcBorders>
              <w:top w:val="nil"/>
              <w:bottom w:val="nil"/>
            </w:tcBorders>
          </w:tcPr>
          <w:p w14:paraId="410F30EC"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7ED4A912"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3F67017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6DB0EC4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701C489E" w14:textId="77777777" w:rsidTr="004D6BC2">
        <w:trPr>
          <w:cantSplit/>
        </w:trPr>
        <w:tc>
          <w:tcPr>
            <w:tcW w:w="3454" w:type="dxa"/>
          </w:tcPr>
          <w:p w14:paraId="205AEA06" w14:textId="77777777" w:rsidR="004D6BC2" w:rsidRPr="004D6BC2" w:rsidRDefault="00DD7C6D" w:rsidP="004D6BC2">
            <w:pPr>
              <w:tabs>
                <w:tab w:val="left" w:pos="2836"/>
                <w:tab w:val="left" w:pos="3402"/>
                <w:tab w:val="right" w:pos="10469"/>
              </w:tabs>
              <w:spacing w:before="120" w:after="100" w:afterAutospacing="1"/>
              <w:ind w:right="686"/>
              <w:rPr>
                <w:rStyle w:val="a"/>
                <w:rFonts w:ascii="Arial" w:hAnsi="Arial" w:cs="Arial"/>
                <w:color w:val="000000"/>
              </w:rPr>
            </w:pPr>
            <w:hyperlink r:id="rId21" w:history="1">
              <w:r w:rsidR="004D6BC2" w:rsidRPr="004D6BC2">
                <w:rPr>
                  <w:rStyle w:val="Hyperlink"/>
                  <w:rFonts w:ascii="Arial" w:hAnsi="Arial" w:cs="Arial"/>
                  <w:color w:val="000000"/>
                </w:rPr>
                <w:t>www.sev-online.ch</w:t>
              </w:r>
            </w:hyperlink>
          </w:p>
        </w:tc>
        <w:tc>
          <w:tcPr>
            <w:tcW w:w="179" w:type="dxa"/>
            <w:tcBorders>
              <w:top w:val="nil"/>
              <w:bottom w:val="nil"/>
            </w:tcBorders>
          </w:tcPr>
          <w:p w14:paraId="5AD0A65E"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118B5B36"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2A36F226"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18F452E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100329FE" w14:textId="77777777" w:rsidTr="004D6BC2">
        <w:trPr>
          <w:cantSplit/>
          <w:trHeight w:val="55"/>
        </w:trPr>
        <w:tc>
          <w:tcPr>
            <w:tcW w:w="3454" w:type="dxa"/>
          </w:tcPr>
          <w:p w14:paraId="081ACF29" w14:textId="77777777" w:rsidR="004D6BC2" w:rsidRPr="004D6BC2" w:rsidRDefault="00DD7C6D" w:rsidP="004D6BC2">
            <w:pPr>
              <w:tabs>
                <w:tab w:val="left" w:pos="2836"/>
                <w:tab w:val="left" w:pos="3402"/>
                <w:tab w:val="right" w:pos="10469"/>
              </w:tabs>
              <w:spacing w:before="120" w:after="100" w:afterAutospacing="1"/>
              <w:ind w:right="686"/>
              <w:rPr>
                <w:rStyle w:val="a"/>
                <w:rFonts w:ascii="Arial" w:hAnsi="Arial" w:cs="Arial"/>
                <w:color w:val="000000"/>
              </w:rPr>
            </w:pPr>
            <w:hyperlink r:id="rId22" w:history="1">
              <w:r w:rsidR="004D6BC2" w:rsidRPr="004D6BC2">
                <w:rPr>
                  <w:rStyle w:val="Hyperlink"/>
                  <w:rFonts w:ascii="Arial" w:hAnsi="Arial" w:cs="Arial"/>
                  <w:color w:val="000000"/>
                </w:rPr>
                <w:t>www.sgb.ch</w:t>
              </w:r>
            </w:hyperlink>
          </w:p>
        </w:tc>
        <w:tc>
          <w:tcPr>
            <w:tcW w:w="179" w:type="dxa"/>
            <w:tcBorders>
              <w:top w:val="nil"/>
              <w:bottom w:val="nil"/>
            </w:tcBorders>
          </w:tcPr>
          <w:p w14:paraId="078A11D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56DA420F"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0E253010"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43B19DE5"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51B50854" w14:textId="77777777" w:rsidTr="004D6BC2">
        <w:trPr>
          <w:cantSplit/>
          <w:trHeight w:val="55"/>
        </w:trPr>
        <w:tc>
          <w:tcPr>
            <w:tcW w:w="3454" w:type="dxa"/>
          </w:tcPr>
          <w:p w14:paraId="646EB9E8" w14:textId="77777777" w:rsidR="004D6BC2" w:rsidRPr="004D6BC2" w:rsidRDefault="00DD7C6D" w:rsidP="004D6BC2">
            <w:pPr>
              <w:tabs>
                <w:tab w:val="left" w:pos="2836"/>
                <w:tab w:val="left" w:pos="3402"/>
                <w:tab w:val="right" w:pos="10469"/>
              </w:tabs>
              <w:spacing w:before="120" w:after="100" w:afterAutospacing="1"/>
              <w:ind w:right="686"/>
              <w:rPr>
                <w:rStyle w:val="a"/>
                <w:rFonts w:ascii="Arial" w:hAnsi="Arial" w:cs="Arial"/>
                <w:color w:val="000000"/>
              </w:rPr>
            </w:pPr>
            <w:hyperlink r:id="rId23" w:history="1">
              <w:r w:rsidR="004D6BC2" w:rsidRPr="004D6BC2">
                <w:rPr>
                  <w:rStyle w:val="Hyperlink"/>
                  <w:rFonts w:ascii="Arial" w:hAnsi="Arial" w:cs="Arial"/>
                  <w:color w:val="000000"/>
                </w:rPr>
                <w:t>www.sgv-usam.ch</w:t>
              </w:r>
            </w:hyperlink>
          </w:p>
        </w:tc>
        <w:tc>
          <w:tcPr>
            <w:tcW w:w="179" w:type="dxa"/>
            <w:tcBorders>
              <w:top w:val="nil"/>
              <w:bottom w:val="nil"/>
            </w:tcBorders>
          </w:tcPr>
          <w:p w14:paraId="06DEE1CF"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2F898496"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49B045C9"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0A71FAF4"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3A98ED0E" w14:textId="77777777" w:rsidTr="004D6BC2">
        <w:trPr>
          <w:cantSplit/>
        </w:trPr>
        <w:tc>
          <w:tcPr>
            <w:tcW w:w="3454" w:type="dxa"/>
          </w:tcPr>
          <w:p w14:paraId="290D665E"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24" w:history="1">
              <w:r w:rsidR="004D6BC2" w:rsidRPr="004D6BC2">
                <w:rPr>
                  <w:rStyle w:val="Hyperlink"/>
                  <w:rFonts w:ascii="Arial" w:hAnsi="Arial" w:cs="Arial"/>
                  <w:color w:val="000000"/>
                </w:rPr>
                <w:t>www.sp-ps.ch</w:t>
              </w:r>
            </w:hyperlink>
          </w:p>
        </w:tc>
        <w:tc>
          <w:tcPr>
            <w:tcW w:w="179" w:type="dxa"/>
            <w:tcBorders>
              <w:top w:val="nil"/>
              <w:bottom w:val="nil"/>
            </w:tcBorders>
          </w:tcPr>
          <w:p w14:paraId="021CF48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2BDE74E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1036A34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1B237700"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215D2F4D" w14:textId="77777777" w:rsidTr="004D6BC2">
        <w:trPr>
          <w:cantSplit/>
        </w:trPr>
        <w:tc>
          <w:tcPr>
            <w:tcW w:w="3454" w:type="dxa"/>
          </w:tcPr>
          <w:p w14:paraId="17CAF274" w14:textId="77777777" w:rsidR="004D6BC2" w:rsidRPr="004D6BC2" w:rsidRDefault="00DD7C6D" w:rsidP="004D6BC2">
            <w:pPr>
              <w:tabs>
                <w:tab w:val="left" w:pos="2836"/>
                <w:tab w:val="left" w:pos="3402"/>
                <w:tab w:val="right" w:pos="10469"/>
              </w:tabs>
              <w:spacing w:before="120" w:after="100" w:afterAutospacing="1"/>
              <w:ind w:right="686"/>
              <w:rPr>
                <w:rFonts w:ascii="Arial" w:hAnsi="Arial" w:cs="Arial"/>
                <w:color w:val="000000"/>
              </w:rPr>
            </w:pPr>
            <w:hyperlink r:id="rId25" w:history="1">
              <w:r w:rsidR="004D6BC2" w:rsidRPr="004D6BC2">
                <w:rPr>
                  <w:rStyle w:val="Hyperlink"/>
                  <w:rFonts w:ascii="Arial" w:hAnsi="Arial" w:cs="Arial"/>
                  <w:color w:val="000000"/>
                </w:rPr>
                <w:t>www.svp.ch</w:t>
              </w:r>
            </w:hyperlink>
          </w:p>
        </w:tc>
        <w:tc>
          <w:tcPr>
            <w:tcW w:w="179" w:type="dxa"/>
            <w:tcBorders>
              <w:top w:val="nil"/>
              <w:bottom w:val="nil"/>
            </w:tcBorders>
          </w:tcPr>
          <w:p w14:paraId="5FC400B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7D5D402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7D721A49"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1D675CBB"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2E91140A" w14:textId="77777777" w:rsidTr="004D6BC2">
        <w:trPr>
          <w:cantSplit/>
        </w:trPr>
        <w:tc>
          <w:tcPr>
            <w:tcW w:w="3454" w:type="dxa"/>
          </w:tcPr>
          <w:p w14:paraId="0EEC6DC0" w14:textId="77777777" w:rsidR="004D6BC2" w:rsidRPr="004D6BC2" w:rsidRDefault="00DD7C6D" w:rsidP="004D6BC2">
            <w:pPr>
              <w:tabs>
                <w:tab w:val="left" w:pos="2836"/>
                <w:tab w:val="left" w:pos="3402"/>
                <w:tab w:val="right" w:pos="10469"/>
              </w:tabs>
              <w:spacing w:before="120" w:after="100" w:afterAutospacing="1"/>
              <w:ind w:right="686"/>
              <w:rPr>
                <w:rStyle w:val="a"/>
                <w:rFonts w:ascii="Arial" w:hAnsi="Arial" w:cs="Arial"/>
                <w:color w:val="000000"/>
              </w:rPr>
            </w:pPr>
            <w:hyperlink r:id="rId26" w:history="1">
              <w:r w:rsidR="004D6BC2" w:rsidRPr="004D6BC2">
                <w:rPr>
                  <w:rStyle w:val="Hyperlink"/>
                  <w:rFonts w:ascii="Arial" w:hAnsi="Arial" w:cs="Arial"/>
                  <w:color w:val="000000"/>
                </w:rPr>
                <w:t>www.travailsuisse.ch</w:t>
              </w:r>
            </w:hyperlink>
          </w:p>
        </w:tc>
        <w:tc>
          <w:tcPr>
            <w:tcW w:w="179" w:type="dxa"/>
            <w:tcBorders>
              <w:top w:val="nil"/>
              <w:bottom w:val="nil"/>
            </w:tcBorders>
          </w:tcPr>
          <w:p w14:paraId="1F3B0AE3"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371D596B"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7BFC2520"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132932D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7B1C407B" w14:textId="77777777" w:rsidTr="004D6BC2">
        <w:trPr>
          <w:cantSplit/>
        </w:trPr>
        <w:tc>
          <w:tcPr>
            <w:tcW w:w="3454" w:type="dxa"/>
          </w:tcPr>
          <w:p w14:paraId="0EBA8F9D" w14:textId="77777777" w:rsidR="004D6BC2" w:rsidRPr="004D6BC2" w:rsidRDefault="00DD7C6D" w:rsidP="004D6BC2">
            <w:pPr>
              <w:tabs>
                <w:tab w:val="left" w:pos="2836"/>
                <w:tab w:val="left" w:pos="3402"/>
                <w:tab w:val="right" w:pos="10469"/>
              </w:tabs>
              <w:spacing w:before="120" w:after="100" w:afterAutospacing="1"/>
              <w:ind w:right="686"/>
              <w:rPr>
                <w:rStyle w:val="a"/>
                <w:rFonts w:ascii="Arial" w:hAnsi="Arial" w:cs="Arial"/>
                <w:color w:val="000000"/>
              </w:rPr>
            </w:pPr>
            <w:hyperlink r:id="rId27" w:history="1">
              <w:r w:rsidR="004D6BC2" w:rsidRPr="004D6BC2">
                <w:rPr>
                  <w:rStyle w:val="Hyperlink"/>
                  <w:rFonts w:ascii="Arial" w:hAnsi="Arial" w:cs="Arial"/>
                  <w:color w:val="000000"/>
                </w:rPr>
                <w:t>www.unia.ch</w:t>
              </w:r>
            </w:hyperlink>
          </w:p>
        </w:tc>
        <w:tc>
          <w:tcPr>
            <w:tcW w:w="179" w:type="dxa"/>
            <w:tcBorders>
              <w:top w:val="nil"/>
              <w:bottom w:val="nil"/>
            </w:tcBorders>
          </w:tcPr>
          <w:p w14:paraId="2624348E"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5601001B"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7F6DE173"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356EEA38"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r w:rsidR="004D6BC2" w:rsidRPr="004D6BC2" w14:paraId="6BBE0C22" w14:textId="77777777" w:rsidTr="004D6BC2">
        <w:trPr>
          <w:cantSplit/>
        </w:trPr>
        <w:tc>
          <w:tcPr>
            <w:tcW w:w="3454" w:type="dxa"/>
          </w:tcPr>
          <w:p w14:paraId="05E29C3C" w14:textId="75768899" w:rsidR="004D6BC2" w:rsidRPr="00B84ECD" w:rsidRDefault="00B84ECD" w:rsidP="004D6BC2">
            <w:pPr>
              <w:tabs>
                <w:tab w:val="left" w:pos="2836"/>
                <w:tab w:val="left" w:pos="3402"/>
                <w:tab w:val="right" w:pos="10469"/>
              </w:tabs>
              <w:spacing w:before="120" w:after="100" w:afterAutospacing="1"/>
              <w:ind w:right="686"/>
              <w:rPr>
                <w:rStyle w:val="a"/>
                <w:rFonts w:ascii="Arial" w:hAnsi="Arial" w:cs="Arial"/>
                <w:color w:val="000000"/>
              </w:rPr>
            </w:pPr>
            <w:hyperlink r:id="rId28" w:history="1">
              <w:r w:rsidRPr="00B84ECD">
                <w:rPr>
                  <w:rStyle w:val="Hyperlink"/>
                  <w:rFonts w:ascii="Arial" w:hAnsi="Arial" w:cs="Arial"/>
                </w:rPr>
                <w:t>vpod.ch</w:t>
              </w:r>
            </w:hyperlink>
          </w:p>
        </w:tc>
        <w:tc>
          <w:tcPr>
            <w:tcW w:w="179" w:type="dxa"/>
            <w:tcBorders>
              <w:top w:val="nil"/>
              <w:bottom w:val="nil"/>
            </w:tcBorders>
          </w:tcPr>
          <w:p w14:paraId="61904C7D"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3030" w:type="dxa"/>
          </w:tcPr>
          <w:p w14:paraId="77D33511"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09" w:type="dxa"/>
          </w:tcPr>
          <w:p w14:paraId="7CA7CF53"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c>
          <w:tcPr>
            <w:tcW w:w="2410" w:type="dxa"/>
          </w:tcPr>
          <w:p w14:paraId="4CC9909F"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rPr>
            </w:pPr>
          </w:p>
        </w:tc>
      </w:tr>
    </w:tbl>
    <w:p w14:paraId="74E47586" w14:textId="77777777" w:rsidR="004D6BC2" w:rsidRPr="004D6BC2" w:rsidRDefault="004D6BC2" w:rsidP="004D6BC2">
      <w:pPr>
        <w:tabs>
          <w:tab w:val="left" w:pos="2836"/>
          <w:tab w:val="left" w:pos="3402"/>
          <w:tab w:val="right" w:pos="10469"/>
        </w:tabs>
        <w:spacing w:before="120" w:after="100" w:afterAutospacing="1"/>
        <w:ind w:right="686"/>
        <w:rPr>
          <w:rFonts w:ascii="Arial" w:hAnsi="Arial" w:cs="Arial"/>
          <w:b/>
          <w:bCs/>
        </w:rPr>
      </w:pPr>
      <w:r w:rsidRPr="004D6BC2">
        <w:rPr>
          <w:rFonts w:ascii="Arial" w:hAnsi="Arial" w:cs="Arial"/>
          <w:b/>
          <w:bCs/>
        </w:rPr>
        <w:t xml:space="preserve">* </w:t>
      </w:r>
      <w:r w:rsidRPr="004D6BC2">
        <w:rPr>
          <w:rFonts w:ascii="Arial" w:hAnsi="Arial" w:cs="Arial"/>
        </w:rPr>
        <w:t>GN: Genossenschaft; G oder V: Gewerkschaft oder Verband; P: Partei</w:t>
      </w:r>
    </w:p>
    <w:p w14:paraId="7B7D9B93" w14:textId="7EEBBC1B" w:rsidR="004D6BC2" w:rsidRPr="004D6BC2" w:rsidRDefault="00345542" w:rsidP="004D6BC2">
      <w:pPr>
        <w:pStyle w:val="berschrift4"/>
        <w:spacing w:before="120" w:after="100" w:afterAutospacing="1"/>
        <w:ind w:right="686"/>
        <w:rPr>
          <w:rFonts w:ascii="Arial" w:hAnsi="Arial" w:cs="Arial"/>
          <w:sz w:val="24"/>
          <w:szCs w:val="24"/>
        </w:rPr>
      </w:pPr>
      <w:r w:rsidRPr="004D6BC2">
        <w:rPr>
          <w:rFonts w:ascii="Arial" w:hAnsi="Arial" w:cs="Arial"/>
          <w:b w:val="0"/>
          <w:bCs w:val="0"/>
          <w:noProof/>
          <w:sz w:val="24"/>
          <w:szCs w:val="24"/>
        </w:rPr>
        <w:lastRenderedPageBreak/>
        <mc:AlternateContent>
          <mc:Choice Requires="wps">
            <w:drawing>
              <wp:anchor distT="0" distB="0" distL="114300" distR="114300" simplePos="0" relativeHeight="251662336" behindDoc="0" locked="0" layoutInCell="1" allowOverlap="1" wp14:anchorId="6ED786B1" wp14:editId="469CDB2B">
                <wp:simplePos x="0" y="0"/>
                <wp:positionH relativeFrom="column">
                  <wp:posOffset>7366000</wp:posOffset>
                </wp:positionH>
                <wp:positionV relativeFrom="paragraph">
                  <wp:posOffset>-358775</wp:posOffset>
                </wp:positionV>
                <wp:extent cx="100330" cy="10800000"/>
                <wp:effectExtent l="0"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19BA4" w14:textId="77777777" w:rsidR="004D6BC2" w:rsidRDefault="004D6BC2" w:rsidP="004D6B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786B1" id="Text Box 5" o:spid="_x0000_s1027" type="#_x0000_t202" style="position:absolute;margin-left:580pt;margin-top:-28.25pt;width:7.9pt;height:8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" fillcolor="silver" stroked="f">
                <v:path arrowok="t"/>
                <v:textbox>
                  <w:txbxContent>
                    <w:p w14:paraId="13A19BA4" w14:textId="77777777" w:rsidR="004D6BC2" w:rsidRDefault="004D6BC2" w:rsidP="004D6BC2"/>
                  </w:txbxContent>
                </v:textbox>
              </v:shape>
            </w:pict>
          </mc:Fallback>
        </mc:AlternateContent>
      </w:r>
      <w:r w:rsidR="004D6BC2" w:rsidRPr="004D6BC2">
        <w:rPr>
          <w:rFonts w:ascii="Arial" w:hAnsi="Arial" w:cs="Arial"/>
          <w:sz w:val="24"/>
          <w:szCs w:val="24"/>
        </w:rPr>
        <w:t xml:space="preserve">Lösungen und Erläuterungen </w:t>
      </w:r>
    </w:p>
    <w:p w14:paraId="1CC64706" w14:textId="77777777" w:rsidR="004D6BC2" w:rsidRPr="004D6BC2" w:rsidRDefault="004D6BC2" w:rsidP="004D6BC2">
      <w:pPr>
        <w:pStyle w:val="berschrift4"/>
        <w:spacing w:before="120" w:after="100" w:afterAutospacing="1"/>
        <w:ind w:right="686"/>
        <w:rPr>
          <w:rFonts w:ascii="Arial" w:hAnsi="Arial" w:cs="Arial"/>
          <w:sz w:val="24"/>
          <w:szCs w:val="24"/>
        </w:rPr>
      </w:pPr>
    </w:p>
    <w:p w14:paraId="7D9F64F4" w14:textId="77777777" w:rsidR="004D6BC2" w:rsidRPr="004D6BC2" w:rsidRDefault="004D6BC2" w:rsidP="004D6BC2">
      <w:pPr>
        <w:spacing w:before="120" w:after="100" w:afterAutospacing="1"/>
        <w:ind w:right="686"/>
        <w:rPr>
          <w:rFonts w:ascii="Arial" w:hAnsi="Arial" w:cs="Arial"/>
        </w:rPr>
      </w:pPr>
      <w:r w:rsidRPr="004D6BC2">
        <w:rPr>
          <w:rFonts w:ascii="Arial" w:hAnsi="Arial" w:cs="Arial"/>
        </w:rPr>
        <w:t xml:space="preserve">Text und Aufgaben sollen einen groben Überblick vermitteln – für ein konkreteres Beispiel bietet sich das nächste Arbeitsblatt in diesem Kapitel oder ein Beispiel aus Ihrem Umfeld an. </w:t>
      </w:r>
    </w:p>
    <w:p w14:paraId="66F0D22F" w14:textId="77777777" w:rsidR="004D6BC2" w:rsidRPr="004D6BC2" w:rsidRDefault="004D6BC2" w:rsidP="004D6BC2">
      <w:pPr>
        <w:spacing w:before="120" w:after="100" w:afterAutospacing="1"/>
        <w:ind w:right="686"/>
        <w:rPr>
          <w:rFonts w:ascii="Arial" w:hAnsi="Arial" w:cs="Arial"/>
        </w:rPr>
      </w:pPr>
    </w:p>
    <w:p w14:paraId="3FBC447E" w14:textId="36CCDDA4" w:rsidR="004D6BC2" w:rsidRPr="004D6BC2" w:rsidRDefault="004D6BC2" w:rsidP="004D6BC2">
      <w:pPr>
        <w:spacing w:before="120" w:after="100" w:afterAutospacing="1"/>
        <w:ind w:right="686"/>
        <w:rPr>
          <w:rFonts w:ascii="Arial" w:hAnsi="Arial" w:cs="Arial"/>
        </w:rPr>
      </w:pPr>
      <w:r w:rsidRPr="003C7550">
        <w:rPr>
          <w:rFonts w:ascii="Arial" w:hAnsi="Arial" w:cs="Arial"/>
        </w:rPr>
        <w:t>1. Die Lösung sieht wie folgt aus</w:t>
      </w:r>
      <w:r w:rsidR="003C7550" w:rsidRPr="003C7550">
        <w:rPr>
          <w:rFonts w:ascii="Arial" w:hAnsi="Arial" w:cs="Arial"/>
        </w:rPr>
        <w:t>:</w:t>
      </w:r>
    </w:p>
    <w:p w14:paraId="349C736F" w14:textId="77777777" w:rsidR="004D6BC2" w:rsidRPr="004D6BC2" w:rsidRDefault="004D6BC2" w:rsidP="004D6BC2">
      <w:pPr>
        <w:spacing w:before="120" w:after="100" w:afterAutospacing="1"/>
        <w:ind w:right="686"/>
        <w:rPr>
          <w:rFonts w:ascii="Arial" w:hAnsi="Arial" w:cs="Arial"/>
        </w:rPr>
      </w:pPr>
      <w:r w:rsidRPr="004D6BC2">
        <w:rPr>
          <w:rFonts w:ascii="Arial" w:hAnsi="Arial" w:cs="Arial"/>
          <w:noProof/>
        </w:rPr>
        <mc:AlternateContent>
          <mc:Choice Requires="wps">
            <w:drawing>
              <wp:anchor distT="0" distB="0" distL="114300" distR="114300" simplePos="0" relativeHeight="251661312" behindDoc="0" locked="0" layoutInCell="1" allowOverlap="1" wp14:anchorId="75DC46BA" wp14:editId="1E924BC0">
                <wp:simplePos x="0" y="0"/>
                <wp:positionH relativeFrom="column">
                  <wp:posOffset>167640</wp:posOffset>
                </wp:positionH>
                <wp:positionV relativeFrom="paragraph">
                  <wp:posOffset>31115</wp:posOffset>
                </wp:positionV>
                <wp:extent cx="3698240" cy="3313430"/>
                <wp:effectExtent l="0" t="0" r="0" b="190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8240" cy="3313430"/>
                        </a:xfrm>
                        <a:prstGeom prst="rect">
                          <a:avLst/>
                        </a:prstGeom>
                        <a:solidFill>
                          <a:srgbClr val="FFFFFF"/>
                        </a:solidFill>
                        <a:ln w="9525">
                          <a:solidFill>
                            <a:srgbClr val="000000"/>
                          </a:solidFill>
                          <a:miter lim="800000"/>
                          <a:headEnd/>
                          <a:tailEnd/>
                        </a:ln>
                      </wps:spPr>
                      <wps:txbx>
                        <w:txbxContent>
                          <w:p w14:paraId="5FABDACA" w14:textId="77777777" w:rsidR="004D6BC2" w:rsidRDefault="004D6BC2" w:rsidP="004D6BC2">
                            <w:r>
                              <w:rPr>
                                <w:noProof/>
                              </w:rPr>
                              <w:drawing>
                                <wp:inline distT="0" distB="0" distL="0" distR="0" wp14:anchorId="0672EFC7" wp14:editId="02654DFC">
                                  <wp:extent cx="3505200" cy="3212465"/>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32124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C46BA" id="Text Box 4" o:spid="_x0000_s1028" type="#_x0000_t202" style="position:absolute;margin-left:13.2pt;margin-top:2.45pt;width:291.2pt;height:260.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">
                <v:path arrowok="t"/>
                <v:textbox style="mso-fit-shape-to-text:t">
                  <w:txbxContent>
                    <w:p w14:paraId="5FABDACA" w14:textId="77777777" w:rsidR="004D6BC2" w:rsidRDefault="004D6BC2" w:rsidP="004D6BC2">
                      <w:r>
                        <w:rPr>
                          <w:noProof/>
                        </w:rPr>
                        <w:drawing>
                          <wp:inline distT="0" distB="0" distL="0" distR="0" wp14:anchorId="0672EFC7" wp14:editId="02654DFC">
                            <wp:extent cx="3505200" cy="3212465"/>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3212465"/>
                                    </a:xfrm>
                                    <a:prstGeom prst="rect">
                                      <a:avLst/>
                                    </a:prstGeom>
                                    <a:noFill/>
                                    <a:ln>
                                      <a:noFill/>
                                    </a:ln>
                                  </pic:spPr>
                                </pic:pic>
                              </a:graphicData>
                            </a:graphic>
                          </wp:inline>
                        </w:drawing>
                      </w:r>
                    </w:p>
                  </w:txbxContent>
                </v:textbox>
                <w10:wrap type="square"/>
              </v:shape>
            </w:pict>
          </mc:Fallback>
        </mc:AlternateContent>
      </w:r>
    </w:p>
    <w:p w14:paraId="7105451C" w14:textId="77777777" w:rsidR="004D6BC2" w:rsidRPr="004D6BC2" w:rsidRDefault="004D6BC2" w:rsidP="004D6BC2">
      <w:pPr>
        <w:spacing w:before="120" w:after="100" w:afterAutospacing="1"/>
        <w:ind w:right="686"/>
        <w:rPr>
          <w:rFonts w:ascii="Arial" w:hAnsi="Arial" w:cs="Arial"/>
        </w:rPr>
      </w:pPr>
      <w:r w:rsidRPr="004D6BC2">
        <w:rPr>
          <w:rFonts w:ascii="Arial" w:hAnsi="Arial" w:cs="Arial"/>
        </w:rPr>
        <w:t xml:space="preserve"> </w:t>
      </w:r>
    </w:p>
    <w:p w14:paraId="72393090" w14:textId="77777777" w:rsidR="004D6BC2" w:rsidRPr="004D6BC2" w:rsidRDefault="004D6BC2" w:rsidP="004D6BC2">
      <w:pPr>
        <w:pStyle w:val="berschrift4"/>
        <w:spacing w:before="120" w:after="100" w:afterAutospacing="1"/>
        <w:ind w:right="686"/>
        <w:rPr>
          <w:rFonts w:ascii="Arial" w:hAnsi="Arial" w:cs="Arial"/>
          <w:sz w:val="24"/>
          <w:szCs w:val="24"/>
        </w:rPr>
      </w:pPr>
    </w:p>
    <w:p w14:paraId="17090C03" w14:textId="77777777" w:rsidR="004D6BC2" w:rsidRPr="004D6BC2" w:rsidRDefault="004D6BC2" w:rsidP="004D6BC2">
      <w:pPr>
        <w:pStyle w:val="berschrift4"/>
        <w:spacing w:before="120" w:after="100" w:afterAutospacing="1"/>
        <w:ind w:right="686"/>
        <w:rPr>
          <w:rFonts w:ascii="Arial" w:hAnsi="Arial" w:cs="Arial"/>
          <w:sz w:val="24"/>
          <w:szCs w:val="24"/>
        </w:rPr>
      </w:pPr>
    </w:p>
    <w:p w14:paraId="511E80C4" w14:textId="77777777" w:rsidR="004D6BC2" w:rsidRPr="004D6BC2" w:rsidRDefault="004D6BC2" w:rsidP="004D6BC2">
      <w:pPr>
        <w:pStyle w:val="berschrift4"/>
        <w:spacing w:before="120" w:after="100" w:afterAutospacing="1"/>
        <w:ind w:right="686"/>
        <w:rPr>
          <w:rFonts w:ascii="Arial" w:hAnsi="Arial" w:cs="Arial"/>
          <w:sz w:val="24"/>
          <w:szCs w:val="24"/>
        </w:rPr>
      </w:pPr>
    </w:p>
    <w:p w14:paraId="1A3EC974" w14:textId="77777777" w:rsidR="004D6BC2" w:rsidRPr="004D6BC2" w:rsidRDefault="004D6BC2" w:rsidP="004D6BC2">
      <w:pPr>
        <w:pStyle w:val="berschrift4"/>
        <w:spacing w:before="120" w:after="100" w:afterAutospacing="1"/>
        <w:ind w:right="686"/>
        <w:rPr>
          <w:rFonts w:ascii="Arial" w:hAnsi="Arial" w:cs="Arial"/>
          <w:sz w:val="24"/>
          <w:szCs w:val="24"/>
        </w:rPr>
      </w:pPr>
    </w:p>
    <w:p w14:paraId="75C33058" w14:textId="77777777" w:rsidR="004D6BC2" w:rsidRPr="004D6BC2" w:rsidRDefault="004D6BC2" w:rsidP="004D6BC2">
      <w:pPr>
        <w:spacing w:before="120" w:after="100" w:afterAutospacing="1"/>
        <w:ind w:right="686"/>
        <w:rPr>
          <w:rFonts w:ascii="Arial" w:hAnsi="Arial" w:cs="Arial"/>
        </w:rPr>
      </w:pPr>
    </w:p>
    <w:p w14:paraId="5C228B90" w14:textId="77777777" w:rsidR="004D6BC2" w:rsidRPr="004D6BC2" w:rsidRDefault="004D6BC2" w:rsidP="004D6BC2">
      <w:pPr>
        <w:spacing w:before="120" w:after="100" w:afterAutospacing="1"/>
        <w:ind w:right="686"/>
        <w:rPr>
          <w:rFonts w:ascii="Arial" w:hAnsi="Arial" w:cs="Arial"/>
        </w:rPr>
      </w:pPr>
    </w:p>
    <w:p w14:paraId="34510D39" w14:textId="77777777" w:rsidR="004D6BC2" w:rsidRPr="004D6BC2" w:rsidRDefault="004D6BC2" w:rsidP="004D6BC2">
      <w:pPr>
        <w:spacing w:before="120" w:after="100" w:afterAutospacing="1"/>
        <w:ind w:right="686"/>
        <w:rPr>
          <w:rFonts w:ascii="Arial" w:hAnsi="Arial" w:cs="Arial"/>
        </w:rPr>
      </w:pPr>
    </w:p>
    <w:p w14:paraId="24750B7E" w14:textId="77777777" w:rsidR="004D6BC2" w:rsidRPr="004D6BC2" w:rsidRDefault="004D6BC2" w:rsidP="004D6BC2">
      <w:pPr>
        <w:spacing w:before="120" w:after="100" w:afterAutospacing="1"/>
        <w:ind w:right="686"/>
        <w:rPr>
          <w:rFonts w:ascii="Arial" w:hAnsi="Arial" w:cs="Arial"/>
        </w:rPr>
      </w:pPr>
    </w:p>
    <w:p w14:paraId="394694B3" w14:textId="77777777" w:rsidR="004D6BC2" w:rsidRPr="004D6BC2" w:rsidRDefault="004D6BC2" w:rsidP="004D6BC2">
      <w:pPr>
        <w:spacing w:before="120" w:after="100" w:afterAutospacing="1"/>
        <w:ind w:right="686"/>
        <w:rPr>
          <w:rFonts w:ascii="Arial" w:hAnsi="Arial" w:cs="Arial"/>
        </w:rPr>
      </w:pPr>
    </w:p>
    <w:p w14:paraId="3F4A13A8" w14:textId="77777777" w:rsidR="004D6BC2" w:rsidRPr="004D6BC2" w:rsidRDefault="004D6BC2" w:rsidP="004D6BC2">
      <w:pPr>
        <w:spacing w:before="120" w:after="100" w:afterAutospacing="1"/>
        <w:ind w:left="284" w:right="686"/>
        <w:rPr>
          <w:rFonts w:ascii="Arial" w:hAnsi="Arial" w:cs="Arial"/>
        </w:rPr>
      </w:pPr>
      <w:r w:rsidRPr="004D6BC2">
        <w:rPr>
          <w:rFonts w:ascii="Arial" w:hAnsi="Arial" w:cs="Arial"/>
        </w:rPr>
        <w:t xml:space="preserve">Hier noch ein vorgefertigtes Raster für das Eintragen der Daten: </w:t>
      </w:r>
    </w:p>
    <w:p w14:paraId="17E0DDC3" w14:textId="77777777" w:rsidR="004D6BC2" w:rsidRPr="004D6BC2" w:rsidRDefault="004D6BC2" w:rsidP="004D6BC2">
      <w:pPr>
        <w:pStyle w:val="Textkrper-Einzug2"/>
        <w:spacing w:before="120" w:after="100" w:afterAutospacing="1"/>
        <w:ind w:left="240" w:right="686" w:hanging="240"/>
        <w:rPr>
          <w:rFonts w:ascii="Arial" w:hAnsi="Arial" w:cs="Arial"/>
          <w:szCs w:val="24"/>
        </w:rPr>
      </w:pPr>
      <w:r w:rsidRPr="004D6BC2">
        <w:rPr>
          <w:rFonts w:ascii="Arial" w:hAnsi="Arial" w:cs="Arial"/>
          <w:noProof/>
          <w:szCs w:val="24"/>
        </w:rPr>
        <mc:AlternateContent>
          <mc:Choice Requires="wps">
            <w:drawing>
              <wp:anchor distT="0" distB="0" distL="114300" distR="114300" simplePos="0" relativeHeight="251660288" behindDoc="0" locked="0" layoutInCell="1" allowOverlap="1" wp14:anchorId="6D70DA17" wp14:editId="1D6BA04A">
                <wp:simplePos x="0" y="0"/>
                <wp:positionH relativeFrom="column">
                  <wp:posOffset>152400</wp:posOffset>
                </wp:positionH>
                <wp:positionV relativeFrom="paragraph">
                  <wp:posOffset>89535</wp:posOffset>
                </wp:positionV>
                <wp:extent cx="4416425" cy="3975100"/>
                <wp:effectExtent l="0" t="0" r="0" b="127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6425" cy="3975100"/>
                        </a:xfrm>
                        <a:prstGeom prst="rect">
                          <a:avLst/>
                        </a:prstGeom>
                        <a:solidFill>
                          <a:srgbClr val="FFFFFF"/>
                        </a:solidFill>
                        <a:ln w="9525">
                          <a:solidFill>
                            <a:srgbClr val="000000"/>
                          </a:solidFill>
                          <a:miter lim="800000"/>
                          <a:headEnd/>
                          <a:tailEnd/>
                        </a:ln>
                      </wps:spPr>
                      <wps:txbx>
                        <w:txbxContent>
                          <w:p w14:paraId="036D61DD" w14:textId="77777777" w:rsidR="004D6BC2" w:rsidRDefault="004D6BC2" w:rsidP="004D6BC2">
                            <w:r>
                              <w:rPr>
                                <w:noProof/>
                              </w:rPr>
                              <w:drawing>
                                <wp:inline distT="0" distB="0" distL="0" distR="0" wp14:anchorId="1AF3D93F" wp14:editId="17E201B8">
                                  <wp:extent cx="4229100" cy="38735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100" cy="387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70DA17" id="Text Box 3" o:spid="_x0000_s1029" type="#_x0000_t202" style="position:absolute;left:0;text-align:left;margin-left:12pt;margin-top:7.05pt;width:347.75pt;height:31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">
                <v:path arrowok="t"/>
                <v:textbox style="mso-fit-shape-to-text:t">
                  <w:txbxContent>
                    <w:p w14:paraId="036D61DD" w14:textId="77777777" w:rsidR="004D6BC2" w:rsidRDefault="004D6BC2" w:rsidP="004D6BC2">
                      <w:r>
                        <w:rPr>
                          <w:noProof/>
                        </w:rPr>
                        <w:drawing>
                          <wp:inline distT="0" distB="0" distL="0" distR="0" wp14:anchorId="1AF3D93F" wp14:editId="17E201B8">
                            <wp:extent cx="4229100" cy="38735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3873500"/>
                                    </a:xfrm>
                                    <a:prstGeom prst="rect">
                                      <a:avLst/>
                                    </a:prstGeom>
                                    <a:noFill/>
                                    <a:ln>
                                      <a:noFill/>
                                    </a:ln>
                                  </pic:spPr>
                                </pic:pic>
                              </a:graphicData>
                            </a:graphic>
                          </wp:inline>
                        </w:drawing>
                      </w:r>
                    </w:p>
                  </w:txbxContent>
                </v:textbox>
                <w10:wrap type="square"/>
              </v:shape>
            </w:pict>
          </mc:Fallback>
        </mc:AlternateContent>
      </w:r>
    </w:p>
    <w:p w14:paraId="28A8517E" w14:textId="7CA30F88" w:rsidR="004D6BC2" w:rsidRPr="004D6BC2" w:rsidRDefault="004D6BC2" w:rsidP="004D6BC2">
      <w:pPr>
        <w:pStyle w:val="Textkrper-Einzug2"/>
        <w:spacing w:before="120" w:after="100" w:afterAutospacing="1"/>
        <w:ind w:right="686"/>
        <w:rPr>
          <w:rFonts w:ascii="Arial" w:hAnsi="Arial" w:cs="Arial"/>
          <w:szCs w:val="24"/>
        </w:rPr>
      </w:pPr>
      <w:r w:rsidRPr="004D6BC2">
        <w:rPr>
          <w:rFonts w:ascii="Arial" w:hAnsi="Arial" w:cs="Arial"/>
          <w:szCs w:val="24"/>
        </w:rPr>
        <w:br w:type="page"/>
      </w:r>
      <w:r w:rsidR="00345542" w:rsidRPr="004D6BC2">
        <w:rPr>
          <w:rFonts w:ascii="Arial" w:hAnsi="Arial" w:cs="Arial"/>
          <w:b/>
          <w:bCs/>
          <w:noProof/>
          <w:szCs w:val="24"/>
        </w:rPr>
        <w:lastRenderedPageBreak/>
        <mc:AlternateContent>
          <mc:Choice Requires="wps">
            <w:drawing>
              <wp:anchor distT="0" distB="0" distL="114300" distR="114300" simplePos="0" relativeHeight="251663360" behindDoc="0" locked="0" layoutInCell="1" allowOverlap="1" wp14:anchorId="44F0FB24" wp14:editId="691EDBA1">
                <wp:simplePos x="0" y="0"/>
                <wp:positionH relativeFrom="column">
                  <wp:posOffset>8001000</wp:posOffset>
                </wp:positionH>
                <wp:positionV relativeFrom="paragraph">
                  <wp:posOffset>60325</wp:posOffset>
                </wp:positionV>
                <wp:extent cx="100330" cy="10800000"/>
                <wp:effectExtent l="0" t="0" r="127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8B809" w14:textId="77777777" w:rsidR="004D6BC2" w:rsidRDefault="004D6BC2" w:rsidP="004D6B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0FB24" id="Text Box 6" o:spid="_x0000_s1030" type="#_x0000_t202" style="position:absolute;left:0;text-align:left;margin-left:630pt;margin-top:4.75pt;width:7.9pt;height:8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" fillcolor="silver" stroked="f">
                <v:path arrowok="t"/>
                <v:textbox>
                  <w:txbxContent>
                    <w:p w14:paraId="5468B809" w14:textId="77777777" w:rsidR="004D6BC2" w:rsidRDefault="004D6BC2" w:rsidP="004D6BC2"/>
                  </w:txbxContent>
                </v:textbox>
              </v:shape>
            </w:pict>
          </mc:Fallback>
        </mc:AlternateContent>
      </w:r>
      <w:r w:rsidRPr="004D6BC2">
        <w:rPr>
          <w:rFonts w:ascii="Arial" w:hAnsi="Arial" w:cs="Arial"/>
          <w:szCs w:val="24"/>
        </w:rPr>
        <w:t xml:space="preserve">2. Die Aufgabe ist natürlich anachronistisch, weil sie sich auf heute bestehende Organisationen bezieht. Aber es dürfte wichtiger sein, dass die Schülerinnen und Schüler davon eine Ahnung haben. Sie können die Schülerinnen und Schüler über die Tabelleneinträge hinaus noch weiter forschen und sogar kleine Referate über die Organisation zusammenstellen lassen. </w:t>
      </w:r>
    </w:p>
    <w:p w14:paraId="5C4B0578" w14:textId="77777777" w:rsidR="004D6BC2" w:rsidRPr="004D6BC2" w:rsidRDefault="004D6BC2" w:rsidP="004D6BC2">
      <w:pPr>
        <w:pStyle w:val="Textkrper2"/>
        <w:tabs>
          <w:tab w:val="left" w:pos="284"/>
        </w:tabs>
        <w:spacing w:before="120" w:after="100" w:afterAutospacing="1"/>
        <w:ind w:left="284" w:right="686" w:hanging="284"/>
        <w:jc w:val="left"/>
        <w:rPr>
          <w:rFonts w:ascii="Arial" w:hAnsi="Arial" w:cs="Arial"/>
          <w:szCs w:val="24"/>
        </w:rPr>
      </w:pPr>
      <w:r w:rsidRPr="004D6BC2">
        <w:rPr>
          <w:rFonts w:ascii="Arial" w:hAnsi="Arial" w:cs="Arial"/>
          <w:szCs w:val="24"/>
        </w:rPr>
        <w:tab/>
        <w:t xml:space="preserve">Bezüglich der Mitgliedschaft ist zu bemerken, dass sie sich teilweise überschneidet und natürlich lange nicht alle Menschen in der für sie gedachten Organisation vertreten sind. </w:t>
      </w:r>
    </w:p>
    <w:p w14:paraId="451DBD5C" w14:textId="77777777" w:rsidR="004D6BC2" w:rsidRPr="004D6BC2" w:rsidRDefault="004D6BC2" w:rsidP="004D6BC2">
      <w:pPr>
        <w:pStyle w:val="berschrift4"/>
        <w:spacing w:before="120" w:after="100" w:afterAutospacing="1"/>
        <w:ind w:right="686"/>
        <w:rPr>
          <w:rFonts w:ascii="Arial" w:hAnsi="Arial" w:cs="Arial"/>
          <w:sz w:val="24"/>
          <w:szCs w:val="24"/>
        </w:rPr>
      </w:pPr>
    </w:p>
    <w:tbl>
      <w:tblPr>
        <w:tblW w:w="11725"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5"/>
        <w:gridCol w:w="165"/>
        <w:gridCol w:w="4230"/>
        <w:gridCol w:w="567"/>
        <w:gridCol w:w="4238"/>
      </w:tblGrid>
      <w:tr w:rsidR="00502D87" w:rsidRPr="00502D87" w14:paraId="0D6B285A" w14:textId="77777777" w:rsidTr="00502D87">
        <w:trPr>
          <w:cantSplit/>
          <w:trHeight w:val="484"/>
        </w:trPr>
        <w:tc>
          <w:tcPr>
            <w:tcW w:w="2525" w:type="dxa"/>
            <w:tcBorders>
              <w:top w:val="nil"/>
              <w:left w:val="nil"/>
              <w:right w:val="nil"/>
            </w:tcBorders>
          </w:tcPr>
          <w:p w14:paraId="20F65A6D"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165" w:type="dxa"/>
            <w:tcBorders>
              <w:top w:val="nil"/>
              <w:left w:val="nil"/>
              <w:bottom w:val="nil"/>
            </w:tcBorders>
          </w:tcPr>
          <w:p w14:paraId="25F7BF9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2C7D11D1"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Name</w:t>
            </w:r>
          </w:p>
        </w:tc>
        <w:tc>
          <w:tcPr>
            <w:tcW w:w="567" w:type="dxa"/>
          </w:tcPr>
          <w:p w14:paraId="5521473B"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w:t>
            </w:r>
          </w:p>
        </w:tc>
        <w:tc>
          <w:tcPr>
            <w:tcW w:w="4238" w:type="dxa"/>
          </w:tcPr>
          <w:p w14:paraId="78B6872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Mitglieder</w:t>
            </w:r>
          </w:p>
        </w:tc>
      </w:tr>
      <w:tr w:rsidR="00502D87" w:rsidRPr="00502D87" w14:paraId="36892DE8" w14:textId="77777777" w:rsidTr="00502D87">
        <w:trPr>
          <w:cantSplit/>
        </w:trPr>
        <w:tc>
          <w:tcPr>
            <w:tcW w:w="2525" w:type="dxa"/>
          </w:tcPr>
          <w:p w14:paraId="62F7C80E"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33" w:history="1">
              <w:r w:rsidR="004D6BC2" w:rsidRPr="00502D87">
                <w:rPr>
                  <w:rStyle w:val="Hyperlink"/>
                  <w:rFonts w:ascii="Arial" w:hAnsi="Arial" w:cs="Arial"/>
                  <w:color w:val="000000"/>
                  <w:sz w:val="20"/>
                  <w:szCs w:val="20"/>
                </w:rPr>
                <w:t>www.arbeitgeber.ch</w:t>
              </w:r>
            </w:hyperlink>
          </w:p>
        </w:tc>
        <w:tc>
          <w:tcPr>
            <w:tcW w:w="165" w:type="dxa"/>
            <w:tcBorders>
              <w:top w:val="nil"/>
              <w:bottom w:val="nil"/>
            </w:tcBorders>
          </w:tcPr>
          <w:p w14:paraId="56C2A63D"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0470543F"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Schweizerischer Arbeitgeberverband</w:t>
            </w:r>
          </w:p>
        </w:tc>
        <w:tc>
          <w:tcPr>
            <w:tcW w:w="567" w:type="dxa"/>
          </w:tcPr>
          <w:p w14:paraId="645C9F7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V</w:t>
            </w:r>
          </w:p>
        </w:tc>
        <w:tc>
          <w:tcPr>
            <w:tcW w:w="4238" w:type="dxa"/>
          </w:tcPr>
          <w:p w14:paraId="505DB8D9" w14:textId="60E7A22D"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Arbeitgeber</w:t>
            </w:r>
          </w:p>
        </w:tc>
      </w:tr>
      <w:tr w:rsidR="00502D87" w:rsidRPr="00502D87" w14:paraId="32854CF9" w14:textId="77777777" w:rsidTr="00502D87">
        <w:trPr>
          <w:cantSplit/>
        </w:trPr>
        <w:tc>
          <w:tcPr>
            <w:tcW w:w="2525" w:type="dxa"/>
          </w:tcPr>
          <w:p w14:paraId="47B2E54A" w14:textId="50684BD5"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34" w:history="1">
              <w:r w:rsidR="00064672" w:rsidRPr="001F19BA">
                <w:rPr>
                  <w:rStyle w:val="Hyperlink"/>
                  <w:rFonts w:ascii="Arial" w:hAnsi="Arial" w:cs="Arial"/>
                  <w:sz w:val="20"/>
                  <w:szCs w:val="20"/>
                </w:rPr>
                <w:t>www.sbv-usp.ch/de/</w:t>
              </w:r>
            </w:hyperlink>
            <w:r w:rsidR="00064672">
              <w:rPr>
                <w:rStyle w:val="a"/>
                <w:rFonts w:ascii="Arial" w:hAnsi="Arial" w:cs="Arial"/>
                <w:color w:val="000000"/>
                <w:sz w:val="20"/>
                <w:szCs w:val="20"/>
              </w:rPr>
              <w:t xml:space="preserve"> </w:t>
            </w:r>
          </w:p>
        </w:tc>
        <w:tc>
          <w:tcPr>
            <w:tcW w:w="165" w:type="dxa"/>
            <w:tcBorders>
              <w:top w:val="nil"/>
              <w:bottom w:val="nil"/>
            </w:tcBorders>
          </w:tcPr>
          <w:p w14:paraId="351310B7"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3775053D"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Schweizerischer Bauernverband</w:t>
            </w:r>
          </w:p>
        </w:tc>
        <w:tc>
          <w:tcPr>
            <w:tcW w:w="567" w:type="dxa"/>
          </w:tcPr>
          <w:p w14:paraId="1F56B6F3"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V</w:t>
            </w:r>
          </w:p>
        </w:tc>
        <w:tc>
          <w:tcPr>
            <w:tcW w:w="4238" w:type="dxa"/>
          </w:tcPr>
          <w:p w14:paraId="5CB54E2F" w14:textId="639595DC"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Bauern (Gross- und Mittelbetriebe)</w:t>
            </w:r>
          </w:p>
        </w:tc>
      </w:tr>
      <w:tr w:rsidR="00502D87" w:rsidRPr="00502D87" w14:paraId="4CCECE65" w14:textId="77777777" w:rsidTr="00502D87">
        <w:trPr>
          <w:cantSplit/>
        </w:trPr>
        <w:tc>
          <w:tcPr>
            <w:tcW w:w="2525" w:type="dxa"/>
          </w:tcPr>
          <w:p w14:paraId="3EE6B583"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35" w:history="1">
              <w:r w:rsidR="004D6BC2" w:rsidRPr="00502D87">
                <w:rPr>
                  <w:rStyle w:val="Hyperlink"/>
                  <w:rFonts w:ascii="Arial" w:hAnsi="Arial" w:cs="Arial"/>
                  <w:color w:val="000000"/>
                  <w:sz w:val="20"/>
                  <w:szCs w:val="20"/>
                </w:rPr>
                <w:t>www.coop.ch</w:t>
              </w:r>
            </w:hyperlink>
          </w:p>
        </w:tc>
        <w:tc>
          <w:tcPr>
            <w:tcW w:w="165" w:type="dxa"/>
            <w:tcBorders>
              <w:top w:val="nil"/>
              <w:bottom w:val="nil"/>
            </w:tcBorders>
          </w:tcPr>
          <w:p w14:paraId="33CE4040"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0A83B30A"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Coop</w:t>
            </w:r>
          </w:p>
        </w:tc>
        <w:tc>
          <w:tcPr>
            <w:tcW w:w="567" w:type="dxa"/>
          </w:tcPr>
          <w:p w14:paraId="79784DA9"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GN</w:t>
            </w:r>
          </w:p>
        </w:tc>
        <w:tc>
          <w:tcPr>
            <w:tcW w:w="4238" w:type="dxa"/>
          </w:tcPr>
          <w:p w14:paraId="17485418"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Konsumenten/Konsumentinnen</w:t>
            </w:r>
          </w:p>
        </w:tc>
      </w:tr>
      <w:tr w:rsidR="00502D87" w:rsidRPr="00502D87" w14:paraId="2D35F96C" w14:textId="77777777" w:rsidTr="00502D87">
        <w:trPr>
          <w:cantSplit/>
        </w:trPr>
        <w:tc>
          <w:tcPr>
            <w:tcW w:w="2525" w:type="dxa"/>
          </w:tcPr>
          <w:p w14:paraId="34D0E2F1" w14:textId="7AD03D90"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36" w:history="1">
              <w:r w:rsidR="00064672" w:rsidRPr="001F19BA">
                <w:rPr>
                  <w:rStyle w:val="Hyperlink"/>
                  <w:rFonts w:ascii="Arial" w:hAnsi="Arial" w:cs="Arial"/>
                  <w:sz w:val="20"/>
                  <w:szCs w:val="20"/>
                </w:rPr>
                <w:t>https://die-mitte.ch</w:t>
              </w:r>
            </w:hyperlink>
            <w:r w:rsidR="00064672">
              <w:rPr>
                <w:rFonts w:ascii="Arial" w:hAnsi="Arial" w:cs="Arial"/>
                <w:color w:val="000000"/>
                <w:sz w:val="20"/>
                <w:szCs w:val="20"/>
              </w:rPr>
              <w:t xml:space="preserve"> </w:t>
            </w:r>
          </w:p>
        </w:tc>
        <w:tc>
          <w:tcPr>
            <w:tcW w:w="165" w:type="dxa"/>
            <w:tcBorders>
              <w:top w:val="nil"/>
              <w:bottom w:val="nil"/>
            </w:tcBorders>
          </w:tcPr>
          <w:p w14:paraId="4C9F00C1"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0AECD7B7" w14:textId="0C77DF56" w:rsidR="004D6BC2" w:rsidRPr="00502D87" w:rsidRDefault="00064672" w:rsidP="00502D87">
            <w:pPr>
              <w:tabs>
                <w:tab w:val="left" w:pos="2836"/>
                <w:tab w:val="left" w:pos="3402"/>
                <w:tab w:val="right" w:pos="10469"/>
              </w:tabs>
              <w:spacing w:before="120" w:after="100" w:afterAutospacing="1"/>
              <w:ind w:right="81"/>
              <w:rPr>
                <w:rFonts w:ascii="Arial" w:hAnsi="Arial" w:cs="Arial"/>
                <w:sz w:val="20"/>
                <w:szCs w:val="20"/>
              </w:rPr>
            </w:pPr>
            <w:r>
              <w:rPr>
                <w:rFonts w:ascii="Arial" w:hAnsi="Arial" w:cs="Arial"/>
                <w:sz w:val="20"/>
                <w:szCs w:val="20"/>
              </w:rPr>
              <w:t>Die Mitte</w:t>
            </w:r>
          </w:p>
        </w:tc>
        <w:tc>
          <w:tcPr>
            <w:tcW w:w="567" w:type="dxa"/>
          </w:tcPr>
          <w:p w14:paraId="3B1C34AA"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P</w:t>
            </w:r>
          </w:p>
        </w:tc>
        <w:tc>
          <w:tcPr>
            <w:tcW w:w="4238" w:type="dxa"/>
          </w:tcPr>
          <w:p w14:paraId="441D258A"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Partei der Mitte</w:t>
            </w:r>
          </w:p>
        </w:tc>
      </w:tr>
      <w:tr w:rsidR="00502D87" w:rsidRPr="00502D87" w14:paraId="183C297E" w14:textId="77777777" w:rsidTr="00502D87">
        <w:trPr>
          <w:cantSplit/>
        </w:trPr>
        <w:tc>
          <w:tcPr>
            <w:tcW w:w="2525" w:type="dxa"/>
          </w:tcPr>
          <w:p w14:paraId="0AAE795B"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37" w:history="1">
              <w:r w:rsidR="004D6BC2" w:rsidRPr="00502D87">
                <w:rPr>
                  <w:rStyle w:val="Hyperlink"/>
                  <w:rFonts w:ascii="Arial" w:hAnsi="Arial" w:cs="Arial"/>
                  <w:color w:val="000000"/>
                  <w:sz w:val="20"/>
                  <w:szCs w:val="20"/>
                </w:rPr>
                <w:t>www.economiesuisse.ch</w:t>
              </w:r>
            </w:hyperlink>
          </w:p>
        </w:tc>
        <w:tc>
          <w:tcPr>
            <w:tcW w:w="165" w:type="dxa"/>
            <w:tcBorders>
              <w:top w:val="nil"/>
              <w:bottom w:val="nil"/>
            </w:tcBorders>
          </w:tcPr>
          <w:p w14:paraId="627258B8"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57C281AE"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roofErr w:type="spellStart"/>
            <w:r w:rsidRPr="00502D87">
              <w:rPr>
                <w:rFonts w:ascii="Arial" w:hAnsi="Arial" w:cs="Arial"/>
                <w:sz w:val="20"/>
                <w:szCs w:val="20"/>
              </w:rPr>
              <w:t>economiesuisse</w:t>
            </w:r>
            <w:proofErr w:type="spellEnd"/>
            <w:r w:rsidRPr="00502D87">
              <w:rPr>
                <w:rFonts w:ascii="Arial" w:hAnsi="Arial" w:cs="Arial"/>
                <w:sz w:val="20"/>
                <w:szCs w:val="20"/>
              </w:rPr>
              <w:t xml:space="preserve"> – Verband der Schweizer Unternehmen</w:t>
            </w:r>
          </w:p>
        </w:tc>
        <w:tc>
          <w:tcPr>
            <w:tcW w:w="567" w:type="dxa"/>
          </w:tcPr>
          <w:p w14:paraId="5BF5CD3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V</w:t>
            </w:r>
          </w:p>
        </w:tc>
        <w:tc>
          <w:tcPr>
            <w:tcW w:w="4238" w:type="dxa"/>
          </w:tcPr>
          <w:p w14:paraId="7FCDE0F6"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Arbeitgeber</w:t>
            </w:r>
          </w:p>
        </w:tc>
      </w:tr>
      <w:tr w:rsidR="00502D87" w:rsidRPr="00502D87" w14:paraId="3F42C504" w14:textId="77777777" w:rsidTr="00502D87">
        <w:trPr>
          <w:cantSplit/>
        </w:trPr>
        <w:tc>
          <w:tcPr>
            <w:tcW w:w="2525" w:type="dxa"/>
          </w:tcPr>
          <w:p w14:paraId="57107E72"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38" w:history="1">
              <w:r w:rsidR="004D6BC2" w:rsidRPr="00502D87">
                <w:rPr>
                  <w:rStyle w:val="Hyperlink"/>
                  <w:rFonts w:ascii="Arial" w:hAnsi="Arial" w:cs="Arial"/>
                  <w:color w:val="000000"/>
                  <w:sz w:val="20"/>
                  <w:szCs w:val="20"/>
                </w:rPr>
                <w:t>www.fdp.ch</w:t>
              </w:r>
            </w:hyperlink>
          </w:p>
        </w:tc>
        <w:tc>
          <w:tcPr>
            <w:tcW w:w="165" w:type="dxa"/>
            <w:tcBorders>
              <w:top w:val="nil"/>
              <w:bottom w:val="nil"/>
            </w:tcBorders>
          </w:tcPr>
          <w:p w14:paraId="2ECFB3AE"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712CF300"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Freisinnig-Demokra</w:t>
            </w:r>
            <w:r w:rsidRPr="00502D87">
              <w:rPr>
                <w:rFonts w:ascii="Arial" w:hAnsi="Arial" w:cs="Arial"/>
                <w:sz w:val="20"/>
                <w:szCs w:val="20"/>
              </w:rPr>
              <w:softHyphen/>
              <w:t>tische Partei Schweiz</w:t>
            </w:r>
          </w:p>
        </w:tc>
        <w:tc>
          <w:tcPr>
            <w:tcW w:w="567" w:type="dxa"/>
          </w:tcPr>
          <w:p w14:paraId="64732A3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P</w:t>
            </w:r>
          </w:p>
        </w:tc>
        <w:tc>
          <w:tcPr>
            <w:tcW w:w="4238" w:type="dxa"/>
          </w:tcPr>
          <w:p w14:paraId="3126F99D"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 xml:space="preserve">Liberale </w:t>
            </w:r>
          </w:p>
        </w:tc>
      </w:tr>
      <w:tr w:rsidR="00502D87" w:rsidRPr="00502D87" w14:paraId="1743085F" w14:textId="77777777" w:rsidTr="00502D87">
        <w:trPr>
          <w:cantSplit/>
        </w:trPr>
        <w:tc>
          <w:tcPr>
            <w:tcW w:w="2525" w:type="dxa"/>
          </w:tcPr>
          <w:p w14:paraId="7F8D0124"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39" w:history="1">
              <w:r w:rsidR="004D6BC2" w:rsidRPr="00502D87">
                <w:rPr>
                  <w:rStyle w:val="Hyperlink"/>
                  <w:rFonts w:ascii="Arial" w:hAnsi="Arial" w:cs="Arial"/>
                  <w:color w:val="000000"/>
                  <w:sz w:val="20"/>
                  <w:szCs w:val="20"/>
                </w:rPr>
                <w:t>www.gruene.ch</w:t>
              </w:r>
            </w:hyperlink>
          </w:p>
        </w:tc>
        <w:tc>
          <w:tcPr>
            <w:tcW w:w="165" w:type="dxa"/>
            <w:tcBorders>
              <w:top w:val="nil"/>
              <w:bottom w:val="nil"/>
            </w:tcBorders>
          </w:tcPr>
          <w:p w14:paraId="5F71C859"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2B1FEB5B"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Grüne Partei der Schweiz</w:t>
            </w:r>
          </w:p>
        </w:tc>
        <w:tc>
          <w:tcPr>
            <w:tcW w:w="567" w:type="dxa"/>
          </w:tcPr>
          <w:p w14:paraId="0294C08E"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P</w:t>
            </w:r>
          </w:p>
        </w:tc>
        <w:tc>
          <w:tcPr>
            <w:tcW w:w="4238" w:type="dxa"/>
          </w:tcPr>
          <w:p w14:paraId="1FABA76F"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 xml:space="preserve">ökologische Interessen </w:t>
            </w:r>
          </w:p>
        </w:tc>
      </w:tr>
      <w:tr w:rsidR="00502D87" w:rsidRPr="00502D87" w14:paraId="2994862B" w14:textId="77777777" w:rsidTr="00502D87">
        <w:trPr>
          <w:cantSplit/>
          <w:trHeight w:val="55"/>
        </w:trPr>
        <w:tc>
          <w:tcPr>
            <w:tcW w:w="2525" w:type="dxa"/>
          </w:tcPr>
          <w:p w14:paraId="01A4F417" w14:textId="77777777" w:rsidR="004D6BC2" w:rsidRPr="00502D87" w:rsidRDefault="00DD7C6D" w:rsidP="00502D87">
            <w:pPr>
              <w:tabs>
                <w:tab w:val="left" w:pos="2836"/>
                <w:tab w:val="left" w:pos="3402"/>
                <w:tab w:val="right" w:pos="10469"/>
              </w:tabs>
              <w:spacing w:before="120" w:after="100" w:afterAutospacing="1"/>
              <w:ind w:right="81"/>
              <w:rPr>
                <w:rStyle w:val="a"/>
                <w:rFonts w:ascii="Arial" w:hAnsi="Arial" w:cs="Arial"/>
                <w:color w:val="000000"/>
                <w:sz w:val="20"/>
                <w:szCs w:val="20"/>
              </w:rPr>
            </w:pPr>
            <w:hyperlink r:id="rId40" w:history="1">
              <w:r w:rsidR="004D6BC2" w:rsidRPr="00502D87">
                <w:rPr>
                  <w:rStyle w:val="Hyperlink"/>
                  <w:rFonts w:ascii="Arial" w:hAnsi="Arial" w:cs="Arial"/>
                  <w:color w:val="000000"/>
                  <w:sz w:val="20"/>
                  <w:szCs w:val="20"/>
                </w:rPr>
                <w:t>www.kleinbauern.ch</w:t>
              </w:r>
            </w:hyperlink>
          </w:p>
        </w:tc>
        <w:tc>
          <w:tcPr>
            <w:tcW w:w="165" w:type="dxa"/>
            <w:tcBorders>
              <w:top w:val="nil"/>
              <w:bottom w:val="nil"/>
            </w:tcBorders>
          </w:tcPr>
          <w:p w14:paraId="3034C616"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73A0088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 xml:space="preserve">Vereinigung zum Schutz kleinerer und mittlerer Bauern </w:t>
            </w:r>
          </w:p>
        </w:tc>
        <w:tc>
          <w:tcPr>
            <w:tcW w:w="567" w:type="dxa"/>
          </w:tcPr>
          <w:p w14:paraId="5D73A31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V</w:t>
            </w:r>
          </w:p>
        </w:tc>
        <w:tc>
          <w:tcPr>
            <w:tcW w:w="4238" w:type="dxa"/>
          </w:tcPr>
          <w:p w14:paraId="384426E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Bauern (Klein- und Mittelbetriebe)</w:t>
            </w:r>
          </w:p>
        </w:tc>
      </w:tr>
      <w:tr w:rsidR="00502D87" w:rsidRPr="00502D87" w14:paraId="7B9B2D3E" w14:textId="77777777" w:rsidTr="00502D87">
        <w:trPr>
          <w:cantSplit/>
        </w:trPr>
        <w:tc>
          <w:tcPr>
            <w:tcW w:w="2525" w:type="dxa"/>
          </w:tcPr>
          <w:p w14:paraId="41EBDFD6"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41" w:history="1">
              <w:r w:rsidR="004D6BC2" w:rsidRPr="00502D87">
                <w:rPr>
                  <w:rStyle w:val="Hyperlink"/>
                  <w:rFonts w:ascii="Arial" w:hAnsi="Arial" w:cs="Arial"/>
                  <w:color w:val="000000"/>
                  <w:sz w:val="20"/>
                  <w:szCs w:val="20"/>
                </w:rPr>
                <w:t>www.migros.ch</w:t>
              </w:r>
            </w:hyperlink>
          </w:p>
        </w:tc>
        <w:tc>
          <w:tcPr>
            <w:tcW w:w="165" w:type="dxa"/>
            <w:tcBorders>
              <w:top w:val="nil"/>
              <w:bottom w:val="nil"/>
            </w:tcBorders>
          </w:tcPr>
          <w:p w14:paraId="10F6E1C6"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6A4011EA"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 xml:space="preserve">Migros </w:t>
            </w:r>
          </w:p>
        </w:tc>
        <w:tc>
          <w:tcPr>
            <w:tcW w:w="567" w:type="dxa"/>
          </w:tcPr>
          <w:p w14:paraId="36FC258F"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GN</w:t>
            </w:r>
          </w:p>
        </w:tc>
        <w:tc>
          <w:tcPr>
            <w:tcW w:w="4238" w:type="dxa"/>
          </w:tcPr>
          <w:p w14:paraId="0239B9D7"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Konsumenten und Konsumentinnen</w:t>
            </w:r>
          </w:p>
        </w:tc>
      </w:tr>
      <w:tr w:rsidR="00502D87" w:rsidRPr="00502D87" w14:paraId="2573470E" w14:textId="77777777" w:rsidTr="00502D87">
        <w:trPr>
          <w:cantSplit/>
        </w:trPr>
        <w:tc>
          <w:tcPr>
            <w:tcW w:w="2525" w:type="dxa"/>
          </w:tcPr>
          <w:p w14:paraId="0B238FF3"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42" w:history="1">
              <w:r w:rsidR="004D6BC2" w:rsidRPr="00502D87">
                <w:rPr>
                  <w:rStyle w:val="Hyperlink"/>
                  <w:rFonts w:ascii="Arial" w:hAnsi="Arial" w:cs="Arial"/>
                  <w:color w:val="000000"/>
                  <w:sz w:val="20"/>
                  <w:szCs w:val="20"/>
                </w:rPr>
                <w:t>www.mobility.ch</w:t>
              </w:r>
            </w:hyperlink>
          </w:p>
        </w:tc>
        <w:tc>
          <w:tcPr>
            <w:tcW w:w="165" w:type="dxa"/>
            <w:tcBorders>
              <w:top w:val="nil"/>
              <w:bottom w:val="nil"/>
            </w:tcBorders>
          </w:tcPr>
          <w:p w14:paraId="6E56216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794BB112" w14:textId="77777777" w:rsidR="004D6BC2" w:rsidRPr="00502D87" w:rsidRDefault="004D6BC2" w:rsidP="00502D87">
            <w:pPr>
              <w:pStyle w:val="Kopfzeile"/>
              <w:tabs>
                <w:tab w:val="clear" w:pos="4536"/>
                <w:tab w:val="clear" w:pos="9072"/>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 xml:space="preserve">Mobility Car Sharing Schweiz </w:t>
            </w:r>
          </w:p>
        </w:tc>
        <w:tc>
          <w:tcPr>
            <w:tcW w:w="567" w:type="dxa"/>
          </w:tcPr>
          <w:p w14:paraId="67D5052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GN</w:t>
            </w:r>
          </w:p>
        </w:tc>
        <w:tc>
          <w:tcPr>
            <w:tcW w:w="4238" w:type="dxa"/>
          </w:tcPr>
          <w:p w14:paraId="7232E475"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Autofahrerinnen und Autofahrer</w:t>
            </w:r>
          </w:p>
        </w:tc>
      </w:tr>
      <w:tr w:rsidR="00502D87" w:rsidRPr="00502D87" w14:paraId="13D2BF19" w14:textId="77777777" w:rsidTr="00502D87">
        <w:trPr>
          <w:cantSplit/>
        </w:trPr>
        <w:tc>
          <w:tcPr>
            <w:tcW w:w="2525" w:type="dxa"/>
          </w:tcPr>
          <w:p w14:paraId="5279A2F3"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43" w:history="1">
              <w:r w:rsidR="004D6BC2" w:rsidRPr="00502D87">
                <w:rPr>
                  <w:rStyle w:val="Hyperlink"/>
                  <w:rFonts w:ascii="Arial" w:hAnsi="Arial" w:cs="Arial"/>
                  <w:color w:val="000000"/>
                  <w:sz w:val="20"/>
                  <w:szCs w:val="20"/>
                </w:rPr>
                <w:t>www.raiffeisen.ch</w:t>
              </w:r>
            </w:hyperlink>
          </w:p>
        </w:tc>
        <w:tc>
          <w:tcPr>
            <w:tcW w:w="165" w:type="dxa"/>
            <w:tcBorders>
              <w:top w:val="nil"/>
              <w:bottom w:val="nil"/>
            </w:tcBorders>
          </w:tcPr>
          <w:p w14:paraId="1F6D2D5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3A70BC51"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Raiffeisen Banken Schweiz</w:t>
            </w:r>
          </w:p>
        </w:tc>
        <w:tc>
          <w:tcPr>
            <w:tcW w:w="567" w:type="dxa"/>
          </w:tcPr>
          <w:p w14:paraId="11F5503C"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GN</w:t>
            </w:r>
          </w:p>
        </w:tc>
        <w:tc>
          <w:tcPr>
            <w:tcW w:w="4238" w:type="dxa"/>
          </w:tcPr>
          <w:p w14:paraId="0B13DB5A"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Geldanleger/-innen, Darlehensnehmer/-innen</w:t>
            </w:r>
          </w:p>
        </w:tc>
      </w:tr>
      <w:tr w:rsidR="00502D87" w:rsidRPr="00502D87" w14:paraId="3D887321" w14:textId="77777777" w:rsidTr="00502D87">
        <w:trPr>
          <w:cantSplit/>
        </w:trPr>
        <w:tc>
          <w:tcPr>
            <w:tcW w:w="2525" w:type="dxa"/>
          </w:tcPr>
          <w:p w14:paraId="16F9ECCA" w14:textId="77777777" w:rsidR="004D6BC2" w:rsidRPr="00502D87" w:rsidRDefault="00DD7C6D" w:rsidP="00502D87">
            <w:pPr>
              <w:tabs>
                <w:tab w:val="left" w:pos="2836"/>
                <w:tab w:val="left" w:pos="3402"/>
                <w:tab w:val="right" w:pos="10469"/>
              </w:tabs>
              <w:spacing w:before="120" w:after="100" w:afterAutospacing="1"/>
              <w:ind w:right="81"/>
              <w:rPr>
                <w:rStyle w:val="a"/>
                <w:rFonts w:ascii="Arial" w:hAnsi="Arial" w:cs="Arial"/>
                <w:color w:val="000000"/>
                <w:sz w:val="20"/>
                <w:szCs w:val="20"/>
              </w:rPr>
            </w:pPr>
            <w:hyperlink r:id="rId44" w:history="1">
              <w:r w:rsidR="004D6BC2" w:rsidRPr="00502D87">
                <w:rPr>
                  <w:rStyle w:val="Hyperlink"/>
                  <w:rFonts w:ascii="Arial" w:hAnsi="Arial" w:cs="Arial"/>
                  <w:color w:val="000000"/>
                  <w:sz w:val="20"/>
                  <w:szCs w:val="20"/>
                </w:rPr>
                <w:t>www.sev-online.ch</w:t>
              </w:r>
            </w:hyperlink>
          </w:p>
        </w:tc>
        <w:tc>
          <w:tcPr>
            <w:tcW w:w="165" w:type="dxa"/>
            <w:tcBorders>
              <w:top w:val="nil"/>
              <w:bottom w:val="nil"/>
            </w:tcBorders>
          </w:tcPr>
          <w:p w14:paraId="0CFDB889"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7C9D0741" w14:textId="560E3587" w:rsidR="004D6BC2" w:rsidRPr="00502D87" w:rsidRDefault="00064672" w:rsidP="00502D87">
            <w:pPr>
              <w:tabs>
                <w:tab w:val="left" w:pos="2836"/>
                <w:tab w:val="left" w:pos="3402"/>
                <w:tab w:val="right" w:pos="10469"/>
              </w:tabs>
              <w:spacing w:before="120" w:after="100" w:afterAutospacing="1"/>
              <w:ind w:right="81"/>
              <w:rPr>
                <w:rFonts w:ascii="Arial" w:hAnsi="Arial" w:cs="Arial"/>
                <w:sz w:val="20"/>
                <w:szCs w:val="20"/>
              </w:rPr>
            </w:pPr>
            <w:r>
              <w:rPr>
                <w:rFonts w:ascii="Arial" w:hAnsi="Arial" w:cs="Arial"/>
                <w:sz w:val="20"/>
                <w:szCs w:val="20"/>
              </w:rPr>
              <w:t>Gewerkschaft des Verkehrspersonals</w:t>
            </w:r>
          </w:p>
        </w:tc>
        <w:tc>
          <w:tcPr>
            <w:tcW w:w="567" w:type="dxa"/>
          </w:tcPr>
          <w:p w14:paraId="2F2C3E41"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w:t>
            </w:r>
          </w:p>
        </w:tc>
        <w:tc>
          <w:tcPr>
            <w:tcW w:w="4238" w:type="dxa"/>
          </w:tcPr>
          <w:p w14:paraId="4F5CFDFB"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Arbeiterinnen bzw. Arbeiter und Angestellte bei Verkehrsbetrieben</w:t>
            </w:r>
          </w:p>
        </w:tc>
      </w:tr>
      <w:tr w:rsidR="00502D87" w:rsidRPr="00502D87" w14:paraId="2F391A1C" w14:textId="77777777" w:rsidTr="00502D87">
        <w:trPr>
          <w:cantSplit/>
          <w:trHeight w:val="55"/>
        </w:trPr>
        <w:tc>
          <w:tcPr>
            <w:tcW w:w="2525" w:type="dxa"/>
          </w:tcPr>
          <w:p w14:paraId="36B596E0" w14:textId="77777777" w:rsidR="004D6BC2" w:rsidRPr="00502D87" w:rsidRDefault="00DD7C6D" w:rsidP="00502D87">
            <w:pPr>
              <w:tabs>
                <w:tab w:val="left" w:pos="2836"/>
                <w:tab w:val="left" w:pos="3402"/>
                <w:tab w:val="right" w:pos="10469"/>
              </w:tabs>
              <w:spacing w:before="120" w:after="100" w:afterAutospacing="1"/>
              <w:ind w:right="81"/>
              <w:rPr>
                <w:rStyle w:val="a"/>
                <w:rFonts w:ascii="Arial" w:hAnsi="Arial" w:cs="Arial"/>
                <w:color w:val="000000"/>
                <w:sz w:val="20"/>
                <w:szCs w:val="20"/>
              </w:rPr>
            </w:pPr>
            <w:hyperlink r:id="rId45" w:history="1">
              <w:r w:rsidR="004D6BC2" w:rsidRPr="00502D87">
                <w:rPr>
                  <w:rStyle w:val="Hyperlink"/>
                  <w:rFonts w:ascii="Arial" w:hAnsi="Arial" w:cs="Arial"/>
                  <w:color w:val="000000"/>
                  <w:sz w:val="20"/>
                  <w:szCs w:val="20"/>
                </w:rPr>
                <w:t>www.sgb.ch</w:t>
              </w:r>
            </w:hyperlink>
          </w:p>
        </w:tc>
        <w:tc>
          <w:tcPr>
            <w:tcW w:w="165" w:type="dxa"/>
            <w:tcBorders>
              <w:top w:val="nil"/>
              <w:bottom w:val="nil"/>
            </w:tcBorders>
          </w:tcPr>
          <w:p w14:paraId="6F69D9B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4AD1AF6C"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Schweizerischer Gewerkschaftsbund</w:t>
            </w:r>
          </w:p>
        </w:tc>
        <w:tc>
          <w:tcPr>
            <w:tcW w:w="567" w:type="dxa"/>
          </w:tcPr>
          <w:p w14:paraId="6943A4C3"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w:t>
            </w:r>
          </w:p>
        </w:tc>
        <w:tc>
          <w:tcPr>
            <w:tcW w:w="4238" w:type="dxa"/>
          </w:tcPr>
          <w:p w14:paraId="6314C79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 xml:space="preserve">Arbeiterinnen und Arbeiter </w:t>
            </w:r>
          </w:p>
        </w:tc>
      </w:tr>
      <w:tr w:rsidR="00502D87" w:rsidRPr="00502D87" w14:paraId="46F314EC" w14:textId="77777777" w:rsidTr="00502D87">
        <w:trPr>
          <w:cantSplit/>
          <w:trHeight w:val="55"/>
        </w:trPr>
        <w:tc>
          <w:tcPr>
            <w:tcW w:w="2525" w:type="dxa"/>
          </w:tcPr>
          <w:p w14:paraId="3CAB777E" w14:textId="77777777" w:rsidR="004D6BC2" w:rsidRPr="00502D87" w:rsidRDefault="00DD7C6D" w:rsidP="00502D87">
            <w:pPr>
              <w:tabs>
                <w:tab w:val="left" w:pos="2836"/>
                <w:tab w:val="left" w:pos="3402"/>
                <w:tab w:val="right" w:pos="10469"/>
              </w:tabs>
              <w:spacing w:before="120" w:after="100" w:afterAutospacing="1"/>
              <w:ind w:right="81"/>
              <w:rPr>
                <w:rStyle w:val="a"/>
                <w:rFonts w:ascii="Arial" w:hAnsi="Arial" w:cs="Arial"/>
                <w:color w:val="000000"/>
                <w:sz w:val="20"/>
                <w:szCs w:val="20"/>
              </w:rPr>
            </w:pPr>
            <w:hyperlink r:id="rId46" w:history="1">
              <w:r w:rsidR="004D6BC2" w:rsidRPr="00502D87">
                <w:rPr>
                  <w:rStyle w:val="Hyperlink"/>
                  <w:rFonts w:ascii="Arial" w:hAnsi="Arial" w:cs="Arial"/>
                  <w:color w:val="000000"/>
                  <w:sz w:val="20"/>
                  <w:szCs w:val="20"/>
                </w:rPr>
                <w:t>www.sgv-usam.ch</w:t>
              </w:r>
            </w:hyperlink>
          </w:p>
        </w:tc>
        <w:tc>
          <w:tcPr>
            <w:tcW w:w="165" w:type="dxa"/>
            <w:tcBorders>
              <w:top w:val="nil"/>
              <w:bottom w:val="nil"/>
            </w:tcBorders>
          </w:tcPr>
          <w:p w14:paraId="1913F60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2DD1B7BE"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Schweizerischer Gewerbeverband</w:t>
            </w:r>
          </w:p>
        </w:tc>
        <w:tc>
          <w:tcPr>
            <w:tcW w:w="567" w:type="dxa"/>
          </w:tcPr>
          <w:p w14:paraId="6182C80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V</w:t>
            </w:r>
          </w:p>
        </w:tc>
        <w:tc>
          <w:tcPr>
            <w:tcW w:w="4238" w:type="dxa"/>
          </w:tcPr>
          <w:p w14:paraId="7140330B"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Gewerbetreibende</w:t>
            </w:r>
          </w:p>
        </w:tc>
      </w:tr>
      <w:tr w:rsidR="00502D87" w:rsidRPr="00502D87" w14:paraId="5686937E" w14:textId="77777777" w:rsidTr="00502D87">
        <w:trPr>
          <w:cantSplit/>
        </w:trPr>
        <w:tc>
          <w:tcPr>
            <w:tcW w:w="2525" w:type="dxa"/>
          </w:tcPr>
          <w:p w14:paraId="7676792C"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47" w:history="1">
              <w:r w:rsidR="004D6BC2" w:rsidRPr="00502D87">
                <w:rPr>
                  <w:rStyle w:val="Hyperlink"/>
                  <w:rFonts w:ascii="Arial" w:hAnsi="Arial" w:cs="Arial"/>
                  <w:color w:val="000000"/>
                  <w:sz w:val="20"/>
                  <w:szCs w:val="20"/>
                </w:rPr>
                <w:t>www.sp-ps.ch</w:t>
              </w:r>
            </w:hyperlink>
          </w:p>
        </w:tc>
        <w:tc>
          <w:tcPr>
            <w:tcW w:w="165" w:type="dxa"/>
            <w:tcBorders>
              <w:top w:val="nil"/>
              <w:bottom w:val="nil"/>
            </w:tcBorders>
          </w:tcPr>
          <w:p w14:paraId="3A138C37"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1AF6DDF1"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Sozialdemokratische Partei der Schweiz</w:t>
            </w:r>
          </w:p>
        </w:tc>
        <w:tc>
          <w:tcPr>
            <w:tcW w:w="567" w:type="dxa"/>
          </w:tcPr>
          <w:p w14:paraId="0BAD36BA"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P</w:t>
            </w:r>
          </w:p>
        </w:tc>
        <w:tc>
          <w:tcPr>
            <w:tcW w:w="4238" w:type="dxa"/>
          </w:tcPr>
          <w:p w14:paraId="0F193EB0"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Arbeitnehmerinnen bzw. Arbeitnehmer und Angestellte</w:t>
            </w:r>
          </w:p>
        </w:tc>
      </w:tr>
      <w:tr w:rsidR="00502D87" w:rsidRPr="00502D87" w14:paraId="2C48D766" w14:textId="77777777" w:rsidTr="00502D87">
        <w:trPr>
          <w:cantSplit/>
        </w:trPr>
        <w:tc>
          <w:tcPr>
            <w:tcW w:w="2525" w:type="dxa"/>
          </w:tcPr>
          <w:p w14:paraId="03D53367" w14:textId="77777777" w:rsidR="004D6BC2" w:rsidRPr="00502D87" w:rsidRDefault="00DD7C6D" w:rsidP="00502D87">
            <w:pPr>
              <w:tabs>
                <w:tab w:val="left" w:pos="2836"/>
                <w:tab w:val="left" w:pos="3402"/>
                <w:tab w:val="right" w:pos="10469"/>
              </w:tabs>
              <w:spacing w:before="120" w:after="100" w:afterAutospacing="1"/>
              <w:ind w:right="81"/>
              <w:rPr>
                <w:rFonts w:ascii="Arial" w:hAnsi="Arial" w:cs="Arial"/>
                <w:color w:val="000000"/>
                <w:sz w:val="20"/>
                <w:szCs w:val="20"/>
              </w:rPr>
            </w:pPr>
            <w:hyperlink r:id="rId48" w:history="1">
              <w:r w:rsidR="004D6BC2" w:rsidRPr="00502D87">
                <w:rPr>
                  <w:rStyle w:val="Hyperlink"/>
                  <w:rFonts w:ascii="Arial" w:hAnsi="Arial" w:cs="Arial"/>
                  <w:color w:val="000000"/>
                  <w:sz w:val="20"/>
                  <w:szCs w:val="20"/>
                </w:rPr>
                <w:t>www.svp.ch</w:t>
              </w:r>
            </w:hyperlink>
          </w:p>
        </w:tc>
        <w:tc>
          <w:tcPr>
            <w:tcW w:w="165" w:type="dxa"/>
            <w:tcBorders>
              <w:top w:val="nil"/>
              <w:bottom w:val="nil"/>
            </w:tcBorders>
          </w:tcPr>
          <w:p w14:paraId="252195BD"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147A4AA8"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 xml:space="preserve">Schweizerische Volkspartei </w:t>
            </w:r>
          </w:p>
        </w:tc>
        <w:tc>
          <w:tcPr>
            <w:tcW w:w="567" w:type="dxa"/>
          </w:tcPr>
          <w:p w14:paraId="328EBE16"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P</w:t>
            </w:r>
          </w:p>
        </w:tc>
        <w:tc>
          <w:tcPr>
            <w:tcW w:w="4238" w:type="dxa"/>
          </w:tcPr>
          <w:p w14:paraId="291F2E88"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roofErr w:type="spellStart"/>
            <w:r w:rsidRPr="00502D87">
              <w:rPr>
                <w:rFonts w:ascii="Arial" w:hAnsi="Arial" w:cs="Arial"/>
                <w:sz w:val="20"/>
                <w:szCs w:val="20"/>
              </w:rPr>
              <w:t>Selbstständigerwerbende</w:t>
            </w:r>
            <w:proofErr w:type="spellEnd"/>
            <w:r w:rsidRPr="00502D87">
              <w:rPr>
                <w:rFonts w:ascii="Arial" w:hAnsi="Arial" w:cs="Arial"/>
                <w:sz w:val="20"/>
                <w:szCs w:val="20"/>
              </w:rPr>
              <w:t xml:space="preserve">, Bauern und Bäuerinnen </w:t>
            </w:r>
          </w:p>
        </w:tc>
      </w:tr>
      <w:tr w:rsidR="00502D87" w:rsidRPr="00502D87" w14:paraId="0CF2505E" w14:textId="77777777" w:rsidTr="00502D87">
        <w:trPr>
          <w:cantSplit/>
        </w:trPr>
        <w:tc>
          <w:tcPr>
            <w:tcW w:w="2525" w:type="dxa"/>
          </w:tcPr>
          <w:p w14:paraId="017C1C2E" w14:textId="77777777" w:rsidR="004D6BC2" w:rsidRPr="00502D87" w:rsidRDefault="00DD7C6D" w:rsidP="00502D87">
            <w:pPr>
              <w:tabs>
                <w:tab w:val="left" w:pos="2836"/>
                <w:tab w:val="left" w:pos="3402"/>
                <w:tab w:val="right" w:pos="10469"/>
              </w:tabs>
              <w:spacing w:before="120" w:after="100" w:afterAutospacing="1"/>
              <w:ind w:right="81"/>
              <w:rPr>
                <w:rStyle w:val="a"/>
                <w:rFonts w:ascii="Arial" w:hAnsi="Arial" w:cs="Arial"/>
                <w:color w:val="000000"/>
                <w:sz w:val="20"/>
                <w:szCs w:val="20"/>
              </w:rPr>
            </w:pPr>
            <w:hyperlink r:id="rId49" w:history="1">
              <w:r w:rsidR="004D6BC2" w:rsidRPr="00502D87">
                <w:rPr>
                  <w:rStyle w:val="Hyperlink"/>
                  <w:rFonts w:ascii="Arial" w:hAnsi="Arial" w:cs="Arial"/>
                  <w:color w:val="000000"/>
                  <w:sz w:val="20"/>
                  <w:szCs w:val="20"/>
                </w:rPr>
                <w:t>www.travailsuisse.ch</w:t>
              </w:r>
            </w:hyperlink>
          </w:p>
        </w:tc>
        <w:tc>
          <w:tcPr>
            <w:tcW w:w="165" w:type="dxa"/>
            <w:tcBorders>
              <w:top w:val="nil"/>
              <w:bottom w:val="nil"/>
            </w:tcBorders>
          </w:tcPr>
          <w:p w14:paraId="1151C610"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092813E2" w14:textId="77777777" w:rsidR="004D6BC2" w:rsidRPr="00502D87" w:rsidRDefault="004D6BC2" w:rsidP="00502D87">
            <w:pPr>
              <w:spacing w:before="120" w:after="100" w:afterAutospacing="1"/>
              <w:ind w:right="81"/>
              <w:rPr>
                <w:rFonts w:ascii="Arial" w:hAnsi="Arial" w:cs="Arial"/>
                <w:sz w:val="20"/>
                <w:szCs w:val="20"/>
              </w:rPr>
            </w:pPr>
            <w:proofErr w:type="spellStart"/>
            <w:r w:rsidRPr="00502D87">
              <w:rPr>
                <w:rFonts w:ascii="Arial" w:hAnsi="Arial" w:cs="Arial"/>
                <w:sz w:val="20"/>
                <w:szCs w:val="20"/>
              </w:rPr>
              <w:t>Travail.Suisse</w:t>
            </w:r>
            <w:proofErr w:type="spellEnd"/>
          </w:p>
        </w:tc>
        <w:tc>
          <w:tcPr>
            <w:tcW w:w="567" w:type="dxa"/>
          </w:tcPr>
          <w:p w14:paraId="618F695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w:t>
            </w:r>
          </w:p>
        </w:tc>
        <w:tc>
          <w:tcPr>
            <w:tcW w:w="4238" w:type="dxa"/>
          </w:tcPr>
          <w:p w14:paraId="55C8A1C1"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Angestellte</w:t>
            </w:r>
          </w:p>
        </w:tc>
      </w:tr>
      <w:tr w:rsidR="00502D87" w:rsidRPr="00502D87" w14:paraId="0E282DBA" w14:textId="77777777" w:rsidTr="00502D87">
        <w:trPr>
          <w:cantSplit/>
        </w:trPr>
        <w:tc>
          <w:tcPr>
            <w:tcW w:w="2525" w:type="dxa"/>
          </w:tcPr>
          <w:p w14:paraId="4701E52A" w14:textId="77777777" w:rsidR="004D6BC2" w:rsidRPr="00502D87" w:rsidRDefault="00DD7C6D" w:rsidP="00502D87">
            <w:pPr>
              <w:tabs>
                <w:tab w:val="left" w:pos="2836"/>
                <w:tab w:val="left" w:pos="3402"/>
                <w:tab w:val="right" w:pos="10469"/>
              </w:tabs>
              <w:spacing w:before="120" w:after="100" w:afterAutospacing="1"/>
              <w:ind w:right="81"/>
              <w:rPr>
                <w:rStyle w:val="a"/>
                <w:rFonts w:ascii="Arial" w:hAnsi="Arial" w:cs="Arial"/>
                <w:color w:val="000000"/>
                <w:sz w:val="20"/>
                <w:szCs w:val="20"/>
              </w:rPr>
            </w:pPr>
            <w:hyperlink r:id="rId50" w:history="1">
              <w:r w:rsidR="004D6BC2" w:rsidRPr="00502D87">
                <w:rPr>
                  <w:rStyle w:val="Hyperlink"/>
                  <w:rFonts w:ascii="Arial" w:hAnsi="Arial" w:cs="Arial"/>
                  <w:color w:val="000000"/>
                  <w:sz w:val="20"/>
                  <w:szCs w:val="20"/>
                </w:rPr>
                <w:t>www.unia.ch</w:t>
              </w:r>
            </w:hyperlink>
          </w:p>
        </w:tc>
        <w:tc>
          <w:tcPr>
            <w:tcW w:w="165" w:type="dxa"/>
            <w:tcBorders>
              <w:top w:val="nil"/>
              <w:bottom w:val="nil"/>
            </w:tcBorders>
          </w:tcPr>
          <w:p w14:paraId="2EC14CE2"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48AF3EA9"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roofErr w:type="spellStart"/>
            <w:r w:rsidRPr="00502D87">
              <w:rPr>
                <w:rFonts w:ascii="Arial" w:hAnsi="Arial" w:cs="Arial"/>
                <w:sz w:val="20"/>
                <w:szCs w:val="20"/>
              </w:rPr>
              <w:t>Unia</w:t>
            </w:r>
            <w:proofErr w:type="spellEnd"/>
          </w:p>
        </w:tc>
        <w:tc>
          <w:tcPr>
            <w:tcW w:w="567" w:type="dxa"/>
          </w:tcPr>
          <w:p w14:paraId="0603BAF4"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w:t>
            </w:r>
          </w:p>
        </w:tc>
        <w:tc>
          <w:tcPr>
            <w:tcW w:w="4238" w:type="dxa"/>
          </w:tcPr>
          <w:p w14:paraId="5827E926"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Arbeitnehmerinnen und Arbeitnehmer</w:t>
            </w:r>
          </w:p>
        </w:tc>
      </w:tr>
      <w:tr w:rsidR="00502D87" w:rsidRPr="00502D87" w14:paraId="36D59256" w14:textId="77777777" w:rsidTr="00502D87">
        <w:trPr>
          <w:cantSplit/>
        </w:trPr>
        <w:tc>
          <w:tcPr>
            <w:tcW w:w="2525" w:type="dxa"/>
          </w:tcPr>
          <w:p w14:paraId="366EE0A8" w14:textId="6301FAC7" w:rsidR="004D6BC2" w:rsidRPr="00502D87" w:rsidRDefault="00DD7C6D" w:rsidP="00502D87">
            <w:pPr>
              <w:tabs>
                <w:tab w:val="left" w:pos="2836"/>
                <w:tab w:val="left" w:pos="3402"/>
                <w:tab w:val="right" w:pos="10469"/>
              </w:tabs>
              <w:spacing w:before="120" w:after="100" w:afterAutospacing="1"/>
              <w:ind w:right="81"/>
              <w:rPr>
                <w:rStyle w:val="a"/>
                <w:rFonts w:ascii="Arial" w:hAnsi="Arial" w:cs="Arial"/>
                <w:color w:val="000000"/>
                <w:sz w:val="20"/>
                <w:szCs w:val="20"/>
              </w:rPr>
            </w:pPr>
            <w:hyperlink r:id="rId51" w:history="1">
              <w:r w:rsidR="009C384F" w:rsidRPr="001F19BA">
                <w:rPr>
                  <w:rStyle w:val="Hyperlink"/>
                  <w:rFonts w:ascii="Arial" w:hAnsi="Arial" w:cs="Arial"/>
                  <w:sz w:val="20"/>
                  <w:szCs w:val="20"/>
                </w:rPr>
                <w:t>vpod.ch</w:t>
              </w:r>
            </w:hyperlink>
          </w:p>
        </w:tc>
        <w:tc>
          <w:tcPr>
            <w:tcW w:w="165" w:type="dxa"/>
            <w:tcBorders>
              <w:top w:val="nil"/>
              <w:bottom w:val="nil"/>
            </w:tcBorders>
          </w:tcPr>
          <w:p w14:paraId="56AD6DB0"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p>
        </w:tc>
        <w:tc>
          <w:tcPr>
            <w:tcW w:w="4230" w:type="dxa"/>
          </w:tcPr>
          <w:p w14:paraId="5655DEEA" w14:textId="77777777"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Verband des Personals öffentlicher Dienste</w:t>
            </w:r>
          </w:p>
        </w:tc>
        <w:tc>
          <w:tcPr>
            <w:tcW w:w="567" w:type="dxa"/>
          </w:tcPr>
          <w:p w14:paraId="37559904" w14:textId="14A2D8DC" w:rsidR="004D6BC2" w:rsidRP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G</w:t>
            </w:r>
          </w:p>
        </w:tc>
        <w:tc>
          <w:tcPr>
            <w:tcW w:w="4238" w:type="dxa"/>
          </w:tcPr>
          <w:p w14:paraId="3A1FC91B" w14:textId="7072EC71" w:rsidR="00502D87" w:rsidRDefault="004D6BC2" w:rsidP="00502D87">
            <w:pPr>
              <w:tabs>
                <w:tab w:val="left" w:pos="2836"/>
                <w:tab w:val="left" w:pos="3402"/>
                <w:tab w:val="right" w:pos="10469"/>
              </w:tabs>
              <w:spacing w:before="120" w:after="100" w:afterAutospacing="1"/>
              <w:ind w:right="81"/>
              <w:rPr>
                <w:rFonts w:ascii="Arial" w:hAnsi="Arial" w:cs="Arial"/>
                <w:sz w:val="20"/>
                <w:szCs w:val="20"/>
              </w:rPr>
            </w:pPr>
            <w:r w:rsidRPr="00502D87">
              <w:rPr>
                <w:rFonts w:ascii="Arial" w:hAnsi="Arial" w:cs="Arial"/>
                <w:sz w:val="20"/>
                <w:szCs w:val="20"/>
              </w:rPr>
              <w:t>Arbeiterinnen bzw. Arbeitnehmer und Angestellte in öffentlichen Betrieben</w:t>
            </w:r>
          </w:p>
          <w:p w14:paraId="69DBF868" w14:textId="45D0AB2B" w:rsidR="00502D87" w:rsidRPr="00502D87" w:rsidRDefault="00502D87" w:rsidP="00502D87">
            <w:pPr>
              <w:tabs>
                <w:tab w:val="left" w:pos="2836"/>
                <w:tab w:val="left" w:pos="3402"/>
                <w:tab w:val="right" w:pos="10469"/>
              </w:tabs>
              <w:spacing w:before="120" w:after="100" w:afterAutospacing="1"/>
              <w:ind w:right="81"/>
              <w:rPr>
                <w:rFonts w:ascii="Arial" w:hAnsi="Arial" w:cs="Arial"/>
                <w:sz w:val="20"/>
                <w:szCs w:val="20"/>
              </w:rPr>
            </w:pPr>
            <w:r>
              <w:rPr>
                <w:rFonts w:ascii="Arial" w:hAnsi="Arial" w:cs="Arial"/>
                <w:sz w:val="20"/>
                <w:szCs w:val="20"/>
              </w:rPr>
              <w:t>(ist eigentlich kein Verband</w:t>
            </w:r>
          </w:p>
        </w:tc>
      </w:tr>
    </w:tbl>
    <w:p w14:paraId="3A5BBDF1" w14:textId="37E59D15" w:rsidR="004D6BC2" w:rsidRDefault="004D6BC2" w:rsidP="00502D87">
      <w:pPr>
        <w:pStyle w:val="berschrift4"/>
        <w:spacing w:before="120" w:after="100" w:afterAutospacing="1"/>
        <w:ind w:right="686"/>
        <w:rPr>
          <w:rFonts w:ascii="Arial" w:hAnsi="Arial" w:cs="Arial"/>
          <w:sz w:val="24"/>
          <w:szCs w:val="24"/>
        </w:rPr>
      </w:pPr>
    </w:p>
    <w:p w14:paraId="7EC7F13D" w14:textId="692DFF7B" w:rsidR="00502D87" w:rsidRPr="00502D87" w:rsidRDefault="00502D87" w:rsidP="00502D87">
      <w:pPr>
        <w:tabs>
          <w:tab w:val="left" w:pos="2836"/>
          <w:tab w:val="left" w:pos="3402"/>
          <w:tab w:val="right" w:pos="10469"/>
        </w:tabs>
        <w:rPr>
          <w:rFonts w:ascii="Arial" w:hAnsi="Arial" w:cs="Arial"/>
          <w:b/>
          <w:bCs/>
        </w:rPr>
      </w:pPr>
      <w:r w:rsidRPr="00502D87">
        <w:rPr>
          <w:rFonts w:ascii="Arial" w:hAnsi="Arial" w:cs="Arial"/>
          <w:b/>
          <w:bCs/>
        </w:rPr>
        <w:t xml:space="preserve">* </w:t>
      </w:r>
      <w:r w:rsidRPr="00502D87">
        <w:rPr>
          <w:rFonts w:ascii="Arial" w:hAnsi="Arial" w:cs="Arial"/>
        </w:rPr>
        <w:t>GN: Genossenschaft; G oder V: Gewerkschaft oder Verband; P: Partei</w:t>
      </w:r>
    </w:p>
    <w:sectPr w:rsidR="00502D87" w:rsidRPr="00502D87" w:rsidSect="00560A66">
      <w:headerReference w:type="default" r:id="rId52"/>
      <w:footerReference w:type="even" r:id="rId53"/>
      <w:footerReference w:type="default" r:id="rId54"/>
      <w:pgSz w:w="14860" w:h="21040"/>
      <w:pgMar w:top="1858" w:right="1417"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3B6D1" w14:textId="77777777" w:rsidR="00DD7C6D" w:rsidRDefault="00DD7C6D" w:rsidP="007E39E7">
      <w:r>
        <w:separator/>
      </w:r>
    </w:p>
  </w:endnote>
  <w:endnote w:type="continuationSeparator" w:id="0">
    <w:p w14:paraId="6D60CB7C" w14:textId="77777777" w:rsidR="00DD7C6D" w:rsidRDefault="00DD7C6D"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5B9AD" w14:textId="77777777" w:rsidR="00DD7C6D" w:rsidRDefault="00DD7C6D" w:rsidP="007E39E7">
      <w:r>
        <w:separator/>
      </w:r>
    </w:p>
  </w:footnote>
  <w:footnote w:type="continuationSeparator" w:id="0">
    <w:p w14:paraId="6635D5BE" w14:textId="77777777" w:rsidR="00DD7C6D" w:rsidRDefault="00DD7C6D"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E20FAF"/>
    <w:multiLevelType w:val="hybridMultilevel"/>
    <w:tmpl w:val="6F7439D4"/>
    <w:lvl w:ilvl="0" w:tplc="D452FD14">
      <w:start w:val="1"/>
      <w:numFmt w:val="decimal"/>
      <w:lvlText w:val="%1."/>
      <w:lvlJc w:val="left"/>
      <w:pPr>
        <w:tabs>
          <w:tab w:val="num" w:pos="336"/>
        </w:tabs>
        <w:ind w:left="336" w:hanging="360"/>
      </w:pPr>
      <w:rPr>
        <w:rFonts w:hint="default"/>
      </w:rPr>
    </w:lvl>
    <w:lvl w:ilvl="1" w:tplc="04070019" w:tentative="1">
      <w:start w:val="1"/>
      <w:numFmt w:val="lowerLetter"/>
      <w:lvlText w:val="%2."/>
      <w:lvlJc w:val="left"/>
      <w:pPr>
        <w:tabs>
          <w:tab w:val="num" w:pos="1056"/>
        </w:tabs>
        <w:ind w:left="1056" w:hanging="360"/>
      </w:pPr>
    </w:lvl>
    <w:lvl w:ilvl="2" w:tplc="0407001B" w:tentative="1">
      <w:start w:val="1"/>
      <w:numFmt w:val="lowerRoman"/>
      <w:lvlText w:val="%3."/>
      <w:lvlJc w:val="right"/>
      <w:pPr>
        <w:tabs>
          <w:tab w:val="num" w:pos="1776"/>
        </w:tabs>
        <w:ind w:left="1776" w:hanging="180"/>
      </w:pPr>
    </w:lvl>
    <w:lvl w:ilvl="3" w:tplc="0407000F" w:tentative="1">
      <w:start w:val="1"/>
      <w:numFmt w:val="decimal"/>
      <w:lvlText w:val="%4."/>
      <w:lvlJc w:val="left"/>
      <w:pPr>
        <w:tabs>
          <w:tab w:val="num" w:pos="2496"/>
        </w:tabs>
        <w:ind w:left="2496" w:hanging="360"/>
      </w:pPr>
    </w:lvl>
    <w:lvl w:ilvl="4" w:tplc="04070019" w:tentative="1">
      <w:start w:val="1"/>
      <w:numFmt w:val="lowerLetter"/>
      <w:lvlText w:val="%5."/>
      <w:lvlJc w:val="left"/>
      <w:pPr>
        <w:tabs>
          <w:tab w:val="num" w:pos="3216"/>
        </w:tabs>
        <w:ind w:left="3216" w:hanging="360"/>
      </w:pPr>
    </w:lvl>
    <w:lvl w:ilvl="5" w:tplc="0407001B" w:tentative="1">
      <w:start w:val="1"/>
      <w:numFmt w:val="lowerRoman"/>
      <w:lvlText w:val="%6."/>
      <w:lvlJc w:val="right"/>
      <w:pPr>
        <w:tabs>
          <w:tab w:val="num" w:pos="3936"/>
        </w:tabs>
        <w:ind w:left="3936" w:hanging="180"/>
      </w:pPr>
    </w:lvl>
    <w:lvl w:ilvl="6" w:tplc="0407000F" w:tentative="1">
      <w:start w:val="1"/>
      <w:numFmt w:val="decimal"/>
      <w:lvlText w:val="%7."/>
      <w:lvlJc w:val="left"/>
      <w:pPr>
        <w:tabs>
          <w:tab w:val="num" w:pos="4656"/>
        </w:tabs>
        <w:ind w:left="4656" w:hanging="360"/>
      </w:pPr>
    </w:lvl>
    <w:lvl w:ilvl="7" w:tplc="04070019" w:tentative="1">
      <w:start w:val="1"/>
      <w:numFmt w:val="lowerLetter"/>
      <w:lvlText w:val="%8."/>
      <w:lvlJc w:val="left"/>
      <w:pPr>
        <w:tabs>
          <w:tab w:val="num" w:pos="5376"/>
        </w:tabs>
        <w:ind w:left="5376" w:hanging="360"/>
      </w:pPr>
    </w:lvl>
    <w:lvl w:ilvl="8" w:tplc="0407001B" w:tentative="1">
      <w:start w:val="1"/>
      <w:numFmt w:val="lowerRoman"/>
      <w:lvlText w:val="%9."/>
      <w:lvlJc w:val="right"/>
      <w:pPr>
        <w:tabs>
          <w:tab w:val="num" w:pos="6096"/>
        </w:tabs>
        <w:ind w:left="6096" w:hanging="180"/>
      </w:p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672"/>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45542"/>
    <w:rsid w:val="0035390B"/>
    <w:rsid w:val="0038308A"/>
    <w:rsid w:val="003A1E24"/>
    <w:rsid w:val="003A392D"/>
    <w:rsid w:val="003A7D3B"/>
    <w:rsid w:val="003B34EC"/>
    <w:rsid w:val="003C7550"/>
    <w:rsid w:val="003D164D"/>
    <w:rsid w:val="004010DB"/>
    <w:rsid w:val="004042E6"/>
    <w:rsid w:val="00412F64"/>
    <w:rsid w:val="00425F78"/>
    <w:rsid w:val="00460CA6"/>
    <w:rsid w:val="004725DE"/>
    <w:rsid w:val="00480E2F"/>
    <w:rsid w:val="00482486"/>
    <w:rsid w:val="0048256E"/>
    <w:rsid w:val="00487719"/>
    <w:rsid w:val="00490C49"/>
    <w:rsid w:val="0049328C"/>
    <w:rsid w:val="004951FA"/>
    <w:rsid w:val="00497064"/>
    <w:rsid w:val="004C1D2A"/>
    <w:rsid w:val="004C657D"/>
    <w:rsid w:val="004D3A10"/>
    <w:rsid w:val="004D6BC2"/>
    <w:rsid w:val="004E6937"/>
    <w:rsid w:val="004F09B9"/>
    <w:rsid w:val="00502D87"/>
    <w:rsid w:val="00523408"/>
    <w:rsid w:val="00524155"/>
    <w:rsid w:val="0053342C"/>
    <w:rsid w:val="00540F6F"/>
    <w:rsid w:val="005419CB"/>
    <w:rsid w:val="00553CED"/>
    <w:rsid w:val="00560A66"/>
    <w:rsid w:val="00577BB7"/>
    <w:rsid w:val="005A0C87"/>
    <w:rsid w:val="005A12E3"/>
    <w:rsid w:val="005A192D"/>
    <w:rsid w:val="005A3B7D"/>
    <w:rsid w:val="005B7E20"/>
    <w:rsid w:val="005D33B1"/>
    <w:rsid w:val="005F4B4E"/>
    <w:rsid w:val="00603093"/>
    <w:rsid w:val="00605CC2"/>
    <w:rsid w:val="0062125E"/>
    <w:rsid w:val="006378CE"/>
    <w:rsid w:val="006431F1"/>
    <w:rsid w:val="00646771"/>
    <w:rsid w:val="00655289"/>
    <w:rsid w:val="00663341"/>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03793"/>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C384F"/>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84ECD"/>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D7C6D"/>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26AA9"/>
    <w:rsid w:val="00F317B4"/>
    <w:rsid w:val="00F46E13"/>
    <w:rsid w:val="00F50183"/>
    <w:rsid w:val="00F5553E"/>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rschrift4">
    <w:name w:val="Überschrift_4"/>
    <w:basedOn w:val="Standard"/>
    <w:autoRedefine/>
    <w:rsid w:val="004D6BC2"/>
    <w:rPr>
      <w:rFonts w:eastAsia="Times"/>
      <w:b/>
      <w:bCs/>
      <w:sz w:val="28"/>
      <w:szCs w:val="20"/>
    </w:rPr>
  </w:style>
  <w:style w:type="paragraph" w:styleId="Textkrper2">
    <w:name w:val="Body Text 2"/>
    <w:basedOn w:val="Standard"/>
    <w:link w:val="Textkrper2Zchn"/>
    <w:semiHidden/>
    <w:rsid w:val="004D6BC2"/>
    <w:pPr>
      <w:jc w:val="both"/>
    </w:pPr>
    <w:rPr>
      <w:rFonts w:eastAsia="Times"/>
      <w:szCs w:val="20"/>
      <w:lang w:val="de-DE"/>
    </w:rPr>
  </w:style>
  <w:style w:type="character" w:customStyle="1" w:styleId="Textkrper2Zchn">
    <w:name w:val="Textkörper 2 Zchn"/>
    <w:basedOn w:val="Absatz-Standardschriftart"/>
    <w:link w:val="Textkrper2"/>
    <w:semiHidden/>
    <w:rsid w:val="004D6BC2"/>
    <w:rPr>
      <w:rFonts w:ascii="Times New Roman" w:eastAsia="Times" w:hAnsi="Times New Roman" w:cs="Times New Roman"/>
      <w:szCs w:val="20"/>
      <w:lang w:val="de-DE" w:eastAsia="de-DE"/>
    </w:rPr>
  </w:style>
  <w:style w:type="paragraph" w:styleId="Textkrper-Zeileneinzug">
    <w:name w:val="Body Text Indent"/>
    <w:basedOn w:val="Standard"/>
    <w:link w:val="Textkrper-ZeileneinzugZchn"/>
    <w:semiHidden/>
    <w:rsid w:val="004D6BC2"/>
    <w:pPr>
      <w:ind w:left="-23"/>
      <w:jc w:val="both"/>
    </w:pPr>
    <w:rPr>
      <w:rFonts w:eastAsia="Times"/>
      <w:szCs w:val="20"/>
      <w:lang w:val="de-DE"/>
    </w:rPr>
  </w:style>
  <w:style w:type="character" w:customStyle="1" w:styleId="Textkrper-ZeileneinzugZchn">
    <w:name w:val="Textkörper-Zeileneinzug Zchn"/>
    <w:basedOn w:val="Absatz-Standardschriftart"/>
    <w:link w:val="Textkrper-Zeileneinzug"/>
    <w:semiHidden/>
    <w:rsid w:val="004D6BC2"/>
    <w:rPr>
      <w:rFonts w:ascii="Times New Roman" w:eastAsia="Times" w:hAnsi="Times New Roman" w:cs="Times New Roman"/>
      <w:szCs w:val="20"/>
      <w:lang w:val="de-DE" w:eastAsia="de-DE"/>
    </w:rPr>
  </w:style>
  <w:style w:type="character" w:customStyle="1" w:styleId="a">
    <w:name w:val="a"/>
    <w:basedOn w:val="Absatz-Standardschriftart"/>
    <w:rsid w:val="004D6BC2"/>
  </w:style>
  <w:style w:type="paragraph" w:styleId="Textkrper-Einzug2">
    <w:name w:val="Body Text Indent 2"/>
    <w:basedOn w:val="Standard"/>
    <w:link w:val="Textkrper-Einzug2Zchn"/>
    <w:semiHidden/>
    <w:rsid w:val="004D6BC2"/>
    <w:pPr>
      <w:tabs>
        <w:tab w:val="left" w:pos="284"/>
      </w:tabs>
      <w:ind w:left="284" w:hanging="284"/>
    </w:pPr>
    <w:rPr>
      <w:rFonts w:eastAsia="Times"/>
      <w:szCs w:val="20"/>
      <w:lang w:val="de-DE"/>
    </w:rPr>
  </w:style>
  <w:style w:type="character" w:customStyle="1" w:styleId="Textkrper-Einzug2Zchn">
    <w:name w:val="Textkörper-Einzug 2 Zchn"/>
    <w:basedOn w:val="Absatz-Standardschriftart"/>
    <w:link w:val="Textkrper-Einzug2"/>
    <w:semiHidden/>
    <w:rsid w:val="004D6BC2"/>
    <w:rPr>
      <w:rFonts w:ascii="Times New Roman" w:eastAsia="Times" w:hAnsi="Times New Roman" w:cs="Times New Roman"/>
      <w:szCs w:val="20"/>
      <w:lang w:val="de-DE" w:eastAsia="de-DE"/>
    </w:rPr>
  </w:style>
  <w:style w:type="paragraph" w:customStyle="1" w:styleId="behindh3">
    <w:name w:val="behind_h3"/>
    <w:basedOn w:val="Standard"/>
    <w:rsid w:val="004D6BC2"/>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op.ch/" TargetMode="External"/><Relationship Id="rId18" Type="http://schemas.openxmlformats.org/officeDocument/2006/relationships/hyperlink" Target="http://www.migros.ch" TargetMode="External"/><Relationship Id="rId26" Type="http://schemas.openxmlformats.org/officeDocument/2006/relationships/hyperlink" Target="http://www.travailsuisse.ch/" TargetMode="External"/><Relationship Id="rId39" Type="http://schemas.openxmlformats.org/officeDocument/2006/relationships/hyperlink" Target="http://www.gruene.ch" TargetMode="External"/><Relationship Id="rId21" Type="http://schemas.openxmlformats.org/officeDocument/2006/relationships/hyperlink" Target="http://www.sev-online.ch" TargetMode="External"/><Relationship Id="rId34" Type="http://schemas.openxmlformats.org/officeDocument/2006/relationships/hyperlink" Target="http://www.sbv-usp.ch/de/" TargetMode="External"/><Relationship Id="rId42" Type="http://schemas.openxmlformats.org/officeDocument/2006/relationships/hyperlink" Target="http://www.mobility.ch/" TargetMode="External"/><Relationship Id="rId47" Type="http://schemas.openxmlformats.org/officeDocument/2006/relationships/hyperlink" Target="http://www.sp-ps.ch/" TargetMode="External"/><Relationship Id="rId50" Type="http://schemas.openxmlformats.org/officeDocument/2006/relationships/hyperlink" Target="http://www.unia.ch/" TargetMode="External"/><Relationship Id="rId55" Type="http://schemas.openxmlformats.org/officeDocument/2006/relationships/fontTable" Target="fontTable.xml"/><Relationship Id="rId7" Type="http://schemas.openxmlformats.org/officeDocument/2006/relationships/hyperlink" Target="https://www.verschwundenesbasel.com/stadttore-und-stadtbefestigung?lightbox=dataItem-iktylz3t" TargetMode="External"/><Relationship Id="rId2" Type="http://schemas.openxmlformats.org/officeDocument/2006/relationships/styles" Target="styles.xml"/><Relationship Id="rId16" Type="http://schemas.openxmlformats.org/officeDocument/2006/relationships/hyperlink" Target="http://www.gruene.ch" TargetMode="External"/><Relationship Id="rId29" Type="http://schemas.openxmlformats.org/officeDocument/2006/relationships/image" Target="media/image2.png"/><Relationship Id="rId11" Type="http://schemas.openxmlformats.org/officeDocument/2006/relationships/hyperlink" Target="http://www.arbeitgeber.ch/" TargetMode="External"/><Relationship Id="rId24" Type="http://schemas.openxmlformats.org/officeDocument/2006/relationships/hyperlink" Target="http://www.sp-ps.ch/" TargetMode="External"/><Relationship Id="rId32" Type="http://schemas.openxmlformats.org/officeDocument/2006/relationships/image" Target="media/image30.png"/><Relationship Id="rId37" Type="http://schemas.openxmlformats.org/officeDocument/2006/relationships/hyperlink" Target="http://www.economiesuisse.ch" TargetMode="External"/><Relationship Id="rId40" Type="http://schemas.openxmlformats.org/officeDocument/2006/relationships/hyperlink" Target="http://www.kleinbauern.ch" TargetMode="External"/><Relationship Id="rId45" Type="http://schemas.openxmlformats.org/officeDocument/2006/relationships/hyperlink" Target="http://www.sgb.ch"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0.jpeg"/><Relationship Id="rId19" Type="http://schemas.openxmlformats.org/officeDocument/2006/relationships/hyperlink" Target="http://www.mobility.ch/" TargetMode="External"/><Relationship Id="rId31" Type="http://schemas.openxmlformats.org/officeDocument/2006/relationships/image" Target="media/image3.png"/><Relationship Id="rId44" Type="http://schemas.openxmlformats.org/officeDocument/2006/relationships/hyperlink" Target="http://www.sev-online.ch"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erschwundenesbasel.com/stadttore-und-stadtbefestigung?lightbox=dataItem-iktylz3t" TargetMode="External"/><Relationship Id="rId14" Type="http://schemas.openxmlformats.org/officeDocument/2006/relationships/hyperlink" Target="http://www.economiesuisse.ch" TargetMode="External"/><Relationship Id="rId22" Type="http://schemas.openxmlformats.org/officeDocument/2006/relationships/hyperlink" Target="http://www.sgb.ch" TargetMode="External"/><Relationship Id="rId27" Type="http://schemas.openxmlformats.org/officeDocument/2006/relationships/hyperlink" Target="http://www.unia.ch/" TargetMode="External"/><Relationship Id="rId30" Type="http://schemas.openxmlformats.org/officeDocument/2006/relationships/image" Target="media/image20.png"/><Relationship Id="rId35" Type="http://schemas.openxmlformats.org/officeDocument/2006/relationships/hyperlink" Target="http://www.coop.ch/" TargetMode="External"/><Relationship Id="rId43" Type="http://schemas.openxmlformats.org/officeDocument/2006/relationships/hyperlink" Target="http://www.raiffeisen.ch/" TargetMode="External"/><Relationship Id="rId48" Type="http://schemas.openxmlformats.org/officeDocument/2006/relationships/hyperlink" Target="http://www.svp.ch/"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vpod.ch" TargetMode="External"/><Relationship Id="rId3" Type="http://schemas.openxmlformats.org/officeDocument/2006/relationships/settings" Target="settings.xml"/><Relationship Id="rId12" Type="http://schemas.openxmlformats.org/officeDocument/2006/relationships/hyperlink" Target="http://www.bauernverband.ch/" TargetMode="External"/><Relationship Id="rId17" Type="http://schemas.openxmlformats.org/officeDocument/2006/relationships/hyperlink" Target="http://www.kleinbauern.ch" TargetMode="External"/><Relationship Id="rId25" Type="http://schemas.openxmlformats.org/officeDocument/2006/relationships/hyperlink" Target="http://www.svp.ch/" TargetMode="External"/><Relationship Id="rId33" Type="http://schemas.openxmlformats.org/officeDocument/2006/relationships/hyperlink" Target="http://www.arbeitgeber.ch/" TargetMode="External"/><Relationship Id="rId38" Type="http://schemas.openxmlformats.org/officeDocument/2006/relationships/hyperlink" Target="http://www.fdp.ch" TargetMode="External"/><Relationship Id="rId46" Type="http://schemas.openxmlformats.org/officeDocument/2006/relationships/hyperlink" Target="http://www.sgv-usam.ch" TargetMode="External"/><Relationship Id="rId20" Type="http://schemas.openxmlformats.org/officeDocument/2006/relationships/hyperlink" Target="http://www.raiffeisen.ch/" TargetMode="External"/><Relationship Id="rId41" Type="http://schemas.openxmlformats.org/officeDocument/2006/relationships/hyperlink" Target="http://www.migros.ch"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dp.ch" TargetMode="External"/><Relationship Id="rId23" Type="http://schemas.openxmlformats.org/officeDocument/2006/relationships/hyperlink" Target="http://www.sgv-usam.ch" TargetMode="External"/><Relationship Id="rId28" Type="http://schemas.openxmlformats.org/officeDocument/2006/relationships/hyperlink" Target="https://vpod.ch/" TargetMode="External"/><Relationship Id="rId36" Type="http://schemas.openxmlformats.org/officeDocument/2006/relationships/hyperlink" Target="https://die-mitte.ch" TargetMode="External"/><Relationship Id="rId49" Type="http://schemas.openxmlformats.org/officeDocument/2006/relationships/hyperlink" Target="http://www.travailsuisse.c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1153</Words>
  <Characters>7265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15</cp:revision>
  <cp:lastPrinted>2021-07-14T09:10:00Z</cp:lastPrinted>
  <dcterms:created xsi:type="dcterms:W3CDTF">2021-07-14T08:35:00Z</dcterms:created>
  <dcterms:modified xsi:type="dcterms:W3CDTF">2021-11-08T06:51:00Z</dcterms:modified>
</cp:coreProperties>
</file>