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D27154E" w:rsidR="00B10673" w:rsidRPr="00945EBD" w:rsidRDefault="002445B8" w:rsidP="00B61513">
      <w:pPr>
        <w:spacing w:before="120" w:after="120"/>
        <w:ind w:right="686"/>
        <w:rPr>
          <w:rFonts w:ascii="Arial" w:hAnsi="Arial" w:cs="Arial"/>
          <w:lang w:val="de-DE"/>
        </w:rPr>
      </w:pPr>
      <w:r w:rsidRPr="00945EBD">
        <w:rPr>
          <w:rFonts w:ascii="Arial" w:hAnsi="Arial" w:cs="Arial"/>
          <w:lang w:val="de-DE"/>
        </w:rPr>
        <w:t>Nationalsozialismus</w:t>
      </w:r>
      <w:r w:rsidR="00B10673" w:rsidRPr="00945EBD">
        <w:rPr>
          <w:rFonts w:ascii="Arial" w:hAnsi="Arial" w:cs="Arial"/>
          <w:lang w:val="de-DE"/>
        </w:rPr>
        <w:t xml:space="preserve">: </w:t>
      </w:r>
      <w:r w:rsidRPr="00945EBD">
        <w:rPr>
          <w:rFonts w:ascii="Arial" w:hAnsi="Arial" w:cs="Arial"/>
          <w:lang w:val="de-DE"/>
        </w:rPr>
        <w:t>Diktatur</w:t>
      </w:r>
    </w:p>
    <w:p w14:paraId="241636C4" w14:textId="65AD2786" w:rsidR="009F035F" w:rsidRDefault="00725C03" w:rsidP="00B61513">
      <w:pPr>
        <w:spacing w:before="120" w:after="120"/>
        <w:ind w:right="686"/>
        <w:jc w:val="both"/>
        <w:rPr>
          <w:rFonts w:ascii="Arial" w:hAnsi="Arial" w:cs="Arial"/>
          <w:lang w:val="de-DE"/>
        </w:rPr>
      </w:pPr>
      <w:r>
        <w:rPr>
          <w:rFonts w:ascii="Arial" w:hAnsi="Arial" w:cs="Arial"/>
          <w:lang w:val="de-DE"/>
        </w:rPr>
        <w:t>Posten</w:t>
      </w:r>
      <w:r w:rsidR="00B10673" w:rsidRPr="00945EBD">
        <w:rPr>
          <w:rFonts w:ascii="Arial" w:hAnsi="Arial" w:cs="Arial"/>
          <w:lang w:val="de-DE"/>
        </w:rPr>
        <w:t xml:space="preserve"> </w:t>
      </w:r>
      <w:r w:rsidR="00945EBD" w:rsidRPr="00945EBD">
        <w:rPr>
          <w:rFonts w:ascii="Arial" w:hAnsi="Arial" w:cs="Arial"/>
          <w:lang w:val="de-DE"/>
        </w:rPr>
        <w:t>3</w:t>
      </w:r>
      <w:r w:rsidR="00B10673" w:rsidRPr="00945EBD">
        <w:rPr>
          <w:rFonts w:ascii="Arial" w:hAnsi="Arial" w:cs="Arial"/>
          <w:lang w:val="de-DE"/>
        </w:rPr>
        <w:t xml:space="preserve">: </w:t>
      </w:r>
      <w:r w:rsidR="00945EBD" w:rsidRPr="00945EBD">
        <w:rPr>
          <w:rFonts w:ascii="Arial" w:hAnsi="Arial" w:cs="Arial"/>
          <w:lang w:val="de-DE"/>
        </w:rPr>
        <w:t>Euphemismen</w:t>
      </w:r>
    </w:p>
    <w:p w14:paraId="4907BC62" w14:textId="77777777" w:rsidR="00B61513" w:rsidRPr="00945EBD" w:rsidRDefault="00B61513" w:rsidP="00B61513">
      <w:pPr>
        <w:spacing w:before="120" w:after="120"/>
        <w:ind w:right="686"/>
        <w:jc w:val="both"/>
        <w:rPr>
          <w:rFonts w:ascii="Arial" w:hAnsi="Arial" w:cs="Arial"/>
          <w:lang w:val="de-DE"/>
        </w:rPr>
      </w:pPr>
    </w:p>
    <w:p w14:paraId="2313C6AE" w14:textId="77777777" w:rsidR="005D33B1" w:rsidRPr="00945EBD" w:rsidRDefault="005D33B1" w:rsidP="00B61513">
      <w:pPr>
        <w:spacing w:before="120" w:after="120"/>
        <w:ind w:right="686"/>
        <w:jc w:val="both"/>
        <w:rPr>
          <w:rFonts w:ascii="Arial" w:hAnsi="Arial" w:cs="Arial"/>
          <w:lang w:val="de-DE"/>
        </w:rPr>
      </w:pPr>
    </w:p>
    <w:p w14:paraId="6DB2F773" w14:textId="72894CB1" w:rsidR="005A3B7D" w:rsidRPr="00411FA6" w:rsidRDefault="00945EBD" w:rsidP="00B61513">
      <w:pPr>
        <w:spacing w:before="120" w:after="120"/>
        <w:ind w:right="686"/>
        <w:rPr>
          <w:rFonts w:ascii="Arial" w:hAnsi="Arial" w:cs="Arial"/>
          <w:b/>
          <w:bCs/>
          <w:sz w:val="32"/>
          <w:szCs w:val="32"/>
        </w:rPr>
      </w:pPr>
      <w:r w:rsidRPr="00411FA6">
        <w:rPr>
          <w:rFonts w:ascii="Arial" w:hAnsi="Arial" w:cs="Arial"/>
          <w:b/>
          <w:bCs/>
          <w:sz w:val="32"/>
          <w:szCs w:val="32"/>
        </w:rPr>
        <w:t>Was man sagt – was man meint</w:t>
      </w:r>
    </w:p>
    <w:p w14:paraId="75D0D565" w14:textId="77777777" w:rsidR="00945EBD" w:rsidRPr="00945EBD" w:rsidRDefault="00945EBD" w:rsidP="00B61513">
      <w:pPr>
        <w:pStyle w:val="Textkrper3"/>
        <w:spacing w:before="120"/>
        <w:jc w:val="both"/>
        <w:rPr>
          <w:rFonts w:ascii="Arial" w:hAnsi="Arial" w:cs="Arial"/>
          <w:color w:val="000000"/>
          <w:sz w:val="24"/>
          <w:szCs w:val="24"/>
        </w:rPr>
      </w:pPr>
    </w:p>
    <w:p w14:paraId="7CB6B274" w14:textId="77777777"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Partnerarbeit</w:t>
      </w:r>
    </w:p>
    <w:p w14:paraId="54850967" w14:textId="2FFAAB76"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Zeitbedarf: 30 min.</w:t>
      </w:r>
    </w:p>
    <w:p w14:paraId="0EFC26CA" w14:textId="6A28881D"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Material: Arbeitsblatt (Seite 2), Lexikon oder Internetanschluss, Lösungsblatt (Seite 3)</w:t>
      </w:r>
    </w:p>
    <w:p w14:paraId="5E60FE8B" w14:textId="77777777" w:rsidR="00B61513" w:rsidRDefault="00B61513" w:rsidP="00B61513">
      <w:pPr>
        <w:pStyle w:val="Textkrper3"/>
        <w:spacing w:before="120"/>
        <w:jc w:val="both"/>
        <w:rPr>
          <w:rFonts w:ascii="Arial" w:hAnsi="Arial" w:cs="Arial"/>
          <w:color w:val="000000"/>
          <w:sz w:val="24"/>
          <w:szCs w:val="24"/>
        </w:rPr>
      </w:pPr>
    </w:p>
    <w:p w14:paraId="67977A87" w14:textId="48D2E9D2"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 xml:space="preserve">An diesem Posten lernst du, was ein ‹Euphemismus› ist: eine Verschleierung eines hässlichen oder problematischen Begriffs durch einen schönen. An den Euphemismen (Mehrzahl von Euphemismus) kann man auch erkennen, was eine Gesellschaft nicht ansprechen will. </w:t>
      </w:r>
    </w:p>
    <w:p w14:paraId="10AA3816" w14:textId="202C40D3" w:rsid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 xml:space="preserve">Versuche so als Vorübung und ohne Notizen, zusammenzustellen, welche Begriffe </w:t>
      </w:r>
      <w:proofErr w:type="gramStart"/>
      <w:r w:rsidRPr="00945EBD">
        <w:rPr>
          <w:rFonts w:ascii="Arial" w:hAnsi="Arial" w:cs="Arial"/>
          <w:color w:val="000000"/>
          <w:sz w:val="24"/>
          <w:szCs w:val="24"/>
        </w:rPr>
        <w:t>zu einander</w:t>
      </w:r>
      <w:proofErr w:type="gramEnd"/>
      <w:r w:rsidRPr="00945EBD">
        <w:rPr>
          <w:rFonts w:ascii="Arial" w:hAnsi="Arial" w:cs="Arial"/>
          <w:color w:val="000000"/>
          <w:sz w:val="24"/>
          <w:szCs w:val="24"/>
        </w:rPr>
        <w:t xml:space="preserve"> gehören. </w:t>
      </w:r>
    </w:p>
    <w:p w14:paraId="253F5FF9" w14:textId="77777777" w:rsidR="00C526C5" w:rsidRPr="00945EBD" w:rsidRDefault="00C526C5" w:rsidP="00B61513">
      <w:pPr>
        <w:pStyle w:val="Textkrper3"/>
        <w:spacing w:before="120"/>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425"/>
        <w:gridCol w:w="4536"/>
      </w:tblGrid>
      <w:tr w:rsidR="00945EBD" w:rsidRPr="00945EBD" w14:paraId="0A13BB1E" w14:textId="77777777" w:rsidTr="00B83791">
        <w:tc>
          <w:tcPr>
            <w:tcW w:w="4536" w:type="dxa"/>
            <w:tcBorders>
              <w:top w:val="nil"/>
              <w:left w:val="nil"/>
              <w:right w:val="nil"/>
            </w:tcBorders>
          </w:tcPr>
          <w:p w14:paraId="10B4970C" w14:textId="77777777" w:rsidR="00C526C5" w:rsidRDefault="00C526C5" w:rsidP="00B61513">
            <w:pPr>
              <w:spacing w:before="120" w:after="120"/>
              <w:rPr>
                <w:rFonts w:ascii="Arial" w:hAnsi="Arial" w:cs="Arial"/>
              </w:rPr>
            </w:pPr>
          </w:p>
          <w:p w14:paraId="5A4796EF" w14:textId="4B0B6F2B" w:rsidR="00945EBD" w:rsidRPr="00945EBD" w:rsidRDefault="00945EBD" w:rsidP="00B61513">
            <w:pPr>
              <w:spacing w:before="120" w:after="120"/>
              <w:rPr>
                <w:rFonts w:ascii="Arial" w:hAnsi="Arial" w:cs="Arial"/>
              </w:rPr>
            </w:pPr>
            <w:r w:rsidRPr="00945EBD">
              <w:rPr>
                <w:rFonts w:ascii="Arial" w:hAnsi="Arial" w:cs="Arial"/>
              </w:rPr>
              <w:t>Euphemismus</w:t>
            </w:r>
          </w:p>
        </w:tc>
        <w:tc>
          <w:tcPr>
            <w:tcW w:w="425" w:type="dxa"/>
            <w:tcBorders>
              <w:top w:val="nil"/>
              <w:left w:val="nil"/>
              <w:bottom w:val="nil"/>
              <w:right w:val="nil"/>
            </w:tcBorders>
          </w:tcPr>
          <w:p w14:paraId="1AC58189" w14:textId="77777777" w:rsidR="00945EBD" w:rsidRDefault="00945EBD" w:rsidP="00B61513">
            <w:pPr>
              <w:spacing w:before="120" w:after="120"/>
              <w:rPr>
                <w:rFonts w:ascii="Arial" w:hAnsi="Arial" w:cs="Arial"/>
              </w:rPr>
            </w:pPr>
          </w:p>
          <w:p w14:paraId="07763F72" w14:textId="43A136F1" w:rsidR="00C526C5" w:rsidRPr="00945EBD" w:rsidRDefault="00C526C5" w:rsidP="00B61513">
            <w:pPr>
              <w:spacing w:before="120" w:after="120"/>
              <w:rPr>
                <w:rFonts w:ascii="Arial" w:hAnsi="Arial" w:cs="Arial"/>
              </w:rPr>
            </w:pPr>
          </w:p>
        </w:tc>
        <w:tc>
          <w:tcPr>
            <w:tcW w:w="4536" w:type="dxa"/>
            <w:tcBorders>
              <w:top w:val="nil"/>
              <w:left w:val="nil"/>
              <w:right w:val="nil"/>
            </w:tcBorders>
          </w:tcPr>
          <w:p w14:paraId="54950F42" w14:textId="77777777" w:rsidR="00C526C5" w:rsidRDefault="00C526C5" w:rsidP="00B61513">
            <w:pPr>
              <w:spacing w:before="120" w:after="120"/>
              <w:rPr>
                <w:rFonts w:ascii="Arial" w:hAnsi="Arial" w:cs="Arial"/>
              </w:rPr>
            </w:pPr>
          </w:p>
          <w:p w14:paraId="5E6CAC1D" w14:textId="0B519A31" w:rsidR="00945EBD" w:rsidRPr="00945EBD" w:rsidRDefault="00945EBD" w:rsidP="00B61513">
            <w:pPr>
              <w:spacing w:before="120" w:after="120"/>
              <w:rPr>
                <w:rFonts w:ascii="Arial" w:hAnsi="Arial" w:cs="Arial"/>
              </w:rPr>
            </w:pPr>
            <w:r w:rsidRPr="00945EBD">
              <w:rPr>
                <w:rFonts w:ascii="Arial" w:hAnsi="Arial" w:cs="Arial"/>
              </w:rPr>
              <w:t>gemeint ist wirklich</w:t>
            </w:r>
          </w:p>
        </w:tc>
      </w:tr>
      <w:tr w:rsidR="00945EBD" w:rsidRPr="00945EBD" w14:paraId="285D4FF4" w14:textId="77777777" w:rsidTr="00B83791">
        <w:tc>
          <w:tcPr>
            <w:tcW w:w="4536" w:type="dxa"/>
          </w:tcPr>
          <w:p w14:paraId="31FE1490"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«Dritte Zähne»</w:t>
            </w:r>
          </w:p>
        </w:tc>
        <w:tc>
          <w:tcPr>
            <w:tcW w:w="425" w:type="dxa"/>
            <w:tcBorders>
              <w:top w:val="nil"/>
              <w:bottom w:val="nil"/>
            </w:tcBorders>
          </w:tcPr>
          <w:p w14:paraId="7B67A7A9" w14:textId="77777777" w:rsidR="00945EBD" w:rsidRPr="00945EBD" w:rsidRDefault="00945EBD" w:rsidP="00B61513">
            <w:pPr>
              <w:tabs>
                <w:tab w:val="left" w:pos="2836"/>
                <w:tab w:val="left" w:pos="3402"/>
                <w:tab w:val="right" w:pos="10469"/>
              </w:tabs>
              <w:spacing w:before="120"/>
              <w:rPr>
                <w:rFonts w:ascii="Arial" w:hAnsi="Arial" w:cs="Arial"/>
              </w:rPr>
            </w:pPr>
          </w:p>
        </w:tc>
        <w:tc>
          <w:tcPr>
            <w:tcW w:w="4536" w:type="dxa"/>
          </w:tcPr>
          <w:p w14:paraId="5297E5F2"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Abriss eines Gebäudes</w:t>
            </w:r>
          </w:p>
        </w:tc>
      </w:tr>
      <w:tr w:rsidR="00945EBD" w:rsidRPr="00945EBD" w14:paraId="59DEB72B" w14:textId="77777777" w:rsidTr="00B83791">
        <w:tc>
          <w:tcPr>
            <w:tcW w:w="4536" w:type="dxa"/>
          </w:tcPr>
          <w:p w14:paraId="1ED111B8"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«Rückbau»</w:t>
            </w:r>
          </w:p>
        </w:tc>
        <w:tc>
          <w:tcPr>
            <w:tcW w:w="425" w:type="dxa"/>
            <w:tcBorders>
              <w:top w:val="nil"/>
              <w:bottom w:val="nil"/>
            </w:tcBorders>
          </w:tcPr>
          <w:p w14:paraId="55A17DA9" w14:textId="77777777" w:rsidR="00945EBD" w:rsidRPr="00945EBD" w:rsidRDefault="00945EBD" w:rsidP="00B61513">
            <w:pPr>
              <w:tabs>
                <w:tab w:val="left" w:pos="2836"/>
                <w:tab w:val="left" w:pos="3402"/>
                <w:tab w:val="right" w:pos="10469"/>
              </w:tabs>
              <w:spacing w:before="120"/>
              <w:rPr>
                <w:rFonts w:ascii="Arial" w:hAnsi="Arial" w:cs="Arial"/>
              </w:rPr>
            </w:pPr>
          </w:p>
        </w:tc>
        <w:tc>
          <w:tcPr>
            <w:tcW w:w="4536" w:type="dxa"/>
          </w:tcPr>
          <w:p w14:paraId="2F5E909E"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 xml:space="preserve">Gebiss </w:t>
            </w:r>
          </w:p>
        </w:tc>
      </w:tr>
      <w:tr w:rsidR="00945EBD" w:rsidRPr="00945EBD" w14:paraId="51138091" w14:textId="77777777" w:rsidTr="00B83791">
        <w:tc>
          <w:tcPr>
            <w:tcW w:w="4536" w:type="dxa"/>
          </w:tcPr>
          <w:p w14:paraId="5025C82F"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«Inkasso»</w:t>
            </w:r>
          </w:p>
        </w:tc>
        <w:tc>
          <w:tcPr>
            <w:tcW w:w="425" w:type="dxa"/>
            <w:tcBorders>
              <w:top w:val="nil"/>
              <w:bottom w:val="nil"/>
            </w:tcBorders>
          </w:tcPr>
          <w:p w14:paraId="547D8B90" w14:textId="77777777" w:rsidR="00945EBD" w:rsidRPr="00945EBD" w:rsidRDefault="00945EBD" w:rsidP="00B61513">
            <w:pPr>
              <w:tabs>
                <w:tab w:val="left" w:pos="2836"/>
                <w:tab w:val="left" w:pos="3402"/>
                <w:tab w:val="right" w:pos="10469"/>
              </w:tabs>
              <w:spacing w:before="120"/>
              <w:rPr>
                <w:rFonts w:ascii="Arial" w:hAnsi="Arial" w:cs="Arial"/>
              </w:rPr>
            </w:pPr>
          </w:p>
        </w:tc>
        <w:tc>
          <w:tcPr>
            <w:tcW w:w="4536" w:type="dxa"/>
          </w:tcPr>
          <w:p w14:paraId="6F600101"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 xml:space="preserve">alte Menschen </w:t>
            </w:r>
          </w:p>
        </w:tc>
      </w:tr>
      <w:tr w:rsidR="00945EBD" w:rsidRPr="00945EBD" w14:paraId="78027842" w14:textId="77777777" w:rsidTr="00B83791">
        <w:tc>
          <w:tcPr>
            <w:tcW w:w="4536" w:type="dxa"/>
          </w:tcPr>
          <w:p w14:paraId="74382898"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«Senioren, Seniorinnen»</w:t>
            </w:r>
          </w:p>
        </w:tc>
        <w:tc>
          <w:tcPr>
            <w:tcW w:w="425" w:type="dxa"/>
            <w:tcBorders>
              <w:top w:val="nil"/>
              <w:bottom w:val="nil"/>
            </w:tcBorders>
          </w:tcPr>
          <w:p w14:paraId="297A3AF8" w14:textId="77777777" w:rsidR="00945EBD" w:rsidRPr="00945EBD" w:rsidRDefault="00945EBD" w:rsidP="00B61513">
            <w:pPr>
              <w:tabs>
                <w:tab w:val="left" w:pos="2836"/>
                <w:tab w:val="left" w:pos="3402"/>
                <w:tab w:val="right" w:pos="10469"/>
              </w:tabs>
              <w:spacing w:before="120"/>
              <w:rPr>
                <w:rFonts w:ascii="Arial" w:hAnsi="Arial" w:cs="Arial"/>
              </w:rPr>
            </w:pPr>
          </w:p>
        </w:tc>
        <w:tc>
          <w:tcPr>
            <w:tcW w:w="4536" w:type="dxa"/>
          </w:tcPr>
          <w:p w14:paraId="5134F75C" w14:textId="77777777" w:rsidR="00945EBD" w:rsidRPr="00945EBD" w:rsidRDefault="00945EBD" w:rsidP="00B61513">
            <w:pPr>
              <w:pStyle w:val="Aufzhlungszeichen"/>
              <w:spacing w:before="120"/>
              <w:rPr>
                <w:rFonts w:ascii="Arial" w:hAnsi="Arial" w:cs="Arial"/>
                <w:szCs w:val="24"/>
              </w:rPr>
            </w:pPr>
            <w:r w:rsidRPr="00945EBD">
              <w:rPr>
                <w:rFonts w:ascii="Arial" w:hAnsi="Arial" w:cs="Arial"/>
                <w:szCs w:val="24"/>
              </w:rPr>
              <w:t>Schuldeneintreibung</w:t>
            </w:r>
          </w:p>
        </w:tc>
      </w:tr>
    </w:tbl>
    <w:p w14:paraId="11CC7524" w14:textId="77777777" w:rsidR="00945EBD" w:rsidRPr="00945EBD" w:rsidRDefault="00945EBD" w:rsidP="00B61513">
      <w:pPr>
        <w:pStyle w:val="Textkrper3"/>
        <w:spacing w:before="120"/>
        <w:jc w:val="both"/>
        <w:rPr>
          <w:rFonts w:ascii="Arial" w:hAnsi="Arial" w:cs="Arial"/>
          <w:color w:val="000000"/>
          <w:sz w:val="24"/>
          <w:szCs w:val="24"/>
        </w:rPr>
      </w:pPr>
    </w:p>
    <w:p w14:paraId="6BB68E9D" w14:textId="71D9DB51"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Euphemismen prägte</w:t>
      </w:r>
      <w:r w:rsidR="00B61513">
        <w:rPr>
          <w:rFonts w:ascii="Arial" w:hAnsi="Arial" w:cs="Arial"/>
          <w:color w:val="000000"/>
          <w:sz w:val="24"/>
          <w:szCs w:val="24"/>
        </w:rPr>
        <w:t>n</w:t>
      </w:r>
      <w:r w:rsidRPr="00945EBD">
        <w:rPr>
          <w:rFonts w:ascii="Arial" w:hAnsi="Arial" w:cs="Arial"/>
          <w:color w:val="000000"/>
          <w:sz w:val="24"/>
          <w:szCs w:val="24"/>
        </w:rPr>
        <w:t xml:space="preserve"> vor allem das nationalsozialistische Regime ganz besonders. Notiere dir bei den folgenden Begriffen, was du von ihnen denkst, wenn du sie hörst. In eine zweite Spalte dann, was sie wirklich darstellen; einiges weisst du vielleicht, anderes musst du in Lexika nachschlagen. </w:t>
      </w:r>
    </w:p>
    <w:p w14:paraId="558A0123" w14:textId="77777777" w:rsidR="00945EBD" w:rsidRPr="00945EBD" w:rsidRDefault="00945EBD" w:rsidP="00B61513">
      <w:pPr>
        <w:pStyle w:val="Textkrper3"/>
        <w:spacing w:before="120"/>
        <w:jc w:val="both"/>
        <w:rPr>
          <w:rFonts w:ascii="Arial" w:hAnsi="Arial" w:cs="Arial"/>
          <w:color w:val="000000"/>
          <w:sz w:val="24"/>
          <w:szCs w:val="24"/>
        </w:rPr>
      </w:pPr>
    </w:p>
    <w:p w14:paraId="2A5A8F55" w14:textId="77777777" w:rsidR="00945EBD" w:rsidRPr="00945EBD" w:rsidRDefault="00945EBD" w:rsidP="00B61513">
      <w:pPr>
        <w:pStyle w:val="Textkrper3"/>
        <w:spacing w:before="120"/>
        <w:jc w:val="both"/>
        <w:rPr>
          <w:rFonts w:ascii="Arial" w:hAnsi="Arial" w:cs="Arial"/>
          <w:color w:val="000000"/>
          <w:sz w:val="24"/>
          <w:szCs w:val="24"/>
        </w:rPr>
      </w:pPr>
      <w:r w:rsidRPr="00945EBD">
        <w:rPr>
          <w:rFonts w:ascii="Arial" w:hAnsi="Arial" w:cs="Arial"/>
          <w:color w:val="000000"/>
          <w:sz w:val="24"/>
          <w:szCs w:val="24"/>
        </w:rPr>
        <w:t>Euphemismus kommt aus dem Griechischen und heisst «schön-reden»; der Vorsilbe ‹</w:t>
      </w:r>
      <w:proofErr w:type="spellStart"/>
      <w:r w:rsidRPr="00945EBD">
        <w:rPr>
          <w:rFonts w:ascii="Arial" w:hAnsi="Arial" w:cs="Arial"/>
          <w:color w:val="000000"/>
          <w:sz w:val="24"/>
          <w:szCs w:val="24"/>
        </w:rPr>
        <w:t>eu</w:t>
      </w:r>
      <w:proofErr w:type="spellEnd"/>
      <w:r w:rsidRPr="00945EBD">
        <w:rPr>
          <w:rFonts w:ascii="Arial" w:hAnsi="Arial" w:cs="Arial"/>
          <w:color w:val="000000"/>
          <w:sz w:val="24"/>
          <w:szCs w:val="24"/>
        </w:rPr>
        <w:t xml:space="preserve">-› wirst du gleich noch begegnen. </w:t>
      </w:r>
    </w:p>
    <w:p w14:paraId="6F396DC4" w14:textId="77777777" w:rsidR="00945EBD" w:rsidRPr="00945EBD" w:rsidRDefault="00945EBD" w:rsidP="00B61513">
      <w:pPr>
        <w:spacing w:before="120"/>
        <w:rPr>
          <w:rFonts w:ascii="Arial" w:hAnsi="Arial" w:cs="Arial"/>
          <w:color w:val="000000"/>
        </w:rPr>
      </w:pPr>
    </w:p>
    <w:p w14:paraId="0934F9C2" w14:textId="77777777" w:rsidR="00945EBD" w:rsidRPr="00945EBD" w:rsidRDefault="00945EBD" w:rsidP="00B61513">
      <w:pPr>
        <w:spacing w:before="120"/>
        <w:rPr>
          <w:rFonts w:ascii="Arial" w:hAnsi="Arial" w:cs="Arial"/>
          <w:b/>
          <w:bCs/>
        </w:rPr>
      </w:pPr>
      <w:r w:rsidRPr="00945EBD">
        <w:rPr>
          <w:rFonts w:ascii="Arial" w:hAnsi="Arial" w:cs="Arial"/>
          <w:b/>
          <w:bCs/>
        </w:rPr>
        <w:br w:type="page"/>
      </w:r>
      <w:bookmarkStart w:id="0" w:name="OLE_LINK2"/>
      <w:r w:rsidRPr="00945EBD">
        <w:rPr>
          <w:rFonts w:ascii="Arial" w:hAnsi="Arial" w:cs="Arial"/>
          <w:b/>
          <w:bCs/>
        </w:rPr>
        <w:lastRenderedPageBreak/>
        <w:t>Euphemismen – die Verschleierung der nationalsozialistischen (Gewalt)Herrschaft</w:t>
      </w:r>
    </w:p>
    <w:p w14:paraId="505E3D33" w14:textId="77777777" w:rsidR="00945EBD" w:rsidRPr="00945EBD" w:rsidRDefault="00945EBD" w:rsidP="00B61513">
      <w:pPr>
        <w:spacing w:before="120"/>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4"/>
        <w:gridCol w:w="160"/>
        <w:gridCol w:w="5670"/>
      </w:tblGrid>
      <w:tr w:rsidR="001A148D" w:rsidRPr="00945EBD" w14:paraId="2653D8F9" w14:textId="77777777" w:rsidTr="001A148D">
        <w:tc>
          <w:tcPr>
            <w:tcW w:w="5524" w:type="dxa"/>
          </w:tcPr>
          <w:p w14:paraId="653A3EC5" w14:textId="77777777" w:rsid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Der euphemistische Begriff: Was stellst du dir vor, wenn du hörst: </w:t>
            </w:r>
          </w:p>
          <w:p w14:paraId="4A5EB06F" w14:textId="56B12737" w:rsidR="00B61513" w:rsidRPr="00945EBD" w:rsidRDefault="00B61513" w:rsidP="00B61513">
            <w:pPr>
              <w:pStyle w:val="Kopfzeile"/>
              <w:tabs>
                <w:tab w:val="clear" w:pos="4536"/>
                <w:tab w:val="clear" w:pos="9072"/>
              </w:tabs>
              <w:spacing w:before="120"/>
              <w:rPr>
                <w:rFonts w:ascii="Arial" w:hAnsi="Arial" w:cs="Arial"/>
              </w:rPr>
            </w:pPr>
          </w:p>
        </w:tc>
        <w:tc>
          <w:tcPr>
            <w:tcW w:w="160" w:type="dxa"/>
            <w:tcBorders>
              <w:top w:val="nil"/>
              <w:bottom w:val="nil"/>
            </w:tcBorders>
          </w:tcPr>
          <w:p w14:paraId="2DA3632C" w14:textId="77777777" w:rsidR="00945EBD" w:rsidRPr="00945EBD" w:rsidRDefault="00945EBD" w:rsidP="00B61513">
            <w:pPr>
              <w:spacing w:before="120"/>
              <w:rPr>
                <w:rFonts w:ascii="Arial" w:hAnsi="Arial" w:cs="Arial"/>
                <w:b/>
                <w:bCs/>
              </w:rPr>
            </w:pPr>
          </w:p>
        </w:tc>
        <w:tc>
          <w:tcPr>
            <w:tcW w:w="5670" w:type="dxa"/>
          </w:tcPr>
          <w:p w14:paraId="70206872" w14:textId="77777777"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Welches ist die Wirklichkeit hinter diesem Begriff?</w:t>
            </w:r>
          </w:p>
        </w:tc>
      </w:tr>
      <w:tr w:rsidR="001A148D" w:rsidRPr="00945EBD" w14:paraId="4A7DFC4A" w14:textId="77777777" w:rsidTr="001A148D">
        <w:trPr>
          <w:trHeight w:val="1134"/>
        </w:trPr>
        <w:tc>
          <w:tcPr>
            <w:tcW w:w="5524" w:type="dxa"/>
          </w:tcPr>
          <w:p w14:paraId="79B79029"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«Schutzstaffel»</w:t>
            </w:r>
          </w:p>
          <w:p w14:paraId="12226E95" w14:textId="77777777" w:rsidR="00945EBD" w:rsidRPr="00945EBD" w:rsidRDefault="00945EBD" w:rsidP="00B61513">
            <w:pPr>
              <w:spacing w:before="120"/>
              <w:rPr>
                <w:rFonts w:ascii="Arial" w:hAnsi="Arial" w:cs="Arial"/>
              </w:rPr>
            </w:pPr>
            <w:r w:rsidRPr="00945EBD">
              <w:rPr>
                <w:rFonts w:ascii="Arial" w:hAnsi="Arial" w:cs="Arial"/>
              </w:rPr>
              <w:t xml:space="preserve">Beispiel: Ich stelle mir eine Staffel von Flugzeugen vor, die unser Land beschützt. </w:t>
            </w:r>
          </w:p>
          <w:p w14:paraId="4DF8FD01" w14:textId="77777777" w:rsidR="00945EBD" w:rsidRPr="00945EBD" w:rsidRDefault="00945EBD" w:rsidP="00B61513">
            <w:pPr>
              <w:spacing w:before="120"/>
              <w:rPr>
                <w:rFonts w:ascii="Arial" w:hAnsi="Arial" w:cs="Arial"/>
                <w:b/>
                <w:bCs/>
              </w:rPr>
            </w:pPr>
          </w:p>
          <w:p w14:paraId="640EF603" w14:textId="77777777" w:rsidR="00945EBD" w:rsidRPr="00945EBD" w:rsidRDefault="00945EBD" w:rsidP="00B61513">
            <w:pPr>
              <w:spacing w:before="120"/>
              <w:rPr>
                <w:rFonts w:ascii="Arial" w:hAnsi="Arial" w:cs="Arial"/>
                <w:b/>
                <w:bCs/>
              </w:rPr>
            </w:pPr>
          </w:p>
        </w:tc>
        <w:tc>
          <w:tcPr>
            <w:tcW w:w="160" w:type="dxa"/>
            <w:tcBorders>
              <w:top w:val="nil"/>
              <w:bottom w:val="nil"/>
            </w:tcBorders>
          </w:tcPr>
          <w:p w14:paraId="2D00CB73" w14:textId="77777777" w:rsidR="00945EBD" w:rsidRPr="00945EBD" w:rsidRDefault="00945EBD" w:rsidP="00B61513">
            <w:pPr>
              <w:spacing w:before="120"/>
              <w:rPr>
                <w:rFonts w:ascii="Arial" w:hAnsi="Arial" w:cs="Arial"/>
                <w:b/>
                <w:bCs/>
              </w:rPr>
            </w:pPr>
          </w:p>
        </w:tc>
        <w:tc>
          <w:tcPr>
            <w:tcW w:w="5670" w:type="dxa"/>
          </w:tcPr>
          <w:p w14:paraId="1289C602"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 xml:space="preserve">Schutzstaffel, SS: </w:t>
            </w:r>
          </w:p>
        </w:tc>
      </w:tr>
      <w:tr w:rsidR="001A148D" w:rsidRPr="00945EBD" w14:paraId="3A98DC86" w14:textId="77777777" w:rsidTr="001A148D">
        <w:trPr>
          <w:trHeight w:val="1134"/>
        </w:trPr>
        <w:tc>
          <w:tcPr>
            <w:tcW w:w="5524" w:type="dxa"/>
          </w:tcPr>
          <w:p w14:paraId="05BBB7AA"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«Schutzhaft»</w:t>
            </w:r>
          </w:p>
          <w:p w14:paraId="4319EC38" w14:textId="77777777" w:rsidR="00B61513" w:rsidRDefault="00B61513" w:rsidP="00B61513">
            <w:pPr>
              <w:pStyle w:val="berschrift4"/>
              <w:spacing w:before="120"/>
              <w:rPr>
                <w:rFonts w:ascii="Arial" w:hAnsi="Arial" w:cs="Arial"/>
                <w:bCs/>
                <w:szCs w:val="24"/>
              </w:rPr>
            </w:pPr>
          </w:p>
          <w:p w14:paraId="2E8D7582" w14:textId="77777777" w:rsidR="00B61513" w:rsidRDefault="00B61513" w:rsidP="00B61513">
            <w:pPr>
              <w:pStyle w:val="berschrift4"/>
              <w:spacing w:before="120"/>
              <w:rPr>
                <w:rFonts w:ascii="Arial" w:hAnsi="Arial" w:cs="Arial"/>
                <w:bCs/>
                <w:szCs w:val="24"/>
              </w:rPr>
            </w:pPr>
          </w:p>
          <w:p w14:paraId="5E447A3F" w14:textId="1462D4E1"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0412BB27" w14:textId="77777777" w:rsidR="00945EBD" w:rsidRPr="00945EBD" w:rsidRDefault="00945EBD" w:rsidP="00B61513">
            <w:pPr>
              <w:spacing w:before="120"/>
              <w:rPr>
                <w:rFonts w:ascii="Arial" w:hAnsi="Arial" w:cs="Arial"/>
                <w:b/>
                <w:bCs/>
              </w:rPr>
            </w:pPr>
          </w:p>
        </w:tc>
        <w:tc>
          <w:tcPr>
            <w:tcW w:w="5670" w:type="dxa"/>
          </w:tcPr>
          <w:p w14:paraId="5DA268BC" w14:textId="77777777" w:rsidR="00945EBD" w:rsidRPr="00945EBD" w:rsidRDefault="00945EBD" w:rsidP="00B61513">
            <w:pPr>
              <w:spacing w:before="120"/>
              <w:rPr>
                <w:rFonts w:ascii="Arial" w:hAnsi="Arial" w:cs="Arial"/>
                <w:b/>
                <w:bCs/>
              </w:rPr>
            </w:pPr>
          </w:p>
        </w:tc>
      </w:tr>
      <w:tr w:rsidR="001A148D" w:rsidRPr="00945EBD" w14:paraId="0886351F" w14:textId="77777777" w:rsidTr="001A148D">
        <w:trPr>
          <w:trHeight w:val="1134"/>
        </w:trPr>
        <w:tc>
          <w:tcPr>
            <w:tcW w:w="5524" w:type="dxa"/>
          </w:tcPr>
          <w:p w14:paraId="7D87A669"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«Konzentrationslager»</w:t>
            </w:r>
            <w:r w:rsidRPr="00945EBD">
              <w:rPr>
                <w:rStyle w:val="Funotenzeichen"/>
                <w:rFonts w:ascii="Arial" w:hAnsi="Arial" w:cs="Arial"/>
                <w:bCs/>
                <w:szCs w:val="24"/>
              </w:rPr>
              <w:footnoteReference w:id="1"/>
            </w:r>
          </w:p>
          <w:p w14:paraId="45798190" w14:textId="77777777" w:rsidR="00B61513" w:rsidRDefault="00B61513" w:rsidP="00B61513">
            <w:pPr>
              <w:pStyle w:val="berschrift4"/>
              <w:spacing w:before="120"/>
              <w:rPr>
                <w:rFonts w:ascii="Arial" w:hAnsi="Arial" w:cs="Arial"/>
                <w:bCs/>
                <w:szCs w:val="24"/>
              </w:rPr>
            </w:pPr>
          </w:p>
          <w:p w14:paraId="6987A8C7" w14:textId="77777777" w:rsidR="00B61513" w:rsidRDefault="00B61513" w:rsidP="00B61513">
            <w:pPr>
              <w:pStyle w:val="berschrift4"/>
              <w:spacing w:before="120"/>
              <w:rPr>
                <w:rFonts w:ascii="Arial" w:hAnsi="Arial" w:cs="Arial"/>
                <w:bCs/>
                <w:szCs w:val="24"/>
              </w:rPr>
            </w:pPr>
          </w:p>
          <w:p w14:paraId="1550CD8F" w14:textId="622611D9"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57EAA85C" w14:textId="77777777" w:rsidR="00945EBD" w:rsidRPr="00945EBD" w:rsidRDefault="00945EBD" w:rsidP="00B61513">
            <w:pPr>
              <w:spacing w:before="120"/>
              <w:rPr>
                <w:rFonts w:ascii="Arial" w:hAnsi="Arial" w:cs="Arial"/>
                <w:b/>
                <w:bCs/>
              </w:rPr>
            </w:pPr>
          </w:p>
        </w:tc>
        <w:tc>
          <w:tcPr>
            <w:tcW w:w="5670" w:type="dxa"/>
          </w:tcPr>
          <w:p w14:paraId="6049C137" w14:textId="77777777" w:rsidR="00945EBD" w:rsidRPr="00945EBD" w:rsidRDefault="00945EBD" w:rsidP="00B61513">
            <w:pPr>
              <w:spacing w:before="120"/>
              <w:rPr>
                <w:rFonts w:ascii="Arial" w:hAnsi="Arial" w:cs="Arial"/>
                <w:b/>
                <w:bCs/>
              </w:rPr>
            </w:pPr>
          </w:p>
        </w:tc>
      </w:tr>
      <w:tr w:rsidR="001A148D" w:rsidRPr="00945EBD" w14:paraId="62E9499E" w14:textId="77777777" w:rsidTr="001A148D">
        <w:trPr>
          <w:trHeight w:val="1134"/>
        </w:trPr>
        <w:tc>
          <w:tcPr>
            <w:tcW w:w="5524" w:type="dxa"/>
          </w:tcPr>
          <w:p w14:paraId="115E166C"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«Eugenik»</w:t>
            </w:r>
          </w:p>
          <w:p w14:paraId="42D94612" w14:textId="10C23A37" w:rsidR="00B61513" w:rsidRDefault="00B61513" w:rsidP="00B61513">
            <w:pPr>
              <w:pStyle w:val="berschrift4"/>
              <w:spacing w:before="120"/>
              <w:rPr>
                <w:rFonts w:ascii="Arial" w:hAnsi="Arial" w:cs="Arial"/>
                <w:bCs/>
                <w:szCs w:val="24"/>
              </w:rPr>
            </w:pPr>
          </w:p>
          <w:p w14:paraId="06400C57" w14:textId="77777777" w:rsidR="00B61513" w:rsidRDefault="00B61513" w:rsidP="00B61513">
            <w:pPr>
              <w:pStyle w:val="berschrift4"/>
              <w:spacing w:before="120"/>
              <w:rPr>
                <w:rFonts w:ascii="Arial" w:hAnsi="Arial" w:cs="Arial"/>
                <w:bCs/>
                <w:szCs w:val="24"/>
              </w:rPr>
            </w:pPr>
          </w:p>
          <w:p w14:paraId="1FB0AD72" w14:textId="618EEAF9"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57FAB751" w14:textId="77777777" w:rsidR="00945EBD" w:rsidRPr="00945EBD" w:rsidRDefault="00945EBD" w:rsidP="00B61513">
            <w:pPr>
              <w:spacing w:before="120"/>
              <w:rPr>
                <w:rFonts w:ascii="Arial" w:hAnsi="Arial" w:cs="Arial"/>
                <w:b/>
                <w:bCs/>
              </w:rPr>
            </w:pPr>
          </w:p>
        </w:tc>
        <w:tc>
          <w:tcPr>
            <w:tcW w:w="5670" w:type="dxa"/>
          </w:tcPr>
          <w:p w14:paraId="48579483" w14:textId="77777777" w:rsidR="00945EBD" w:rsidRPr="00945EBD" w:rsidRDefault="00945EBD" w:rsidP="00B61513">
            <w:pPr>
              <w:spacing w:before="120"/>
              <w:rPr>
                <w:rFonts w:ascii="Arial" w:hAnsi="Arial" w:cs="Arial"/>
                <w:b/>
                <w:bCs/>
              </w:rPr>
            </w:pPr>
          </w:p>
        </w:tc>
      </w:tr>
      <w:tr w:rsidR="001A148D" w:rsidRPr="00945EBD" w14:paraId="3378C3B0" w14:textId="77777777" w:rsidTr="001A148D">
        <w:trPr>
          <w:trHeight w:val="1134"/>
        </w:trPr>
        <w:tc>
          <w:tcPr>
            <w:tcW w:w="5524" w:type="dxa"/>
          </w:tcPr>
          <w:p w14:paraId="5F5EBAEF"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«Reichskristallnacht»</w:t>
            </w:r>
          </w:p>
          <w:p w14:paraId="4C1573AE" w14:textId="77777777" w:rsidR="00B61513" w:rsidRDefault="00B61513" w:rsidP="00B61513">
            <w:pPr>
              <w:pStyle w:val="berschrift4"/>
              <w:spacing w:before="120"/>
              <w:rPr>
                <w:rFonts w:ascii="Arial" w:hAnsi="Arial" w:cs="Arial"/>
                <w:bCs/>
                <w:szCs w:val="24"/>
              </w:rPr>
            </w:pPr>
          </w:p>
          <w:p w14:paraId="16A69C2D" w14:textId="77777777" w:rsidR="00B61513" w:rsidRDefault="00B61513" w:rsidP="00B61513">
            <w:pPr>
              <w:pStyle w:val="berschrift4"/>
              <w:spacing w:before="120"/>
              <w:rPr>
                <w:rFonts w:ascii="Arial" w:hAnsi="Arial" w:cs="Arial"/>
                <w:bCs/>
                <w:szCs w:val="24"/>
              </w:rPr>
            </w:pPr>
          </w:p>
          <w:p w14:paraId="2ABA1F0C" w14:textId="0B1DF0AC"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4145D15F" w14:textId="77777777" w:rsidR="00945EBD" w:rsidRPr="00945EBD" w:rsidRDefault="00945EBD" w:rsidP="00B61513">
            <w:pPr>
              <w:spacing w:before="120"/>
              <w:rPr>
                <w:rFonts w:ascii="Arial" w:hAnsi="Arial" w:cs="Arial"/>
                <w:b/>
                <w:bCs/>
              </w:rPr>
            </w:pPr>
          </w:p>
        </w:tc>
        <w:tc>
          <w:tcPr>
            <w:tcW w:w="5670" w:type="dxa"/>
          </w:tcPr>
          <w:p w14:paraId="2E7E0454" w14:textId="77777777" w:rsidR="00945EBD" w:rsidRPr="00945EBD" w:rsidRDefault="00945EBD" w:rsidP="00B61513">
            <w:pPr>
              <w:spacing w:before="120"/>
              <w:rPr>
                <w:rFonts w:ascii="Arial" w:hAnsi="Arial" w:cs="Arial"/>
                <w:b/>
                <w:bCs/>
              </w:rPr>
            </w:pPr>
          </w:p>
        </w:tc>
      </w:tr>
      <w:tr w:rsidR="001A148D" w:rsidRPr="00945EBD" w14:paraId="40D88D1C" w14:textId="77777777" w:rsidTr="001A148D">
        <w:trPr>
          <w:trHeight w:val="1134"/>
        </w:trPr>
        <w:tc>
          <w:tcPr>
            <w:tcW w:w="5524" w:type="dxa"/>
          </w:tcPr>
          <w:p w14:paraId="1E6450CE"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«Euthanasie»</w:t>
            </w:r>
          </w:p>
          <w:p w14:paraId="0D436A8C" w14:textId="0406488F" w:rsidR="00B61513" w:rsidRDefault="00B61513" w:rsidP="00B61513">
            <w:pPr>
              <w:pStyle w:val="berschrift4"/>
              <w:spacing w:before="120"/>
              <w:rPr>
                <w:rFonts w:ascii="Arial" w:hAnsi="Arial" w:cs="Arial"/>
                <w:bCs/>
                <w:szCs w:val="24"/>
              </w:rPr>
            </w:pPr>
          </w:p>
          <w:p w14:paraId="001A46E2" w14:textId="77777777" w:rsidR="00B61513" w:rsidRDefault="00B61513" w:rsidP="00B61513">
            <w:pPr>
              <w:pStyle w:val="berschrift4"/>
              <w:spacing w:before="120"/>
              <w:rPr>
                <w:rFonts w:ascii="Arial" w:hAnsi="Arial" w:cs="Arial"/>
                <w:bCs/>
                <w:szCs w:val="24"/>
              </w:rPr>
            </w:pPr>
          </w:p>
          <w:p w14:paraId="3AF8011E" w14:textId="097CA144"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574FAEFE" w14:textId="77777777" w:rsidR="00945EBD" w:rsidRPr="00945EBD" w:rsidRDefault="00945EBD" w:rsidP="00B61513">
            <w:pPr>
              <w:spacing w:before="120"/>
              <w:rPr>
                <w:rFonts w:ascii="Arial" w:hAnsi="Arial" w:cs="Arial"/>
                <w:b/>
                <w:bCs/>
              </w:rPr>
            </w:pPr>
          </w:p>
        </w:tc>
        <w:tc>
          <w:tcPr>
            <w:tcW w:w="5670" w:type="dxa"/>
          </w:tcPr>
          <w:p w14:paraId="26F930F9" w14:textId="77777777" w:rsidR="00945EBD" w:rsidRPr="00945EBD" w:rsidRDefault="00945EBD" w:rsidP="00B61513">
            <w:pPr>
              <w:spacing w:before="120"/>
              <w:rPr>
                <w:rFonts w:ascii="Arial" w:hAnsi="Arial" w:cs="Arial"/>
                <w:b/>
                <w:bCs/>
              </w:rPr>
            </w:pPr>
          </w:p>
        </w:tc>
      </w:tr>
      <w:tr w:rsidR="001A148D" w:rsidRPr="00945EBD" w14:paraId="382AC9CD" w14:textId="77777777" w:rsidTr="001A148D">
        <w:trPr>
          <w:trHeight w:val="1134"/>
        </w:trPr>
        <w:tc>
          <w:tcPr>
            <w:tcW w:w="5524" w:type="dxa"/>
          </w:tcPr>
          <w:p w14:paraId="3E2E8453"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«Kameradschaftspolizei»</w:t>
            </w:r>
          </w:p>
          <w:p w14:paraId="59BF101E" w14:textId="073FFA21" w:rsidR="00B61513" w:rsidRDefault="00B61513" w:rsidP="00B61513">
            <w:pPr>
              <w:pStyle w:val="berschrift4"/>
              <w:spacing w:before="120"/>
              <w:rPr>
                <w:rFonts w:ascii="Arial" w:hAnsi="Arial" w:cs="Arial"/>
                <w:bCs/>
                <w:szCs w:val="24"/>
              </w:rPr>
            </w:pPr>
          </w:p>
          <w:p w14:paraId="3C6B8627" w14:textId="77777777" w:rsidR="00B61513" w:rsidRDefault="00B61513" w:rsidP="00B61513">
            <w:pPr>
              <w:pStyle w:val="berschrift4"/>
              <w:spacing w:before="120"/>
              <w:rPr>
                <w:rFonts w:ascii="Arial" w:hAnsi="Arial" w:cs="Arial"/>
                <w:bCs/>
                <w:szCs w:val="24"/>
              </w:rPr>
            </w:pPr>
          </w:p>
          <w:p w14:paraId="4EAA3E0B" w14:textId="19973AFF"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741B01C9" w14:textId="77777777" w:rsidR="00945EBD" w:rsidRPr="00945EBD" w:rsidRDefault="00945EBD" w:rsidP="00B61513">
            <w:pPr>
              <w:spacing w:before="120"/>
              <w:rPr>
                <w:rFonts w:ascii="Arial" w:hAnsi="Arial" w:cs="Arial"/>
                <w:b/>
                <w:bCs/>
              </w:rPr>
            </w:pPr>
          </w:p>
        </w:tc>
        <w:tc>
          <w:tcPr>
            <w:tcW w:w="5670" w:type="dxa"/>
          </w:tcPr>
          <w:p w14:paraId="4B207B66" w14:textId="77777777" w:rsidR="00945EBD" w:rsidRPr="00945EBD" w:rsidRDefault="00945EBD" w:rsidP="00B61513">
            <w:pPr>
              <w:spacing w:before="120"/>
              <w:rPr>
                <w:rFonts w:ascii="Arial" w:hAnsi="Arial" w:cs="Arial"/>
                <w:b/>
                <w:bCs/>
              </w:rPr>
            </w:pPr>
          </w:p>
        </w:tc>
      </w:tr>
      <w:tr w:rsidR="001A148D" w:rsidRPr="00945EBD" w14:paraId="1101F1CE" w14:textId="77777777" w:rsidTr="001A148D">
        <w:trPr>
          <w:trHeight w:val="1134"/>
        </w:trPr>
        <w:tc>
          <w:tcPr>
            <w:tcW w:w="5524" w:type="dxa"/>
          </w:tcPr>
          <w:p w14:paraId="7AFD5972"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«Endlösung»</w:t>
            </w:r>
          </w:p>
          <w:p w14:paraId="70906CF8" w14:textId="77777777" w:rsidR="00B61513" w:rsidRDefault="00B61513" w:rsidP="00B61513">
            <w:pPr>
              <w:pStyle w:val="berschrift4"/>
              <w:spacing w:before="120"/>
              <w:rPr>
                <w:rFonts w:ascii="Arial" w:hAnsi="Arial" w:cs="Arial"/>
                <w:bCs/>
                <w:szCs w:val="24"/>
              </w:rPr>
            </w:pPr>
          </w:p>
          <w:p w14:paraId="78B307D2" w14:textId="77777777" w:rsidR="00B61513" w:rsidRDefault="00B61513" w:rsidP="00B61513">
            <w:pPr>
              <w:pStyle w:val="berschrift4"/>
              <w:spacing w:before="120"/>
              <w:rPr>
                <w:rFonts w:ascii="Arial" w:hAnsi="Arial" w:cs="Arial"/>
                <w:bCs/>
                <w:szCs w:val="24"/>
              </w:rPr>
            </w:pPr>
          </w:p>
          <w:p w14:paraId="5C8C9DD4" w14:textId="01997F3D"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198FBE7C" w14:textId="77777777" w:rsidR="00945EBD" w:rsidRPr="00945EBD" w:rsidRDefault="00945EBD" w:rsidP="00B61513">
            <w:pPr>
              <w:spacing w:before="120"/>
              <w:rPr>
                <w:rFonts w:ascii="Arial" w:hAnsi="Arial" w:cs="Arial"/>
                <w:b/>
                <w:bCs/>
              </w:rPr>
            </w:pPr>
          </w:p>
        </w:tc>
        <w:tc>
          <w:tcPr>
            <w:tcW w:w="5670" w:type="dxa"/>
          </w:tcPr>
          <w:p w14:paraId="3A8B672D" w14:textId="77777777" w:rsidR="00945EBD" w:rsidRPr="00945EBD" w:rsidRDefault="00945EBD" w:rsidP="00B61513">
            <w:pPr>
              <w:spacing w:before="120"/>
              <w:rPr>
                <w:rFonts w:ascii="Arial" w:hAnsi="Arial" w:cs="Arial"/>
                <w:b/>
                <w:bCs/>
              </w:rPr>
            </w:pPr>
          </w:p>
        </w:tc>
      </w:tr>
      <w:tr w:rsidR="001A148D" w:rsidRPr="00945EBD" w14:paraId="4E7E0B47" w14:textId="77777777" w:rsidTr="001A148D">
        <w:trPr>
          <w:trHeight w:val="1134"/>
        </w:trPr>
        <w:tc>
          <w:tcPr>
            <w:tcW w:w="5524" w:type="dxa"/>
          </w:tcPr>
          <w:p w14:paraId="004D0A5D" w14:textId="77777777" w:rsidR="00945EBD" w:rsidRDefault="00945EBD" w:rsidP="00B61513">
            <w:pPr>
              <w:pStyle w:val="berschrift4"/>
              <w:spacing w:before="120"/>
              <w:rPr>
                <w:rFonts w:ascii="Arial" w:hAnsi="Arial" w:cs="Arial"/>
                <w:bCs/>
                <w:szCs w:val="24"/>
              </w:rPr>
            </w:pPr>
            <w:r w:rsidRPr="00945EBD">
              <w:rPr>
                <w:rFonts w:ascii="Arial" w:hAnsi="Arial" w:cs="Arial"/>
                <w:bCs/>
                <w:szCs w:val="24"/>
              </w:rPr>
              <w:t>«Frontbegradigung»</w:t>
            </w:r>
          </w:p>
          <w:p w14:paraId="790901B4" w14:textId="77777777" w:rsidR="00B61513" w:rsidRDefault="00B61513" w:rsidP="00B61513">
            <w:pPr>
              <w:pStyle w:val="berschrift4"/>
              <w:spacing w:before="120"/>
              <w:rPr>
                <w:rFonts w:ascii="Arial" w:hAnsi="Arial" w:cs="Arial"/>
                <w:bCs/>
                <w:szCs w:val="24"/>
              </w:rPr>
            </w:pPr>
          </w:p>
          <w:p w14:paraId="51D8B4B6" w14:textId="77777777" w:rsidR="00B61513" w:rsidRDefault="00B61513" w:rsidP="00B61513">
            <w:pPr>
              <w:pStyle w:val="berschrift4"/>
              <w:spacing w:before="120"/>
              <w:rPr>
                <w:rFonts w:ascii="Arial" w:hAnsi="Arial" w:cs="Arial"/>
                <w:bCs/>
                <w:szCs w:val="24"/>
              </w:rPr>
            </w:pPr>
          </w:p>
          <w:p w14:paraId="12A6381E" w14:textId="6993455B" w:rsidR="00B61513" w:rsidRPr="00945EBD" w:rsidRDefault="00B61513" w:rsidP="00B61513">
            <w:pPr>
              <w:pStyle w:val="berschrift4"/>
              <w:spacing w:before="120"/>
              <w:rPr>
                <w:rFonts w:ascii="Arial" w:hAnsi="Arial" w:cs="Arial"/>
                <w:bCs/>
                <w:szCs w:val="24"/>
              </w:rPr>
            </w:pPr>
          </w:p>
        </w:tc>
        <w:tc>
          <w:tcPr>
            <w:tcW w:w="160" w:type="dxa"/>
            <w:tcBorders>
              <w:top w:val="nil"/>
              <w:bottom w:val="nil"/>
            </w:tcBorders>
          </w:tcPr>
          <w:p w14:paraId="0DC386EE" w14:textId="77777777" w:rsidR="00945EBD" w:rsidRPr="00945EBD" w:rsidRDefault="00945EBD" w:rsidP="00B61513">
            <w:pPr>
              <w:spacing w:before="120"/>
              <w:rPr>
                <w:rFonts w:ascii="Arial" w:hAnsi="Arial" w:cs="Arial"/>
                <w:b/>
                <w:bCs/>
              </w:rPr>
            </w:pPr>
          </w:p>
        </w:tc>
        <w:tc>
          <w:tcPr>
            <w:tcW w:w="5670" w:type="dxa"/>
          </w:tcPr>
          <w:p w14:paraId="211C1C7F" w14:textId="77777777" w:rsidR="00945EBD" w:rsidRPr="00945EBD" w:rsidRDefault="00945EBD" w:rsidP="00B61513">
            <w:pPr>
              <w:spacing w:before="120"/>
              <w:rPr>
                <w:rFonts w:ascii="Arial" w:hAnsi="Arial" w:cs="Arial"/>
                <w:b/>
                <w:bCs/>
              </w:rPr>
            </w:pPr>
          </w:p>
        </w:tc>
      </w:tr>
    </w:tbl>
    <w:p w14:paraId="54838626" w14:textId="77777777" w:rsidR="00945EBD" w:rsidRPr="00945EBD" w:rsidRDefault="00945EBD" w:rsidP="00B61513">
      <w:pPr>
        <w:spacing w:before="120"/>
        <w:rPr>
          <w:rFonts w:ascii="Arial" w:hAnsi="Arial" w:cs="Arial"/>
          <w:b/>
          <w:bCs/>
        </w:rPr>
      </w:pPr>
    </w:p>
    <w:p w14:paraId="54BE3419" w14:textId="77777777" w:rsidR="00945EBD" w:rsidRPr="00945EBD" w:rsidRDefault="00945EBD" w:rsidP="00B61513">
      <w:pPr>
        <w:spacing w:before="120"/>
        <w:rPr>
          <w:rFonts w:ascii="Arial" w:hAnsi="Arial" w:cs="Arial"/>
          <w:b/>
          <w:bCs/>
        </w:rPr>
      </w:pPr>
      <w:r w:rsidRPr="00945EBD">
        <w:rPr>
          <w:rFonts w:ascii="Arial" w:hAnsi="Arial" w:cs="Arial"/>
          <w:b/>
          <w:bCs/>
        </w:rPr>
        <w:br w:type="page"/>
      </w:r>
    </w:p>
    <w:p w14:paraId="6D748019" w14:textId="4412B7F7" w:rsidR="00945EBD" w:rsidRDefault="001A148D" w:rsidP="00B61513">
      <w:pPr>
        <w:spacing w:before="120"/>
        <w:rPr>
          <w:rFonts w:ascii="Arial" w:hAnsi="Arial" w:cs="Arial"/>
          <w:b/>
          <w:bCs/>
        </w:rPr>
      </w:pPr>
      <w:r w:rsidRPr="00CA76E9">
        <w:rPr>
          <w:rFonts w:ascii="Arial" w:hAnsi="Arial" w:cs="Arial"/>
          <w:noProof/>
        </w:rPr>
        <w:lastRenderedPageBreak/>
        <mc:AlternateContent>
          <mc:Choice Requires="wps">
            <w:drawing>
              <wp:anchor distT="0" distB="0" distL="114300" distR="114300" simplePos="0" relativeHeight="251659264" behindDoc="0" locked="0" layoutInCell="1" allowOverlap="1" wp14:anchorId="0765DB97" wp14:editId="2BAF4EDB">
                <wp:simplePos x="0" y="0"/>
                <wp:positionH relativeFrom="column">
                  <wp:posOffset>7480935</wp:posOffset>
                </wp:positionH>
                <wp:positionV relativeFrom="paragraph">
                  <wp:posOffset>-88900</wp:posOffset>
                </wp:positionV>
                <wp:extent cx="127891" cy="10817157"/>
                <wp:effectExtent l="0" t="0" r="0" b="3810"/>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7891" cy="10817157"/>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12ACE" w14:textId="77777777" w:rsidR="001A148D" w:rsidRDefault="001A148D" w:rsidP="001A14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5DB97" id="_x0000_t202" coordsize="21600,21600" o:spt="202" path="m,l,21600r21600,l21600,xe">
                <v:stroke joinstyle="miter"/>
                <v:path gradientshapeok="t" o:connecttype="rect"/>
              </v:shapetype>
              <v:shape id="Text Box 18" o:spid="_x0000_s1026" type="#_x0000_t202" style="position:absolute;margin-left:589.05pt;margin-top:-7pt;width:10.05pt;height:8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" fillcolor="silver" stroked="f">
                <v:path arrowok="t"/>
                <v:textbox>
                  <w:txbxContent>
                    <w:p w14:paraId="6C512ACE" w14:textId="77777777" w:rsidR="001A148D" w:rsidRDefault="001A148D" w:rsidP="001A148D"/>
                  </w:txbxContent>
                </v:textbox>
              </v:shape>
            </w:pict>
          </mc:Fallback>
        </mc:AlternateContent>
      </w:r>
      <w:r>
        <w:rPr>
          <w:rFonts w:ascii="Arial" w:hAnsi="Arial" w:cs="Arial"/>
          <w:b/>
          <w:bCs/>
        </w:rPr>
        <w:t>Was man sagt – was man meint / Lösungen</w:t>
      </w:r>
    </w:p>
    <w:p w14:paraId="243059ED" w14:textId="4E4EE778" w:rsidR="001A148D" w:rsidRPr="00945EBD" w:rsidRDefault="001A148D" w:rsidP="00B61513">
      <w:pPr>
        <w:spacing w:before="120"/>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5"/>
        <w:gridCol w:w="162"/>
        <w:gridCol w:w="5528"/>
      </w:tblGrid>
      <w:tr w:rsidR="00945EBD" w:rsidRPr="00945EBD" w14:paraId="34D2D028" w14:textId="77777777" w:rsidTr="006174FA">
        <w:tc>
          <w:tcPr>
            <w:tcW w:w="5645" w:type="dxa"/>
          </w:tcPr>
          <w:p w14:paraId="296327AF" w14:textId="77777777"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Der euphemistische Begriff: Was stellst du dir vor, wenn du hörst: </w:t>
            </w:r>
          </w:p>
        </w:tc>
        <w:tc>
          <w:tcPr>
            <w:tcW w:w="162" w:type="dxa"/>
            <w:tcBorders>
              <w:top w:val="nil"/>
              <w:bottom w:val="nil"/>
            </w:tcBorders>
          </w:tcPr>
          <w:p w14:paraId="5BF62DED" w14:textId="77777777" w:rsidR="00945EBD" w:rsidRPr="00945EBD" w:rsidRDefault="00945EBD" w:rsidP="00B61513">
            <w:pPr>
              <w:spacing w:before="120"/>
              <w:rPr>
                <w:rFonts w:ascii="Arial" w:hAnsi="Arial" w:cs="Arial"/>
                <w:b/>
                <w:bCs/>
              </w:rPr>
            </w:pPr>
          </w:p>
        </w:tc>
        <w:tc>
          <w:tcPr>
            <w:tcW w:w="5528" w:type="dxa"/>
          </w:tcPr>
          <w:p w14:paraId="0E4CD6A2" w14:textId="77777777"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Welches ist die Wirklichkeit hinter diesem Begriff?</w:t>
            </w:r>
          </w:p>
        </w:tc>
      </w:tr>
      <w:tr w:rsidR="00945EBD" w:rsidRPr="00945EBD" w14:paraId="7FDA6FBB" w14:textId="77777777" w:rsidTr="006174FA">
        <w:trPr>
          <w:trHeight w:val="1134"/>
        </w:trPr>
        <w:tc>
          <w:tcPr>
            <w:tcW w:w="5645" w:type="dxa"/>
          </w:tcPr>
          <w:p w14:paraId="16885711"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«Schutzstaffel»</w:t>
            </w:r>
          </w:p>
          <w:p w14:paraId="0780D410" w14:textId="77777777" w:rsidR="00945EBD" w:rsidRPr="00945EBD" w:rsidRDefault="00945EBD" w:rsidP="00B61513">
            <w:pPr>
              <w:spacing w:before="120"/>
              <w:rPr>
                <w:rFonts w:ascii="Arial" w:hAnsi="Arial" w:cs="Arial"/>
              </w:rPr>
            </w:pPr>
            <w:r w:rsidRPr="00945EBD">
              <w:rPr>
                <w:rFonts w:ascii="Arial" w:hAnsi="Arial" w:cs="Arial"/>
              </w:rPr>
              <w:t xml:space="preserve">Beispiel: Ich stelle mir eine Staffel von Flugzeugen vor, die unser Land beschützt. </w:t>
            </w:r>
          </w:p>
          <w:p w14:paraId="745415B8" w14:textId="77777777" w:rsidR="00945EBD" w:rsidRPr="00945EBD" w:rsidRDefault="00945EBD" w:rsidP="00B61513">
            <w:pPr>
              <w:spacing w:before="120"/>
              <w:rPr>
                <w:rFonts w:ascii="Arial" w:hAnsi="Arial" w:cs="Arial"/>
                <w:b/>
                <w:bCs/>
              </w:rPr>
            </w:pPr>
          </w:p>
          <w:p w14:paraId="58D21E9E" w14:textId="77777777" w:rsidR="00945EBD" w:rsidRPr="00945EBD" w:rsidRDefault="00945EBD" w:rsidP="00B61513">
            <w:pPr>
              <w:spacing w:before="120"/>
              <w:rPr>
                <w:rFonts w:ascii="Arial" w:hAnsi="Arial" w:cs="Arial"/>
                <w:b/>
                <w:bCs/>
              </w:rPr>
            </w:pPr>
          </w:p>
        </w:tc>
        <w:tc>
          <w:tcPr>
            <w:tcW w:w="162" w:type="dxa"/>
            <w:tcBorders>
              <w:top w:val="nil"/>
              <w:bottom w:val="nil"/>
            </w:tcBorders>
          </w:tcPr>
          <w:p w14:paraId="0FED6719" w14:textId="77777777" w:rsidR="00945EBD" w:rsidRPr="00945EBD" w:rsidRDefault="00945EBD" w:rsidP="00B61513">
            <w:pPr>
              <w:spacing w:before="120"/>
              <w:rPr>
                <w:rFonts w:ascii="Arial" w:hAnsi="Arial" w:cs="Arial"/>
                <w:b/>
                <w:bCs/>
              </w:rPr>
            </w:pPr>
          </w:p>
        </w:tc>
        <w:tc>
          <w:tcPr>
            <w:tcW w:w="5528" w:type="dxa"/>
          </w:tcPr>
          <w:p w14:paraId="2198D970"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 xml:space="preserve">SS: </w:t>
            </w:r>
            <w:r w:rsidRPr="00945EBD">
              <w:rPr>
                <w:rFonts w:ascii="Arial" w:hAnsi="Arial" w:cs="Arial"/>
                <w:b w:val="0"/>
                <w:szCs w:val="24"/>
              </w:rPr>
              <w:t xml:space="preserve">Die SS war ursprünglich eine Unterabteilung der Sturmabteilung (SA), wurde dann die Parteiarmee und im Zweiten Weltkrieg sogar ein Teil der Armee. Sie betrieb auch die Konzentrationslager. </w:t>
            </w:r>
          </w:p>
        </w:tc>
      </w:tr>
      <w:tr w:rsidR="00945EBD" w:rsidRPr="00945EBD" w14:paraId="6F5F6A30" w14:textId="77777777" w:rsidTr="006174FA">
        <w:trPr>
          <w:trHeight w:val="1134"/>
        </w:trPr>
        <w:tc>
          <w:tcPr>
            <w:tcW w:w="5645" w:type="dxa"/>
          </w:tcPr>
          <w:p w14:paraId="79FD5529"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«Schutzhaft»</w:t>
            </w:r>
          </w:p>
        </w:tc>
        <w:tc>
          <w:tcPr>
            <w:tcW w:w="162" w:type="dxa"/>
            <w:tcBorders>
              <w:top w:val="nil"/>
              <w:bottom w:val="nil"/>
            </w:tcBorders>
          </w:tcPr>
          <w:p w14:paraId="06B90C65" w14:textId="77777777" w:rsidR="00945EBD" w:rsidRPr="00945EBD" w:rsidRDefault="00945EBD" w:rsidP="00B61513">
            <w:pPr>
              <w:spacing w:before="120"/>
              <w:rPr>
                <w:rFonts w:ascii="Arial" w:hAnsi="Arial" w:cs="Arial"/>
                <w:b/>
                <w:bCs/>
              </w:rPr>
            </w:pPr>
          </w:p>
        </w:tc>
        <w:tc>
          <w:tcPr>
            <w:tcW w:w="5528" w:type="dxa"/>
          </w:tcPr>
          <w:p w14:paraId="5AA0CB44" w14:textId="77777777" w:rsid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Unter dem Bezeichnung Schutzhaft wurden missliebige Personen, angeblich um sie vor dem Volkszorn zu schützen, in Konzentrationslager verschleppt oder auch nach Verbüssung einer Strafe dort weiter verwahrt.  </w:t>
            </w:r>
          </w:p>
          <w:p w14:paraId="041D33F8" w14:textId="121C16BB" w:rsidR="001A148D" w:rsidRPr="00945EBD" w:rsidRDefault="001A148D" w:rsidP="00B61513">
            <w:pPr>
              <w:pStyle w:val="Kopfzeile"/>
              <w:tabs>
                <w:tab w:val="clear" w:pos="4536"/>
                <w:tab w:val="clear" w:pos="9072"/>
              </w:tabs>
              <w:spacing w:before="120"/>
              <w:rPr>
                <w:rFonts w:ascii="Arial" w:hAnsi="Arial" w:cs="Arial"/>
              </w:rPr>
            </w:pPr>
          </w:p>
        </w:tc>
      </w:tr>
      <w:tr w:rsidR="00945EBD" w:rsidRPr="00945EBD" w14:paraId="5951AA75" w14:textId="77777777" w:rsidTr="006174FA">
        <w:trPr>
          <w:trHeight w:val="1134"/>
        </w:trPr>
        <w:tc>
          <w:tcPr>
            <w:tcW w:w="5645" w:type="dxa"/>
          </w:tcPr>
          <w:p w14:paraId="3A799D03"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«Konzentrationslager»</w:t>
            </w:r>
          </w:p>
        </w:tc>
        <w:tc>
          <w:tcPr>
            <w:tcW w:w="162" w:type="dxa"/>
            <w:tcBorders>
              <w:top w:val="nil"/>
              <w:bottom w:val="nil"/>
            </w:tcBorders>
          </w:tcPr>
          <w:p w14:paraId="66895361" w14:textId="77777777" w:rsidR="00945EBD" w:rsidRPr="00945EBD" w:rsidRDefault="00945EBD" w:rsidP="00B61513">
            <w:pPr>
              <w:spacing w:before="120"/>
              <w:rPr>
                <w:rFonts w:ascii="Arial" w:hAnsi="Arial" w:cs="Arial"/>
                <w:b/>
                <w:bCs/>
              </w:rPr>
            </w:pPr>
          </w:p>
        </w:tc>
        <w:tc>
          <w:tcPr>
            <w:tcW w:w="5528" w:type="dxa"/>
          </w:tcPr>
          <w:p w14:paraId="3D50A188" w14:textId="77777777"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Die nationalsozialistischen Konzentrationslager dienten der Isolierung, Erniedrigung und zuletzt Ermordung von Menschen, nicht der kollektiven Internierung von Personen, die sich aus einem Konflikt heraushalten wollen.  </w:t>
            </w:r>
          </w:p>
        </w:tc>
      </w:tr>
      <w:tr w:rsidR="00945EBD" w:rsidRPr="00945EBD" w14:paraId="38F2473D" w14:textId="77777777" w:rsidTr="006174FA">
        <w:trPr>
          <w:trHeight w:val="1134"/>
        </w:trPr>
        <w:tc>
          <w:tcPr>
            <w:tcW w:w="5645" w:type="dxa"/>
          </w:tcPr>
          <w:p w14:paraId="2D05325B"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«Eugenik»</w:t>
            </w:r>
          </w:p>
        </w:tc>
        <w:tc>
          <w:tcPr>
            <w:tcW w:w="162" w:type="dxa"/>
            <w:tcBorders>
              <w:top w:val="nil"/>
              <w:bottom w:val="nil"/>
            </w:tcBorders>
          </w:tcPr>
          <w:p w14:paraId="3B699D75" w14:textId="77777777" w:rsidR="00945EBD" w:rsidRPr="00945EBD" w:rsidRDefault="00945EBD" w:rsidP="00B61513">
            <w:pPr>
              <w:spacing w:before="120"/>
              <w:rPr>
                <w:rFonts w:ascii="Arial" w:hAnsi="Arial" w:cs="Arial"/>
                <w:b/>
                <w:bCs/>
              </w:rPr>
            </w:pPr>
          </w:p>
        </w:tc>
        <w:tc>
          <w:tcPr>
            <w:tcW w:w="5528" w:type="dxa"/>
          </w:tcPr>
          <w:p w14:paraId="5DCA6785" w14:textId="3EA7BA41"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Die nationalsozialistische, so genannt </w:t>
            </w:r>
            <w:proofErr w:type="gramStart"/>
            <w:r w:rsidRPr="00945EBD">
              <w:rPr>
                <w:rFonts w:ascii="Arial" w:hAnsi="Arial" w:cs="Arial"/>
              </w:rPr>
              <w:t>negative  Eugenik</w:t>
            </w:r>
            <w:proofErr w:type="gramEnd"/>
            <w:r w:rsidRPr="00945EBD">
              <w:rPr>
                <w:rFonts w:ascii="Arial" w:hAnsi="Arial" w:cs="Arial"/>
              </w:rPr>
              <w:t xml:space="preserve"> strebte nach der Ausrottung derjenigen «Rasse-» und Persönlichkeitsmerkmalen, die dem Regime nicht beliebten. Bestrebungen zu so genannt positiver Eugenik gibt es auch heute: Förderung der Gen-Gesundheit.   </w:t>
            </w:r>
          </w:p>
        </w:tc>
      </w:tr>
      <w:tr w:rsidR="00945EBD" w:rsidRPr="00945EBD" w14:paraId="3A06A13F" w14:textId="77777777" w:rsidTr="006174FA">
        <w:trPr>
          <w:trHeight w:val="1134"/>
        </w:trPr>
        <w:tc>
          <w:tcPr>
            <w:tcW w:w="5645" w:type="dxa"/>
          </w:tcPr>
          <w:p w14:paraId="41A3B48B"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«Reichskristallnacht»</w:t>
            </w:r>
          </w:p>
        </w:tc>
        <w:tc>
          <w:tcPr>
            <w:tcW w:w="162" w:type="dxa"/>
            <w:tcBorders>
              <w:top w:val="nil"/>
              <w:bottom w:val="nil"/>
            </w:tcBorders>
          </w:tcPr>
          <w:p w14:paraId="405219FA" w14:textId="77777777" w:rsidR="00945EBD" w:rsidRPr="00945EBD" w:rsidRDefault="00945EBD" w:rsidP="00B61513">
            <w:pPr>
              <w:spacing w:before="120"/>
              <w:rPr>
                <w:rFonts w:ascii="Arial" w:hAnsi="Arial" w:cs="Arial"/>
                <w:b/>
                <w:bCs/>
              </w:rPr>
            </w:pPr>
          </w:p>
        </w:tc>
        <w:tc>
          <w:tcPr>
            <w:tcW w:w="5528" w:type="dxa"/>
          </w:tcPr>
          <w:p w14:paraId="28BB71B9" w14:textId="680FB081"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In der Reichskristallnacht wurden nicht nur rund 1'400 Synagogen zerstört und 30'000 Jüdinnen und Juden in Konzentrationslager eingeliefert, sondern diese überhaupt aus dem Wirtschaftsleben verdrängt. Man bezeichnet heute die Ausschreitungen als </w:t>
            </w:r>
            <w:r w:rsidRPr="00945EBD">
              <w:rPr>
                <w:rFonts w:ascii="Arial" w:hAnsi="Arial" w:cs="Arial"/>
                <w:b/>
              </w:rPr>
              <w:t>Reichspogrome</w:t>
            </w:r>
            <w:r w:rsidRPr="00945EBD">
              <w:rPr>
                <w:rFonts w:ascii="Arial" w:hAnsi="Arial" w:cs="Arial"/>
              </w:rPr>
              <w:t xml:space="preserve"> oder </w:t>
            </w:r>
            <w:r w:rsidRPr="00945EBD">
              <w:rPr>
                <w:rFonts w:ascii="Arial" w:hAnsi="Arial" w:cs="Arial"/>
                <w:b/>
              </w:rPr>
              <w:t>Novemberpogrome</w:t>
            </w:r>
            <w:r w:rsidRPr="00945EBD">
              <w:rPr>
                <w:rFonts w:ascii="Arial" w:hAnsi="Arial" w:cs="Arial"/>
              </w:rPr>
              <w:t>.</w:t>
            </w:r>
          </w:p>
        </w:tc>
      </w:tr>
      <w:tr w:rsidR="00945EBD" w:rsidRPr="00945EBD" w14:paraId="3BAF4266" w14:textId="77777777" w:rsidTr="006174FA">
        <w:trPr>
          <w:trHeight w:val="1134"/>
        </w:trPr>
        <w:tc>
          <w:tcPr>
            <w:tcW w:w="5645" w:type="dxa"/>
          </w:tcPr>
          <w:p w14:paraId="2B64BBF7"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«Euthanasie»</w:t>
            </w:r>
          </w:p>
        </w:tc>
        <w:tc>
          <w:tcPr>
            <w:tcW w:w="162" w:type="dxa"/>
            <w:tcBorders>
              <w:top w:val="nil"/>
              <w:bottom w:val="nil"/>
            </w:tcBorders>
          </w:tcPr>
          <w:p w14:paraId="528BB08C" w14:textId="77777777" w:rsidR="00945EBD" w:rsidRPr="00945EBD" w:rsidRDefault="00945EBD" w:rsidP="00B61513">
            <w:pPr>
              <w:spacing w:before="120"/>
              <w:rPr>
                <w:rFonts w:ascii="Arial" w:hAnsi="Arial" w:cs="Arial"/>
                <w:b/>
                <w:bCs/>
              </w:rPr>
            </w:pPr>
          </w:p>
        </w:tc>
        <w:tc>
          <w:tcPr>
            <w:tcW w:w="5528" w:type="dxa"/>
          </w:tcPr>
          <w:p w14:paraId="5400BF14" w14:textId="223F7FFC"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Ermordung von über 100'000 behinderten Menschen unter dem Vorwand des Kriegs in den Jahren 1939 bis 1941 durch das nationalsozia</w:t>
            </w:r>
            <w:r w:rsidR="00C526C5">
              <w:rPr>
                <w:rFonts w:ascii="Arial" w:hAnsi="Arial" w:cs="Arial"/>
              </w:rPr>
              <w:t>-</w:t>
            </w:r>
            <w:r w:rsidRPr="00945EBD">
              <w:rPr>
                <w:rFonts w:ascii="Arial" w:hAnsi="Arial" w:cs="Arial"/>
              </w:rPr>
              <w:t>listische Regime auf Hitlers Befehl</w:t>
            </w:r>
          </w:p>
        </w:tc>
      </w:tr>
      <w:tr w:rsidR="00945EBD" w:rsidRPr="00945EBD" w14:paraId="2139E8BD" w14:textId="77777777" w:rsidTr="006174FA">
        <w:trPr>
          <w:trHeight w:val="1134"/>
        </w:trPr>
        <w:tc>
          <w:tcPr>
            <w:tcW w:w="5645" w:type="dxa"/>
          </w:tcPr>
          <w:p w14:paraId="4D931E9E"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«Kameradschaftspolizei»</w:t>
            </w:r>
          </w:p>
        </w:tc>
        <w:tc>
          <w:tcPr>
            <w:tcW w:w="162" w:type="dxa"/>
            <w:tcBorders>
              <w:top w:val="nil"/>
              <w:bottom w:val="nil"/>
            </w:tcBorders>
          </w:tcPr>
          <w:p w14:paraId="200A6BE4" w14:textId="77777777" w:rsidR="00945EBD" w:rsidRPr="00945EBD" w:rsidRDefault="00945EBD" w:rsidP="00B61513">
            <w:pPr>
              <w:spacing w:before="120"/>
              <w:rPr>
                <w:rFonts w:ascii="Arial" w:hAnsi="Arial" w:cs="Arial"/>
                <w:b/>
                <w:bCs/>
              </w:rPr>
            </w:pPr>
          </w:p>
        </w:tc>
        <w:tc>
          <w:tcPr>
            <w:tcW w:w="5528" w:type="dxa"/>
          </w:tcPr>
          <w:p w14:paraId="4AD9D129" w14:textId="5901BED3" w:rsidR="00945EBD" w:rsidRPr="00945EBD" w:rsidRDefault="00945EBD" w:rsidP="00B61513">
            <w:pPr>
              <w:spacing w:before="120"/>
              <w:rPr>
                <w:rFonts w:ascii="Arial" w:hAnsi="Arial" w:cs="Arial"/>
              </w:rPr>
            </w:pPr>
            <w:r w:rsidRPr="00945EBD">
              <w:rPr>
                <w:rFonts w:ascii="Arial" w:hAnsi="Arial" w:cs="Arial"/>
                <w:b/>
                <w:bCs/>
              </w:rPr>
              <w:t xml:space="preserve">Kapo: </w:t>
            </w:r>
            <w:r w:rsidRPr="00945EBD">
              <w:rPr>
                <w:rFonts w:ascii="Arial" w:hAnsi="Arial" w:cs="Arial"/>
              </w:rPr>
              <w:t xml:space="preserve">Häftlinge, die in den Konzentrationslagern als Aufseher über andere eingesetzt wurden und oft diese Stellung nutzten und zum Schaden der Häftlinge missbrauchten.  </w:t>
            </w:r>
          </w:p>
        </w:tc>
      </w:tr>
      <w:tr w:rsidR="00945EBD" w:rsidRPr="00945EBD" w14:paraId="7AD4C06C" w14:textId="77777777" w:rsidTr="006174FA">
        <w:trPr>
          <w:trHeight w:val="1134"/>
        </w:trPr>
        <w:tc>
          <w:tcPr>
            <w:tcW w:w="5645" w:type="dxa"/>
          </w:tcPr>
          <w:p w14:paraId="45A26224"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«Endlösung»</w:t>
            </w:r>
          </w:p>
        </w:tc>
        <w:tc>
          <w:tcPr>
            <w:tcW w:w="162" w:type="dxa"/>
            <w:tcBorders>
              <w:top w:val="nil"/>
              <w:bottom w:val="nil"/>
            </w:tcBorders>
          </w:tcPr>
          <w:p w14:paraId="019BE3DC" w14:textId="77777777" w:rsidR="00945EBD" w:rsidRPr="00945EBD" w:rsidRDefault="00945EBD" w:rsidP="00B61513">
            <w:pPr>
              <w:spacing w:before="120"/>
              <w:rPr>
                <w:rFonts w:ascii="Arial" w:hAnsi="Arial" w:cs="Arial"/>
                <w:b/>
                <w:bCs/>
              </w:rPr>
            </w:pPr>
          </w:p>
        </w:tc>
        <w:tc>
          <w:tcPr>
            <w:tcW w:w="5528" w:type="dxa"/>
          </w:tcPr>
          <w:p w14:paraId="54812E29" w14:textId="52485ACA"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Planung und Organisation der Vernichtung sämtlicher Jüdinnen und Juden nach der Ausweitung des Krieges zum Weltkrieg auf Hitlers Geheimbefehl vom 12. Dezember 1941, organisiert an der Wannsee-Konferenz vom 20. Januar 1942</w:t>
            </w:r>
          </w:p>
        </w:tc>
      </w:tr>
      <w:tr w:rsidR="00945EBD" w:rsidRPr="00945EBD" w14:paraId="031916AA" w14:textId="77777777" w:rsidTr="006174FA">
        <w:trPr>
          <w:trHeight w:val="1134"/>
        </w:trPr>
        <w:tc>
          <w:tcPr>
            <w:tcW w:w="5645" w:type="dxa"/>
          </w:tcPr>
          <w:p w14:paraId="4EE6D942" w14:textId="77777777" w:rsidR="00945EBD" w:rsidRPr="00945EBD" w:rsidRDefault="00945EBD" w:rsidP="00B61513">
            <w:pPr>
              <w:pStyle w:val="berschrift4"/>
              <w:spacing w:before="120"/>
              <w:rPr>
                <w:rFonts w:ascii="Arial" w:hAnsi="Arial" w:cs="Arial"/>
                <w:bCs/>
                <w:szCs w:val="24"/>
              </w:rPr>
            </w:pPr>
            <w:r w:rsidRPr="00945EBD">
              <w:rPr>
                <w:rFonts w:ascii="Arial" w:hAnsi="Arial" w:cs="Arial"/>
                <w:bCs/>
                <w:szCs w:val="24"/>
              </w:rPr>
              <w:t>«Frontbegradigung»</w:t>
            </w:r>
          </w:p>
        </w:tc>
        <w:tc>
          <w:tcPr>
            <w:tcW w:w="162" w:type="dxa"/>
            <w:tcBorders>
              <w:top w:val="nil"/>
              <w:bottom w:val="nil"/>
            </w:tcBorders>
          </w:tcPr>
          <w:p w14:paraId="092993B8" w14:textId="77777777" w:rsidR="00945EBD" w:rsidRPr="00945EBD" w:rsidRDefault="00945EBD" w:rsidP="00B61513">
            <w:pPr>
              <w:spacing w:before="120"/>
              <w:rPr>
                <w:rFonts w:ascii="Arial" w:hAnsi="Arial" w:cs="Arial"/>
                <w:b/>
                <w:bCs/>
              </w:rPr>
            </w:pPr>
          </w:p>
        </w:tc>
        <w:tc>
          <w:tcPr>
            <w:tcW w:w="5528" w:type="dxa"/>
          </w:tcPr>
          <w:p w14:paraId="1B14AC0C" w14:textId="62BF6BAE" w:rsidR="00945EBD" w:rsidRPr="00945EBD" w:rsidRDefault="00945EBD" w:rsidP="00B61513">
            <w:pPr>
              <w:pStyle w:val="Kopfzeile"/>
              <w:tabs>
                <w:tab w:val="clear" w:pos="4536"/>
                <w:tab w:val="clear" w:pos="9072"/>
              </w:tabs>
              <w:spacing w:before="120"/>
              <w:rPr>
                <w:rFonts w:ascii="Arial" w:hAnsi="Arial" w:cs="Arial"/>
              </w:rPr>
            </w:pPr>
            <w:r w:rsidRPr="00945EBD">
              <w:rPr>
                <w:rFonts w:ascii="Arial" w:hAnsi="Arial" w:cs="Arial"/>
              </w:rPr>
              <w:t xml:space="preserve">Rückzugsmanöver der Wehrmacht vor allem in Russland, um die Fronten zu verkürzen. Die erste grosse als solche bezeichnete Frontbegradigung fand im März 1943 nach der Niederlage bei Stalingrad statt.  </w:t>
            </w:r>
          </w:p>
        </w:tc>
      </w:tr>
      <w:bookmarkEnd w:id="0"/>
    </w:tbl>
    <w:p w14:paraId="7487241D" w14:textId="440A064A" w:rsidR="00945EBD" w:rsidRPr="00945EBD" w:rsidRDefault="00945EBD" w:rsidP="00B61513">
      <w:pPr>
        <w:spacing w:before="120"/>
        <w:rPr>
          <w:rFonts w:ascii="Arial" w:hAnsi="Arial" w:cs="Arial"/>
          <w:b/>
          <w:bCs/>
        </w:rPr>
      </w:pPr>
    </w:p>
    <w:sectPr w:rsidR="00945EBD" w:rsidRPr="00945EBD" w:rsidSect="00560A66">
      <w:headerReference w:type="default" r:id="rId7"/>
      <w:footerReference w:type="even" r:id="rId8"/>
      <w:footerReference w:type="default" r:id="rId9"/>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E342" w14:textId="77777777" w:rsidR="00977312" w:rsidRDefault="00977312" w:rsidP="007E39E7">
      <w:r>
        <w:separator/>
      </w:r>
    </w:p>
  </w:endnote>
  <w:endnote w:type="continuationSeparator" w:id="0">
    <w:p w14:paraId="2B2B4081" w14:textId="77777777" w:rsidR="00977312" w:rsidRDefault="0097731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B876F" w14:textId="77777777" w:rsidR="00977312" w:rsidRDefault="00977312" w:rsidP="007E39E7">
      <w:r>
        <w:separator/>
      </w:r>
    </w:p>
  </w:footnote>
  <w:footnote w:type="continuationSeparator" w:id="0">
    <w:p w14:paraId="3A2CAFB1" w14:textId="77777777" w:rsidR="00977312" w:rsidRDefault="00977312" w:rsidP="007E39E7">
      <w:r>
        <w:continuationSeparator/>
      </w:r>
    </w:p>
  </w:footnote>
  <w:footnote w:id="1">
    <w:p w14:paraId="1357AEEF" w14:textId="77777777" w:rsidR="00945EBD" w:rsidRPr="00945EBD" w:rsidRDefault="00945EBD" w:rsidP="00945EBD">
      <w:pPr>
        <w:pStyle w:val="Funotentext"/>
        <w:ind w:left="288" w:hanging="288"/>
        <w:rPr>
          <w:lang w:val="de-CH"/>
        </w:rPr>
      </w:pPr>
      <w:r>
        <w:rPr>
          <w:rStyle w:val="Funotenzeichen"/>
          <w:rFonts w:eastAsia="Times"/>
        </w:rPr>
        <w:footnoteRef/>
      </w:r>
      <w:r w:rsidRPr="00945EBD">
        <w:rPr>
          <w:lang w:val="de-CH"/>
        </w:rPr>
        <w:t xml:space="preserve"> </w:t>
      </w:r>
      <w:r w:rsidRPr="00945EBD">
        <w:rPr>
          <w:lang w:val="de-CH"/>
        </w:rPr>
        <w:tab/>
        <w:t xml:space="preserve">Dieser Euphemismus wurde allerdings schon 1896 im Krieg Spaniens gegen kubanische Aufständische verwendet.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91397D"/>
    <w:multiLevelType w:val="hybridMultilevel"/>
    <w:tmpl w:val="DF962D98"/>
    <w:lvl w:ilvl="0" w:tplc="7C426894">
      <w:start w:val="1"/>
      <w:numFmt w:val="bullet"/>
      <w:pStyle w:val="Aufzhlungszeichen"/>
      <w:lvlText w:val=""/>
      <w:lvlJc w:val="left"/>
      <w:pPr>
        <w:tabs>
          <w:tab w:val="num" w:pos="360"/>
        </w:tabs>
        <w:ind w:left="284" w:hanging="284"/>
      </w:pPr>
      <w:rPr>
        <w:rFonts w:ascii="Symbol" w:hAnsi="Symbol" w:hint="default"/>
        <w:b w:val="0"/>
        <w:i w:val="0"/>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A148D"/>
    <w:rsid w:val="001B57F6"/>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1FA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5CC2"/>
    <w:rsid w:val="006174FA"/>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25C03"/>
    <w:rsid w:val="00733A42"/>
    <w:rsid w:val="00740576"/>
    <w:rsid w:val="00747FAA"/>
    <w:rsid w:val="00767C95"/>
    <w:rsid w:val="0079123F"/>
    <w:rsid w:val="007958C4"/>
    <w:rsid w:val="007A4887"/>
    <w:rsid w:val="007B6770"/>
    <w:rsid w:val="007C2D0B"/>
    <w:rsid w:val="007D576E"/>
    <w:rsid w:val="007E39E7"/>
    <w:rsid w:val="007E3C9B"/>
    <w:rsid w:val="007F770E"/>
    <w:rsid w:val="00811F95"/>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45EBD"/>
    <w:rsid w:val="0095322C"/>
    <w:rsid w:val="009732FC"/>
    <w:rsid w:val="00977312"/>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3"/>
    <w:rsid w:val="00B632EF"/>
    <w:rsid w:val="00B70949"/>
    <w:rsid w:val="00BA5DD3"/>
    <w:rsid w:val="00BC19D9"/>
    <w:rsid w:val="00BE139F"/>
    <w:rsid w:val="00C14815"/>
    <w:rsid w:val="00C15A93"/>
    <w:rsid w:val="00C309A6"/>
    <w:rsid w:val="00C33BEB"/>
    <w:rsid w:val="00C42724"/>
    <w:rsid w:val="00C526C5"/>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E5AD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945E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945EBD"/>
    <w:rPr>
      <w:rFonts w:asciiTheme="majorHAnsi" w:eastAsiaTheme="majorEastAsia" w:hAnsiTheme="majorHAnsi" w:cstheme="majorBidi"/>
      <w:color w:val="2F5496" w:themeColor="accent1" w:themeShade="BF"/>
      <w:lang w:eastAsia="de-DE"/>
    </w:rPr>
  </w:style>
  <w:style w:type="paragraph" w:customStyle="1" w:styleId="berschrift4">
    <w:name w:val="Überschrift_4"/>
    <w:basedOn w:val="Standard"/>
    <w:autoRedefine/>
    <w:rsid w:val="00945EBD"/>
    <w:rPr>
      <w:rFonts w:eastAsia="Times"/>
      <w:b/>
      <w:szCs w:val="20"/>
      <w:lang w:val="de-DE"/>
    </w:rPr>
  </w:style>
  <w:style w:type="paragraph" w:styleId="Aufzhlungszeichen">
    <w:name w:val="List Bullet"/>
    <w:basedOn w:val="Standard"/>
    <w:rsid w:val="00945EBD"/>
    <w:pPr>
      <w:numPr>
        <w:numId w:val="1"/>
      </w:numPr>
    </w:pPr>
    <w:rPr>
      <w:rFonts w:eastAsia="Times"/>
      <w:bCs/>
      <w:szCs w:val="20"/>
      <w:lang w:val="de-DE"/>
    </w:rPr>
  </w:style>
  <w:style w:type="paragraph" w:customStyle="1" w:styleId="glied02">
    <w:name w:val="glied02"/>
    <w:basedOn w:val="Standard"/>
    <w:rsid w:val="00945EBD"/>
    <w:pPr>
      <w:tabs>
        <w:tab w:val="left" w:pos="1134"/>
      </w:tabs>
      <w:ind w:left="1134" w:hanging="567"/>
    </w:pPr>
    <w:rPr>
      <w:szCs w:val="20"/>
    </w:rPr>
  </w:style>
  <w:style w:type="paragraph" w:styleId="Textkrper3">
    <w:name w:val="Body Text 3"/>
    <w:basedOn w:val="Standard"/>
    <w:link w:val="Textkrper3Zchn"/>
    <w:rsid w:val="00945EBD"/>
    <w:rPr>
      <w:rFonts w:eastAsia="Times"/>
      <w:sz w:val="28"/>
      <w:szCs w:val="20"/>
    </w:rPr>
  </w:style>
  <w:style w:type="character" w:customStyle="1" w:styleId="Textkrper3Zchn">
    <w:name w:val="Textkörper 3 Zchn"/>
    <w:basedOn w:val="Absatz-Standardschriftart"/>
    <w:link w:val="Textkrper3"/>
    <w:rsid w:val="00945EBD"/>
    <w:rPr>
      <w:rFonts w:ascii="Times New Roman" w:eastAsia="Times" w:hAnsi="Times New Roman" w:cs="Times New Roman"/>
      <w:sz w:val="28"/>
      <w:szCs w:val="20"/>
      <w:lang w:eastAsia="de-DE"/>
    </w:rPr>
  </w:style>
  <w:style w:type="paragraph" w:customStyle="1" w:styleId="behindh3">
    <w:name w:val="behind_h3"/>
    <w:basedOn w:val="Standard"/>
    <w:rsid w:val="00945EBD"/>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550</Words>
  <Characters>3468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6</cp:revision>
  <cp:lastPrinted>2021-07-14T09:10:00Z</cp:lastPrinted>
  <dcterms:created xsi:type="dcterms:W3CDTF">2022-01-18T07:38:00Z</dcterms:created>
  <dcterms:modified xsi:type="dcterms:W3CDTF">2022-01-21T15:26:00Z</dcterms:modified>
</cp:coreProperties>
</file>