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6" w:type="dxa"/>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9916"/>
      </w:tblGrid>
      <w:tr w:rsidR="00E82923" w:rsidRPr="00FB1992" w14:paraId="678B299B" w14:textId="77777777" w:rsidTr="00E82923">
        <w:tc>
          <w:tcPr>
            <w:tcW w:w="9916" w:type="dxa"/>
            <w:tcBorders>
              <w:bottom w:val="single" w:sz="6" w:space="0" w:color="B4B4B4"/>
            </w:tcBorders>
            <w:tcMar>
              <w:top w:w="120" w:type="dxa"/>
              <w:left w:w="240" w:type="dxa"/>
              <w:bottom w:w="120" w:type="dxa"/>
              <w:right w:w="240" w:type="dxa"/>
            </w:tcMar>
            <w:hideMark/>
          </w:tcPr>
          <w:p w14:paraId="4131506A" w14:textId="77777777" w:rsidR="00E82923" w:rsidRPr="00FB1992" w:rsidRDefault="00E82923" w:rsidP="00E82923">
            <w:pPr>
              <w:spacing w:after="240" w:line="336" w:lineRule="atLeast"/>
              <w:ind w:right="1869"/>
              <w:jc w:val="center"/>
              <w:rPr>
                <w:rFonts w:ascii="Arial" w:eastAsia="Times New Roman" w:hAnsi="Arial" w:cs="Arial"/>
                <w:sz w:val="22"/>
                <w:szCs w:val="22"/>
                <w:lang w:eastAsia="de-DE"/>
              </w:rPr>
            </w:pPr>
            <w:r w:rsidRPr="00FB1992">
              <w:rPr>
                <w:rFonts w:ascii="Arial" w:eastAsia="Times New Roman" w:hAnsi="Arial" w:cs="Arial"/>
                <w:noProof/>
                <w:color w:val="0000FF"/>
                <w:sz w:val="22"/>
                <w:szCs w:val="22"/>
                <w:lang w:eastAsia="de-DE"/>
              </w:rPr>
              <w:drawing>
                <wp:inline distT="0" distB="0" distL="0" distR="0" wp14:anchorId="60C8104C" wp14:editId="07D113BE">
                  <wp:extent cx="3763136" cy="4934139"/>
                  <wp:effectExtent l="0" t="0" r="0" b="6350"/>
                  <wp:docPr id="2" name="Grafik 2" descr="Ein Bild, das Text,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Buch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710" cy="4987339"/>
                          </a:xfrm>
                          <a:prstGeom prst="rect">
                            <a:avLst/>
                          </a:prstGeom>
                          <a:noFill/>
                          <a:ln>
                            <a:noFill/>
                          </a:ln>
                        </pic:spPr>
                      </pic:pic>
                    </a:graphicData>
                  </a:graphic>
                </wp:inline>
              </w:drawing>
            </w:r>
          </w:p>
          <w:tbl>
            <w:tblPr>
              <w:tblW w:w="9342" w:type="dxa"/>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4609"/>
              <w:gridCol w:w="4733"/>
            </w:tblGrid>
            <w:tr w:rsidR="00E82923" w:rsidRPr="00FB1992" w14:paraId="3D3DEC89" w14:textId="77777777" w:rsidTr="00E82923">
              <w:tc>
                <w:tcPr>
                  <w:tcW w:w="0" w:type="auto"/>
                  <w:tcBorders>
                    <w:bottom w:val="single" w:sz="6" w:space="0" w:color="B4B4B4"/>
                  </w:tcBorders>
                  <w:tcMar>
                    <w:top w:w="120" w:type="dxa"/>
                    <w:left w:w="240" w:type="dxa"/>
                    <w:bottom w:w="120" w:type="dxa"/>
                    <w:right w:w="240" w:type="dxa"/>
                  </w:tcMar>
                  <w:hideMark/>
                </w:tcPr>
                <w:p w14:paraId="1BE6DBDC" w14:textId="77777777" w:rsidR="00E82923" w:rsidRPr="00FB1992" w:rsidRDefault="00E82923" w:rsidP="007E16F8">
                  <w:pPr>
                    <w:spacing w:line="360" w:lineRule="atLeast"/>
                    <w:outlineLvl w:val="2"/>
                    <w:rPr>
                      <w:rFonts w:ascii="Arial" w:eastAsia="Times New Roman" w:hAnsi="Arial" w:cs="Arial"/>
                      <w:color w:val="000000"/>
                      <w:sz w:val="22"/>
                      <w:szCs w:val="22"/>
                      <w:lang w:eastAsia="de-DE"/>
                    </w:rPr>
                  </w:pPr>
                  <w:r w:rsidRPr="00FB1992">
                    <w:rPr>
                      <w:rFonts w:ascii="Arial" w:eastAsia="Times New Roman" w:hAnsi="Arial" w:cs="Arial"/>
                      <w:color w:val="000000"/>
                      <w:sz w:val="22"/>
                      <w:szCs w:val="22"/>
                      <w:lang w:eastAsia="de-DE"/>
                    </w:rPr>
                    <w:t xml:space="preserve">Heiss liebt Professor </w:t>
                  </w:r>
                  <w:proofErr w:type="spellStart"/>
                  <w:r w:rsidRPr="00FB1992">
                    <w:rPr>
                      <w:rFonts w:ascii="Arial" w:eastAsia="Times New Roman" w:hAnsi="Arial" w:cs="Arial"/>
                      <w:color w:val="000000"/>
                      <w:sz w:val="22"/>
                      <w:szCs w:val="22"/>
                      <w:lang w:eastAsia="de-DE"/>
                    </w:rPr>
                    <w:t>Lindenstätt</w:t>
                  </w:r>
                  <w:proofErr w:type="spellEnd"/>
                  <w:r w:rsidRPr="00FB1992">
                    <w:rPr>
                      <w:rFonts w:ascii="Arial" w:eastAsia="Times New Roman" w:hAnsi="Arial" w:cs="Arial"/>
                      <w:color w:val="000000"/>
                      <w:sz w:val="22"/>
                      <w:szCs w:val="22"/>
                      <w:lang w:eastAsia="de-DE"/>
                    </w:rPr>
                    <w:br/>
                    <w:t>Sein Naturalienkabinett;</w:t>
                  </w:r>
                </w:p>
              </w:tc>
              <w:tc>
                <w:tcPr>
                  <w:tcW w:w="0" w:type="auto"/>
                  <w:tcBorders>
                    <w:bottom w:val="single" w:sz="6" w:space="0" w:color="B4B4B4"/>
                  </w:tcBorders>
                  <w:tcMar>
                    <w:top w:w="120" w:type="dxa"/>
                    <w:left w:w="240" w:type="dxa"/>
                    <w:bottom w:w="120" w:type="dxa"/>
                    <w:right w:w="240" w:type="dxa"/>
                  </w:tcMar>
                  <w:hideMark/>
                </w:tcPr>
                <w:p w14:paraId="028D493D" w14:textId="77777777" w:rsidR="00E82923" w:rsidRPr="00FB1992" w:rsidRDefault="00E82923" w:rsidP="007E16F8">
                  <w:pPr>
                    <w:spacing w:line="360" w:lineRule="atLeast"/>
                    <w:outlineLvl w:val="2"/>
                    <w:rPr>
                      <w:rFonts w:ascii="Arial" w:eastAsia="Times New Roman" w:hAnsi="Arial" w:cs="Arial"/>
                      <w:color w:val="000000"/>
                      <w:sz w:val="22"/>
                      <w:szCs w:val="22"/>
                      <w:lang w:eastAsia="de-DE"/>
                    </w:rPr>
                  </w:pPr>
                  <w:r w:rsidRPr="00FB1992">
                    <w:rPr>
                      <w:rFonts w:ascii="Arial" w:eastAsia="Times New Roman" w:hAnsi="Arial" w:cs="Arial"/>
                      <w:color w:val="000000"/>
                      <w:sz w:val="22"/>
                      <w:szCs w:val="22"/>
                      <w:lang w:eastAsia="de-DE"/>
                    </w:rPr>
                    <w:t>Trifft er ein Tier, er trägt's nach Haus</w:t>
                  </w:r>
                  <w:r w:rsidRPr="00FB1992">
                    <w:rPr>
                      <w:rFonts w:ascii="Arial" w:eastAsia="Times New Roman" w:hAnsi="Arial" w:cs="Arial"/>
                      <w:color w:val="000000"/>
                      <w:sz w:val="22"/>
                      <w:szCs w:val="22"/>
                      <w:lang w:eastAsia="de-DE"/>
                    </w:rPr>
                    <w:br/>
                    <w:t>Und stopft's für seine Sammlung aus.</w:t>
                  </w:r>
                </w:p>
              </w:tc>
            </w:tr>
            <w:tr w:rsidR="00E82923" w:rsidRPr="00FB1992" w14:paraId="3765BFA2" w14:textId="77777777" w:rsidTr="00E82923">
              <w:tc>
                <w:tcPr>
                  <w:tcW w:w="0" w:type="auto"/>
                  <w:tcBorders>
                    <w:bottom w:val="single" w:sz="6" w:space="0" w:color="B4B4B4"/>
                  </w:tcBorders>
                  <w:tcMar>
                    <w:top w:w="120" w:type="dxa"/>
                    <w:left w:w="240" w:type="dxa"/>
                    <w:bottom w:w="120" w:type="dxa"/>
                    <w:right w:w="240" w:type="dxa"/>
                  </w:tcMar>
                  <w:hideMark/>
                </w:tcPr>
                <w:p w14:paraId="0BA826E7" w14:textId="77777777" w:rsidR="00E82923" w:rsidRPr="00FB1992" w:rsidRDefault="00E82923" w:rsidP="007E16F8">
                  <w:pPr>
                    <w:spacing w:line="360" w:lineRule="atLeast"/>
                    <w:outlineLvl w:val="2"/>
                    <w:rPr>
                      <w:rFonts w:ascii="Arial" w:eastAsia="Times New Roman" w:hAnsi="Arial" w:cs="Arial"/>
                      <w:color w:val="000000"/>
                      <w:sz w:val="22"/>
                      <w:szCs w:val="22"/>
                      <w:lang w:eastAsia="de-DE"/>
                    </w:rPr>
                  </w:pPr>
                  <w:r w:rsidRPr="00FB1992">
                    <w:rPr>
                      <w:rFonts w:ascii="Arial" w:eastAsia="Times New Roman" w:hAnsi="Arial" w:cs="Arial"/>
                      <w:color w:val="000000"/>
                      <w:sz w:val="22"/>
                      <w:szCs w:val="22"/>
                      <w:lang w:eastAsia="de-DE"/>
                    </w:rPr>
                    <w:t>Franzosen klettern oft auf Bäume.</w:t>
                  </w:r>
                  <w:r w:rsidRPr="00FB1992">
                    <w:rPr>
                      <w:rFonts w:ascii="Arial" w:eastAsia="Times New Roman" w:hAnsi="Arial" w:cs="Arial"/>
                      <w:color w:val="000000"/>
                      <w:sz w:val="22"/>
                      <w:szCs w:val="22"/>
                      <w:lang w:eastAsia="de-DE"/>
                    </w:rPr>
                    <w:br/>
                    <w:t>«Erfüllt sind meine kühnsten Träume!»</w:t>
                  </w:r>
                </w:p>
              </w:tc>
              <w:tc>
                <w:tcPr>
                  <w:tcW w:w="0" w:type="auto"/>
                  <w:tcBorders>
                    <w:bottom w:val="single" w:sz="6" w:space="0" w:color="B4B4B4"/>
                  </w:tcBorders>
                  <w:tcMar>
                    <w:top w:w="120" w:type="dxa"/>
                    <w:left w:w="240" w:type="dxa"/>
                    <w:bottom w:w="120" w:type="dxa"/>
                    <w:right w:w="240" w:type="dxa"/>
                  </w:tcMar>
                  <w:hideMark/>
                </w:tcPr>
                <w:p w14:paraId="4CE92B4F" w14:textId="77777777" w:rsidR="00E82923" w:rsidRPr="00FB1992" w:rsidRDefault="00E82923" w:rsidP="007E16F8">
                  <w:pPr>
                    <w:spacing w:line="360" w:lineRule="atLeast"/>
                    <w:outlineLvl w:val="2"/>
                    <w:rPr>
                      <w:rFonts w:ascii="Arial" w:eastAsia="Times New Roman" w:hAnsi="Arial" w:cs="Arial"/>
                      <w:color w:val="000000"/>
                      <w:sz w:val="22"/>
                      <w:szCs w:val="22"/>
                      <w:lang w:eastAsia="de-DE"/>
                    </w:rPr>
                  </w:pPr>
                  <w:r w:rsidRPr="00FB1992">
                    <w:rPr>
                      <w:rFonts w:ascii="Arial" w:eastAsia="Times New Roman" w:hAnsi="Arial" w:cs="Arial"/>
                      <w:color w:val="000000"/>
                      <w:sz w:val="22"/>
                      <w:szCs w:val="22"/>
                      <w:lang w:eastAsia="de-DE"/>
                    </w:rPr>
                    <w:t>Ruft der Professor, «so soll's sein:</w:t>
                  </w:r>
                  <w:r w:rsidRPr="00FB1992">
                    <w:rPr>
                      <w:rFonts w:ascii="Arial" w:eastAsia="Times New Roman" w:hAnsi="Arial" w:cs="Arial"/>
                      <w:color w:val="000000"/>
                      <w:sz w:val="22"/>
                      <w:szCs w:val="22"/>
                      <w:lang w:eastAsia="de-DE"/>
                    </w:rPr>
                    <w:br/>
                    <w:t>Der Kerl kommt in die Sammlung 'rein!»</w:t>
                  </w:r>
                </w:p>
              </w:tc>
            </w:tr>
          </w:tbl>
          <w:p w14:paraId="557581BE" w14:textId="77777777" w:rsidR="00E82923" w:rsidRPr="00FB1992" w:rsidRDefault="00E82923" w:rsidP="007E16F8">
            <w:pPr>
              <w:spacing w:line="360" w:lineRule="atLeast"/>
              <w:outlineLvl w:val="2"/>
              <w:rPr>
                <w:rFonts w:ascii="Arial" w:eastAsia="Times New Roman" w:hAnsi="Arial" w:cs="Arial"/>
                <w:color w:val="000000"/>
                <w:sz w:val="22"/>
                <w:szCs w:val="22"/>
                <w:lang w:eastAsia="de-DE"/>
              </w:rPr>
            </w:pPr>
            <w:r w:rsidRPr="00FB1992">
              <w:rPr>
                <w:rFonts w:ascii="Arial" w:eastAsia="Times New Roman" w:hAnsi="Arial" w:cs="Arial"/>
                <w:color w:val="000000"/>
                <w:sz w:val="22"/>
                <w:szCs w:val="22"/>
                <w:lang w:eastAsia="de-DE"/>
              </w:rPr>
              <w:t>Einen Gegner kann man einfacher vernichten, wenn man ihn abwertet. Schon die Kinder wurden 1914 dazu erzogen, im Franzosen nicht mehr einen Menschen, sondern ein Tier zu sehen, das man für die Sammlung erlegt...</w:t>
            </w:r>
          </w:p>
          <w:p w14:paraId="517DF0C9" w14:textId="77777777" w:rsidR="00E82923" w:rsidRPr="00FB1992" w:rsidRDefault="00E82923" w:rsidP="007E16F8">
            <w:pPr>
              <w:spacing w:after="240" w:line="336" w:lineRule="atLeast"/>
              <w:rPr>
                <w:rFonts w:ascii="Arial" w:eastAsia="Times New Roman" w:hAnsi="Arial" w:cs="Arial"/>
                <w:sz w:val="22"/>
                <w:szCs w:val="22"/>
                <w:lang w:eastAsia="de-DE"/>
              </w:rPr>
            </w:pPr>
            <w:r w:rsidRPr="00FB1992">
              <w:rPr>
                <w:rFonts w:ascii="Arial" w:eastAsia="Times New Roman" w:hAnsi="Arial" w:cs="Arial"/>
                <w:sz w:val="22"/>
                <w:szCs w:val="22"/>
                <w:lang w:eastAsia="de-DE"/>
              </w:rPr>
              <w:t xml:space="preserve">Quelle: </w:t>
            </w:r>
            <w:proofErr w:type="spellStart"/>
            <w:r w:rsidRPr="00FB1992">
              <w:rPr>
                <w:rFonts w:ascii="Arial" w:eastAsia="Times New Roman" w:hAnsi="Arial" w:cs="Arial"/>
                <w:sz w:val="22"/>
                <w:szCs w:val="22"/>
                <w:lang w:eastAsia="de-DE"/>
              </w:rPr>
              <w:t>Schüddekopf</w:t>
            </w:r>
            <w:proofErr w:type="spellEnd"/>
            <w:r w:rsidRPr="00FB1992">
              <w:rPr>
                <w:rFonts w:ascii="Arial" w:eastAsia="Times New Roman" w:hAnsi="Arial" w:cs="Arial"/>
                <w:sz w:val="22"/>
                <w:szCs w:val="22"/>
                <w:lang w:eastAsia="de-DE"/>
              </w:rPr>
              <w:t xml:space="preserve"> Otto-Ernst: Der Erste Weltkrieg. Gütersloh 1977. 29. Aus dem deutschen Buch von 1914: Das Volk steht auf... Deutsche Verse und Bilder für deutsche Kinder. Zeichner «Paule» Simmel.</w:t>
            </w:r>
          </w:p>
        </w:tc>
      </w:tr>
    </w:tbl>
    <w:p w14:paraId="3674A860" w14:textId="77777777" w:rsidR="00445E12" w:rsidRDefault="00445E12"/>
    <w:sectPr w:rsidR="00445E1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A76E" w14:textId="77777777" w:rsidR="008911B3" w:rsidRDefault="008911B3" w:rsidP="00E82923">
      <w:r>
        <w:separator/>
      </w:r>
    </w:p>
  </w:endnote>
  <w:endnote w:type="continuationSeparator" w:id="0">
    <w:p w14:paraId="45168F43" w14:textId="77777777" w:rsidR="008911B3" w:rsidRDefault="008911B3" w:rsidP="00E8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7D9E" w14:textId="77777777" w:rsidR="008911B3" w:rsidRDefault="008911B3" w:rsidP="00E82923">
      <w:r>
        <w:separator/>
      </w:r>
    </w:p>
  </w:footnote>
  <w:footnote w:type="continuationSeparator" w:id="0">
    <w:p w14:paraId="4F7A8426" w14:textId="77777777" w:rsidR="008911B3" w:rsidRDefault="008911B3" w:rsidP="00E82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E707" w14:textId="77777777" w:rsidR="00E82923" w:rsidRDefault="00E82923" w:rsidP="00E82923">
    <w:pPr>
      <w:pStyle w:val="Kopfzeile"/>
    </w:pPr>
    <w:r w:rsidRPr="00EC50C0">
      <w:rPr>
        <w:rFonts w:ascii="Arial" w:hAnsi="Arial" w:cs="Arial"/>
        <w:noProof/>
        <w:sz w:val="18"/>
        <w:szCs w:val="18"/>
      </w:rPr>
      <mc:AlternateContent>
        <mc:Choice Requires="wps">
          <w:drawing>
            <wp:anchor distT="0" distB="0" distL="114300" distR="114300" simplePos="0" relativeHeight="251659264" behindDoc="0" locked="0" layoutInCell="1" allowOverlap="1" wp14:anchorId="3FA3E8AF" wp14:editId="17C131E0">
              <wp:simplePos x="0" y="0"/>
              <wp:positionH relativeFrom="column">
                <wp:posOffset>3198759</wp:posOffset>
              </wp:positionH>
              <wp:positionV relativeFrom="paragraph">
                <wp:posOffset>-1434</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100ED397" w14:textId="77777777" w:rsidR="00E82923" w:rsidRPr="005D33B1" w:rsidRDefault="00E82923" w:rsidP="00E82923">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23D811A9" w14:textId="77777777" w:rsidR="00E82923" w:rsidRPr="005D33B1" w:rsidRDefault="00E82923" w:rsidP="00E82923">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Erster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3E8AF" id="_x0000_t202" coordsize="21600,21600" o:spt="202" path="m,l,21600r21600,l21600,xe">
              <v:stroke joinstyle="miter"/>
              <v:path gradientshapeok="t" o:connecttype="rect"/>
            </v:shapetype>
            <v:shape id="Textfeld 12" o:spid="_x0000_s1026" type="#_x0000_t202" style="position:absolute;margin-left:251.85pt;margin-top:-.1pt;width:248.6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" fillcolor="white [3201]" stroked="f" strokeweight=".5pt">
              <v:textbox>
                <w:txbxContent>
                  <w:p w14:paraId="100ED397" w14:textId="77777777" w:rsidR="00E82923" w:rsidRPr="005D33B1" w:rsidRDefault="00E82923" w:rsidP="00E82923">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23D811A9" w14:textId="77777777" w:rsidR="00E82923" w:rsidRPr="005D33B1" w:rsidRDefault="00E82923" w:rsidP="00E82923">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Erster Weltkrieg</w:t>
                    </w:r>
                    <w:r w:rsidRPr="005D33B1">
                      <w:rPr>
                        <w:rFonts w:ascii="Arial" w:hAnsi="Arial" w:cs="Arial"/>
                        <w:color w:val="000000"/>
                        <w:kern w:val="36"/>
                        <w:sz w:val="16"/>
                        <w:szCs w:val="16"/>
                      </w:rPr>
                      <w:t>»</w:t>
                    </w:r>
                  </w:p>
                </w:txbxContent>
              </v:textbox>
            </v:shape>
          </w:pict>
        </mc:Fallback>
      </mc:AlternateContent>
    </w:r>
    <w:r>
      <w:rPr>
        <w:noProof/>
      </w:rPr>
      <w:drawing>
        <wp:inline distT="0" distB="0" distL="0" distR="0" wp14:anchorId="58B1F0D0" wp14:editId="3D705193">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1398082C" w14:textId="77777777" w:rsidR="00E82923" w:rsidRDefault="00E8292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23"/>
    <w:rsid w:val="00445E12"/>
    <w:rsid w:val="008817D8"/>
    <w:rsid w:val="008911B3"/>
    <w:rsid w:val="00937E72"/>
    <w:rsid w:val="00E82923"/>
    <w:rsid w:val="00F942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DBA8A1B"/>
  <w15:chartTrackingRefBased/>
  <w15:docId w15:val="{5F588255-EEE6-0F43-AFB1-BA0EDAC1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2923"/>
    <w:pPr>
      <w:spacing w:after="0" w:line="240" w:lineRule="auto"/>
    </w:pPr>
    <w:rPr>
      <w:rFonts w:eastAsiaTheme="minorEastAsia"/>
      <w:kern w:val="0"/>
      <w14:ligatures w14:val="none"/>
    </w:rPr>
  </w:style>
  <w:style w:type="paragraph" w:styleId="berschrift1">
    <w:name w:val="heading 1"/>
    <w:basedOn w:val="Standard"/>
    <w:next w:val="Standard"/>
    <w:link w:val="berschrift1Zchn"/>
    <w:uiPriority w:val="9"/>
    <w:qFormat/>
    <w:rsid w:val="00E829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E829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829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8292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E8292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E8292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E8292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E8292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E8292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29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29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29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29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29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29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29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29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2923"/>
    <w:rPr>
      <w:rFonts w:eastAsiaTheme="majorEastAsia" w:cstheme="majorBidi"/>
      <w:color w:val="272727" w:themeColor="text1" w:themeTint="D8"/>
    </w:rPr>
  </w:style>
  <w:style w:type="paragraph" w:styleId="Titel">
    <w:name w:val="Title"/>
    <w:basedOn w:val="Standard"/>
    <w:next w:val="Standard"/>
    <w:link w:val="TitelZchn"/>
    <w:uiPriority w:val="10"/>
    <w:qFormat/>
    <w:rsid w:val="00E829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829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292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829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2923"/>
    <w:pPr>
      <w:spacing w:before="160" w:after="160" w:line="278" w:lineRule="auto"/>
      <w:jc w:val="center"/>
    </w:pPr>
    <w:rPr>
      <w:rFonts w:eastAsiaTheme="minorHAns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E82923"/>
    <w:rPr>
      <w:i/>
      <w:iCs/>
      <w:color w:val="404040" w:themeColor="text1" w:themeTint="BF"/>
    </w:rPr>
  </w:style>
  <w:style w:type="paragraph" w:styleId="Listenabsatz">
    <w:name w:val="List Paragraph"/>
    <w:basedOn w:val="Standard"/>
    <w:uiPriority w:val="34"/>
    <w:qFormat/>
    <w:rsid w:val="00E82923"/>
    <w:pPr>
      <w:spacing w:after="160" w:line="278" w:lineRule="auto"/>
      <w:ind w:left="720"/>
      <w:contextualSpacing/>
    </w:pPr>
    <w:rPr>
      <w:rFonts w:eastAsiaTheme="minorHAnsi"/>
      <w:kern w:val="2"/>
      <w14:ligatures w14:val="standardContextual"/>
    </w:rPr>
  </w:style>
  <w:style w:type="character" w:styleId="IntensiveHervorhebung">
    <w:name w:val="Intense Emphasis"/>
    <w:basedOn w:val="Absatz-Standardschriftart"/>
    <w:uiPriority w:val="21"/>
    <w:qFormat/>
    <w:rsid w:val="00E82923"/>
    <w:rPr>
      <w:i/>
      <w:iCs/>
      <w:color w:val="0F4761" w:themeColor="accent1" w:themeShade="BF"/>
    </w:rPr>
  </w:style>
  <w:style w:type="paragraph" w:styleId="IntensivesZitat">
    <w:name w:val="Intense Quote"/>
    <w:basedOn w:val="Standard"/>
    <w:next w:val="Standard"/>
    <w:link w:val="IntensivesZitatZchn"/>
    <w:uiPriority w:val="30"/>
    <w:qFormat/>
    <w:rsid w:val="00E829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E82923"/>
    <w:rPr>
      <w:i/>
      <w:iCs/>
      <w:color w:val="0F4761" w:themeColor="accent1" w:themeShade="BF"/>
    </w:rPr>
  </w:style>
  <w:style w:type="character" w:styleId="IntensiverVerweis">
    <w:name w:val="Intense Reference"/>
    <w:basedOn w:val="Absatz-Standardschriftart"/>
    <w:uiPriority w:val="32"/>
    <w:qFormat/>
    <w:rsid w:val="00E82923"/>
    <w:rPr>
      <w:b/>
      <w:bCs/>
      <w:smallCaps/>
      <w:color w:val="0F4761" w:themeColor="accent1" w:themeShade="BF"/>
      <w:spacing w:val="5"/>
    </w:rPr>
  </w:style>
  <w:style w:type="paragraph" w:styleId="Kopfzeile">
    <w:name w:val="header"/>
    <w:basedOn w:val="Standard"/>
    <w:link w:val="KopfzeileZchn"/>
    <w:unhideWhenUsed/>
    <w:rsid w:val="00E82923"/>
    <w:pPr>
      <w:tabs>
        <w:tab w:val="center" w:pos="4536"/>
        <w:tab w:val="right" w:pos="9072"/>
      </w:tabs>
    </w:pPr>
  </w:style>
  <w:style w:type="character" w:customStyle="1" w:styleId="KopfzeileZchn">
    <w:name w:val="Kopfzeile Zchn"/>
    <w:basedOn w:val="Absatz-Standardschriftart"/>
    <w:link w:val="Kopfzeile"/>
    <w:uiPriority w:val="99"/>
    <w:rsid w:val="00E82923"/>
    <w:rPr>
      <w:rFonts w:eastAsiaTheme="minorEastAsia"/>
      <w:kern w:val="0"/>
      <w14:ligatures w14:val="none"/>
    </w:rPr>
  </w:style>
  <w:style w:type="paragraph" w:styleId="Fuzeile">
    <w:name w:val="footer"/>
    <w:basedOn w:val="Standard"/>
    <w:link w:val="FuzeileZchn"/>
    <w:uiPriority w:val="99"/>
    <w:unhideWhenUsed/>
    <w:rsid w:val="00E82923"/>
    <w:pPr>
      <w:tabs>
        <w:tab w:val="center" w:pos="4536"/>
        <w:tab w:val="right" w:pos="9072"/>
      </w:tabs>
    </w:pPr>
  </w:style>
  <w:style w:type="character" w:customStyle="1" w:styleId="FuzeileZchn">
    <w:name w:val="Fußzeile Zchn"/>
    <w:basedOn w:val="Absatz-Standardschriftart"/>
    <w:link w:val="Fuzeile"/>
    <w:uiPriority w:val="99"/>
    <w:rsid w:val="00E82923"/>
    <w:rPr>
      <w:rFonts w:eastAsiaTheme="minorEastAsia"/>
      <w:kern w:val="0"/>
      <w14:ligatures w14:val="none"/>
    </w:rPr>
  </w:style>
  <w:style w:type="character" w:styleId="Hyperlink">
    <w:name w:val="Hyperlink"/>
    <w:basedOn w:val="Absatz-Standardschriftart"/>
    <w:uiPriority w:val="99"/>
    <w:unhideWhenUsed/>
    <w:rsid w:val="00E82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607</Characters>
  <Application>Microsoft Office Word</Application>
  <DocSecurity>0</DocSecurity>
  <Lines>5</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Sauerländer</dc:creator>
  <cp:keywords/>
  <dc:description/>
  <cp:lastModifiedBy>Dominik Sauerländer</cp:lastModifiedBy>
  <cp:revision>1</cp:revision>
  <dcterms:created xsi:type="dcterms:W3CDTF">2025-06-17T16:01:00Z</dcterms:created>
  <dcterms:modified xsi:type="dcterms:W3CDTF">2025-06-17T16:05:00Z</dcterms:modified>
</cp:coreProperties>
</file>