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2935A4" w:rsidRDefault="00A51169" w:rsidP="002935A4">
      <w:pPr>
        <w:spacing w:before="120" w:after="100" w:afterAutospacing="1"/>
        <w:ind w:right="686"/>
        <w:rPr>
          <w:rFonts w:ascii="Arial" w:hAnsi="Arial" w:cs="Arial"/>
          <w:lang w:val="de-DE"/>
        </w:rPr>
      </w:pPr>
    </w:p>
    <w:p w14:paraId="033FC297" w14:textId="09D1BD1F" w:rsidR="00B10673" w:rsidRPr="002935A4" w:rsidRDefault="00A7099A" w:rsidP="002935A4">
      <w:pPr>
        <w:spacing w:before="120" w:after="100" w:afterAutospacing="1"/>
        <w:ind w:right="686"/>
        <w:rPr>
          <w:rFonts w:ascii="Arial" w:hAnsi="Arial" w:cs="Arial"/>
          <w:lang w:val="de-DE"/>
        </w:rPr>
      </w:pPr>
      <w:r w:rsidRPr="002935A4">
        <w:rPr>
          <w:rFonts w:ascii="Arial" w:hAnsi="Arial" w:cs="Arial"/>
          <w:lang w:val="de-DE"/>
        </w:rPr>
        <w:t>Globalisierung</w:t>
      </w:r>
      <w:r w:rsidR="00B10673" w:rsidRPr="002935A4">
        <w:rPr>
          <w:rFonts w:ascii="Arial" w:hAnsi="Arial" w:cs="Arial"/>
          <w:lang w:val="de-DE"/>
        </w:rPr>
        <w:t xml:space="preserve">: </w:t>
      </w:r>
      <w:r w:rsidRPr="002935A4">
        <w:rPr>
          <w:rFonts w:ascii="Arial" w:hAnsi="Arial" w:cs="Arial"/>
          <w:lang w:val="de-DE"/>
        </w:rPr>
        <w:t>Überblick</w:t>
      </w:r>
    </w:p>
    <w:p w14:paraId="241636C4" w14:textId="77074584" w:rsidR="009F035F" w:rsidRPr="002935A4" w:rsidRDefault="00B10673" w:rsidP="002935A4">
      <w:pPr>
        <w:spacing w:before="120" w:after="100" w:afterAutospacing="1"/>
        <w:ind w:right="686"/>
        <w:rPr>
          <w:rFonts w:ascii="Arial" w:hAnsi="Arial" w:cs="Arial"/>
          <w:lang w:val="de-DE"/>
        </w:rPr>
      </w:pPr>
      <w:r w:rsidRPr="002935A4">
        <w:rPr>
          <w:rFonts w:ascii="Arial" w:hAnsi="Arial" w:cs="Arial"/>
          <w:lang w:val="de-DE"/>
        </w:rPr>
        <w:t xml:space="preserve">Kapitel </w:t>
      </w:r>
      <w:r w:rsidR="004E359E" w:rsidRPr="002935A4">
        <w:rPr>
          <w:rFonts w:ascii="Arial" w:hAnsi="Arial" w:cs="Arial"/>
          <w:lang w:val="de-DE"/>
        </w:rPr>
        <w:t>5</w:t>
      </w:r>
      <w:r w:rsidRPr="002935A4">
        <w:rPr>
          <w:rFonts w:ascii="Arial" w:hAnsi="Arial" w:cs="Arial"/>
          <w:lang w:val="de-DE"/>
        </w:rPr>
        <w:t xml:space="preserve">: </w:t>
      </w:r>
      <w:r w:rsidR="00A7099A" w:rsidRPr="002935A4">
        <w:rPr>
          <w:rFonts w:ascii="Arial" w:hAnsi="Arial" w:cs="Arial"/>
          <w:lang w:val="de-DE"/>
        </w:rPr>
        <w:t xml:space="preserve">Werkstattposten </w:t>
      </w:r>
      <w:r w:rsidR="004E359E" w:rsidRPr="002935A4">
        <w:rPr>
          <w:rFonts w:ascii="Arial" w:hAnsi="Arial" w:cs="Arial"/>
          <w:lang w:val="de-DE"/>
        </w:rPr>
        <w:t>5</w:t>
      </w:r>
    </w:p>
    <w:p w14:paraId="5A09B93E" w14:textId="42146281" w:rsidR="005D33B1" w:rsidRPr="002935A4" w:rsidRDefault="005D33B1" w:rsidP="002935A4">
      <w:pPr>
        <w:spacing w:before="120" w:after="100" w:afterAutospacing="1"/>
        <w:ind w:right="686"/>
        <w:rPr>
          <w:rFonts w:ascii="Arial" w:hAnsi="Arial" w:cs="Arial"/>
          <w:lang w:val="de-DE"/>
        </w:rPr>
      </w:pPr>
    </w:p>
    <w:p w14:paraId="2313C6AE" w14:textId="77777777" w:rsidR="005D33B1" w:rsidRPr="002935A4" w:rsidRDefault="005D33B1" w:rsidP="002935A4">
      <w:pPr>
        <w:spacing w:before="120" w:after="100" w:afterAutospacing="1"/>
        <w:ind w:right="686"/>
        <w:rPr>
          <w:rFonts w:ascii="Arial" w:hAnsi="Arial" w:cs="Arial"/>
          <w:lang w:val="de-DE"/>
        </w:rPr>
      </w:pPr>
    </w:p>
    <w:p w14:paraId="5AFD2BA9" w14:textId="7C62865D" w:rsidR="002935A4" w:rsidRPr="002935A4" w:rsidRDefault="002935A4" w:rsidP="002935A4">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ind w:left="1304" w:hanging="1134"/>
        <w:rPr>
          <w:rFonts w:ascii="Arial" w:hAnsi="Arial" w:cs="Arial"/>
          <w:color w:val="000000"/>
          <w:sz w:val="32"/>
          <w:szCs w:val="32"/>
          <w:shd w:val="clear" w:color="auto" w:fill="A0A0A0"/>
        </w:rPr>
      </w:pPr>
      <w:r w:rsidRPr="002935A4">
        <w:rPr>
          <w:rFonts w:ascii="Arial" w:hAnsi="Arial" w:cs="Arial"/>
          <w:color w:val="000000"/>
          <w:sz w:val="32"/>
          <w:szCs w:val="32"/>
        </w:rPr>
        <w:t>G.05</w:t>
      </w:r>
      <w:r w:rsidRPr="002935A4">
        <w:rPr>
          <w:rFonts w:ascii="Arial" w:hAnsi="Arial" w:cs="Arial"/>
          <w:color w:val="000000"/>
          <w:sz w:val="32"/>
          <w:szCs w:val="32"/>
        </w:rPr>
        <w:tab/>
        <w:t>schöne Begriffe</w:t>
      </w:r>
    </w:p>
    <w:p w14:paraId="1F59F1D8" w14:textId="77777777" w:rsidR="002935A4" w:rsidRPr="002935A4" w:rsidRDefault="002935A4" w:rsidP="002935A4">
      <w:pPr>
        <w:pStyle w:val="ueb01"/>
        <w:spacing w:before="120" w:beforeAutospacing="0"/>
        <w:rPr>
          <w:rFonts w:ascii="Arial" w:eastAsia="Times New Roman" w:hAnsi="Arial" w:cs="Arial"/>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527"/>
        <w:gridCol w:w="6270"/>
      </w:tblGrid>
      <w:tr w:rsidR="002935A4" w:rsidRPr="002935A4" w14:paraId="2A34911C" w14:textId="77777777" w:rsidTr="002935A4">
        <w:tblPrEx>
          <w:tblCellMar>
            <w:top w:w="0" w:type="dxa"/>
            <w:bottom w:w="0" w:type="dxa"/>
          </w:tblCellMar>
        </w:tblPrEx>
        <w:trPr>
          <w:cantSplit/>
          <w:trHeight w:val="180"/>
        </w:trPr>
        <w:tc>
          <w:tcPr>
            <w:tcW w:w="11407" w:type="dxa"/>
            <w:gridSpan w:val="3"/>
          </w:tcPr>
          <w:p w14:paraId="15217DB1" w14:textId="77777777" w:rsidR="002935A4" w:rsidRPr="002935A4" w:rsidRDefault="002935A4" w:rsidP="002935A4">
            <w:pPr>
              <w:tabs>
                <w:tab w:val="left" w:pos="567"/>
              </w:tabs>
              <w:spacing w:before="120" w:after="100" w:afterAutospacing="1"/>
              <w:ind w:left="567" w:right="-50" w:hanging="567"/>
              <w:rPr>
                <w:rFonts w:ascii="Arial" w:hAnsi="Arial" w:cs="Arial"/>
                <w:b/>
                <w:bCs/>
                <w:color w:val="000000"/>
              </w:rPr>
            </w:pPr>
            <w:r w:rsidRPr="002935A4">
              <w:rPr>
                <w:rFonts w:ascii="Arial" w:hAnsi="Arial" w:cs="Arial"/>
                <w:b/>
                <w:bCs/>
                <w:color w:val="000000"/>
              </w:rPr>
              <w:sym w:font="Wingdings" w:char="F0E0"/>
            </w:r>
            <w:r w:rsidRPr="002935A4">
              <w:rPr>
                <w:rFonts w:ascii="Arial" w:hAnsi="Arial" w:cs="Arial"/>
                <w:b/>
                <w:bCs/>
                <w:color w:val="000000"/>
              </w:rPr>
              <w:tab/>
              <w:t>inhaltliche Ziele:</w:t>
            </w:r>
          </w:p>
          <w:p w14:paraId="40DFA147" w14:textId="77777777" w:rsidR="002935A4" w:rsidRPr="002935A4" w:rsidRDefault="002935A4" w:rsidP="002935A4">
            <w:pPr>
              <w:numPr>
                <w:ilvl w:val="0"/>
                <w:numId w:val="5"/>
              </w:numPr>
              <w:tabs>
                <w:tab w:val="left" w:pos="851"/>
              </w:tabs>
              <w:spacing w:before="120" w:after="100" w:afterAutospacing="1"/>
              <w:ind w:left="851" w:right="-51" w:hanging="284"/>
              <w:rPr>
                <w:rFonts w:ascii="Arial" w:hAnsi="Arial" w:cs="Arial"/>
                <w:bCs/>
                <w:color w:val="000000"/>
              </w:rPr>
            </w:pPr>
            <w:r w:rsidRPr="002935A4">
              <w:rPr>
                <w:rFonts w:ascii="Arial" w:hAnsi="Arial" w:cs="Arial"/>
                <w:bCs/>
                <w:color w:val="000000"/>
              </w:rPr>
              <w:t>Du recherchierst, was mit wohlklingenden Begriffen gemeint ist.</w:t>
            </w:r>
          </w:p>
          <w:p w14:paraId="1891004F" w14:textId="77777777" w:rsidR="002935A4" w:rsidRPr="002935A4" w:rsidRDefault="002935A4" w:rsidP="002935A4">
            <w:pPr>
              <w:tabs>
                <w:tab w:val="left" w:pos="567"/>
              </w:tabs>
              <w:spacing w:before="120" w:after="100" w:afterAutospacing="1"/>
              <w:ind w:left="567" w:hanging="567"/>
              <w:rPr>
                <w:rFonts w:ascii="Arial" w:hAnsi="Arial" w:cs="Arial"/>
                <w:b/>
                <w:bCs/>
                <w:color w:val="000000"/>
              </w:rPr>
            </w:pPr>
            <w:r w:rsidRPr="002935A4">
              <w:rPr>
                <w:rFonts w:ascii="Arial" w:hAnsi="Arial" w:cs="Arial"/>
                <w:b/>
                <w:bCs/>
                <w:color w:val="000000"/>
              </w:rPr>
              <w:sym w:font="Wingdings" w:char="F0E0"/>
            </w:r>
            <w:r w:rsidRPr="002935A4">
              <w:rPr>
                <w:rFonts w:ascii="Arial" w:hAnsi="Arial" w:cs="Arial"/>
                <w:b/>
                <w:bCs/>
                <w:color w:val="000000"/>
              </w:rPr>
              <w:t xml:space="preserve"> </w:t>
            </w:r>
            <w:r w:rsidRPr="002935A4">
              <w:rPr>
                <w:rFonts w:ascii="Arial" w:hAnsi="Arial" w:cs="Arial"/>
                <w:b/>
                <w:bCs/>
                <w:color w:val="000000"/>
              </w:rPr>
              <w:tab/>
              <w:t>Arbeitsziele:</w:t>
            </w:r>
          </w:p>
          <w:p w14:paraId="0DC59D6F" w14:textId="77777777" w:rsidR="002935A4" w:rsidRPr="002935A4" w:rsidRDefault="002935A4" w:rsidP="002935A4">
            <w:pPr>
              <w:numPr>
                <w:ilvl w:val="0"/>
                <w:numId w:val="5"/>
              </w:numPr>
              <w:tabs>
                <w:tab w:val="left" w:pos="851"/>
              </w:tabs>
              <w:spacing w:before="120" w:after="100" w:afterAutospacing="1"/>
              <w:ind w:left="851" w:right="-51" w:hanging="284"/>
              <w:rPr>
                <w:rFonts w:ascii="Arial" w:hAnsi="Arial" w:cs="Arial"/>
                <w:bCs/>
                <w:color w:val="000000"/>
              </w:rPr>
            </w:pPr>
            <w:r w:rsidRPr="002935A4">
              <w:rPr>
                <w:rFonts w:ascii="Arial" w:hAnsi="Arial" w:cs="Arial"/>
                <w:bCs/>
                <w:color w:val="000000"/>
              </w:rPr>
              <w:t>Du suchst im Internet nach Erklärungen zu Begriffen.</w:t>
            </w:r>
          </w:p>
          <w:p w14:paraId="713570C8" w14:textId="77777777" w:rsidR="002935A4" w:rsidRPr="002935A4" w:rsidRDefault="002935A4" w:rsidP="002935A4">
            <w:pPr>
              <w:tabs>
                <w:tab w:val="left" w:pos="567"/>
              </w:tabs>
              <w:spacing w:before="120" w:after="100" w:afterAutospacing="1"/>
              <w:ind w:left="567" w:hanging="567"/>
              <w:rPr>
                <w:rFonts w:ascii="Arial" w:hAnsi="Arial" w:cs="Arial"/>
                <w:color w:val="000000"/>
              </w:rPr>
            </w:pPr>
          </w:p>
        </w:tc>
      </w:tr>
      <w:tr w:rsidR="002935A4" w:rsidRPr="002935A4" w14:paraId="3A1900FD" w14:textId="77777777" w:rsidTr="002935A4">
        <w:tblPrEx>
          <w:tblCellMar>
            <w:top w:w="0" w:type="dxa"/>
            <w:bottom w:w="0" w:type="dxa"/>
          </w:tblCellMar>
        </w:tblPrEx>
        <w:trPr>
          <w:trHeight w:val="180"/>
        </w:trPr>
        <w:tc>
          <w:tcPr>
            <w:tcW w:w="2610" w:type="dxa"/>
          </w:tcPr>
          <w:p w14:paraId="3DAF9ABE" w14:textId="534BC9D4" w:rsidR="002935A4" w:rsidRPr="002935A4" w:rsidRDefault="002935A4" w:rsidP="002935A4">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r w:rsidRPr="002935A4">
              <w:rPr>
                <w:rFonts w:ascii="Arial" w:hAnsi="Arial" w:cs="Arial"/>
                <w:color w:val="000000"/>
                <w:szCs w:val="24"/>
              </w:rPr>
              <w:t>Partnerarbeit / Gruppenarbeit</w:t>
            </w:r>
          </w:p>
          <w:p w14:paraId="14D02E03" w14:textId="77777777" w:rsidR="002935A4" w:rsidRPr="002935A4" w:rsidRDefault="002935A4" w:rsidP="002935A4">
            <w:pPr>
              <w:pStyle w:val="glied02"/>
              <w:tabs>
                <w:tab w:val="clear" w:pos="1134"/>
                <w:tab w:val="left" w:pos="443"/>
              </w:tabs>
              <w:spacing w:before="120" w:after="100" w:afterAutospacing="1"/>
              <w:ind w:left="0" w:firstLine="0"/>
              <w:rPr>
                <w:rFonts w:ascii="Arial" w:hAnsi="Arial" w:cs="Arial"/>
                <w:color w:val="000000"/>
                <w:szCs w:val="24"/>
                <w:shd w:val="clear" w:color="auto" w:fill="A0A0A0"/>
              </w:rPr>
            </w:pPr>
          </w:p>
        </w:tc>
        <w:tc>
          <w:tcPr>
            <w:tcW w:w="2527" w:type="dxa"/>
          </w:tcPr>
          <w:p w14:paraId="1181EB68" w14:textId="1D8AB5D7" w:rsidR="002935A4" w:rsidRPr="002935A4" w:rsidRDefault="002935A4" w:rsidP="002935A4">
            <w:pPr>
              <w:spacing w:before="120" w:after="100" w:afterAutospacing="1"/>
              <w:rPr>
                <w:rFonts w:ascii="Arial" w:hAnsi="Arial" w:cs="Arial"/>
                <w:color w:val="000000"/>
              </w:rPr>
            </w:pPr>
            <w:r w:rsidRPr="002935A4">
              <w:rPr>
                <w:rFonts w:ascii="Arial" w:hAnsi="Arial" w:cs="Arial"/>
                <w:color w:val="000000"/>
              </w:rPr>
              <w:t>Maximalzeit:</w:t>
            </w:r>
          </w:p>
          <w:p w14:paraId="40309EBE" w14:textId="77777777" w:rsidR="002935A4" w:rsidRPr="002935A4" w:rsidRDefault="002935A4" w:rsidP="002935A4">
            <w:pPr>
              <w:spacing w:before="120" w:after="100" w:afterAutospacing="1"/>
              <w:rPr>
                <w:rFonts w:ascii="Arial" w:hAnsi="Arial" w:cs="Arial"/>
                <w:color w:val="000000"/>
                <w:shd w:val="clear" w:color="auto" w:fill="A0A0A0"/>
              </w:rPr>
            </w:pPr>
            <w:r w:rsidRPr="002935A4">
              <w:rPr>
                <w:rFonts w:ascii="Arial" w:hAnsi="Arial" w:cs="Arial"/>
                <w:color w:val="000000"/>
              </w:rPr>
              <w:t>20 Minuten daran arbe</w:t>
            </w:r>
            <w:r w:rsidRPr="002935A4">
              <w:rPr>
                <w:rFonts w:ascii="Arial" w:hAnsi="Arial" w:cs="Arial"/>
                <w:color w:val="000000"/>
              </w:rPr>
              <w:t>i</w:t>
            </w:r>
            <w:r w:rsidRPr="002935A4">
              <w:rPr>
                <w:rFonts w:ascii="Arial" w:hAnsi="Arial" w:cs="Arial"/>
                <w:color w:val="000000"/>
              </w:rPr>
              <w:t xml:space="preserve">ten </w:t>
            </w:r>
            <w:r w:rsidRPr="002935A4">
              <w:rPr>
                <w:rFonts w:ascii="Arial" w:hAnsi="Arial" w:cs="Arial"/>
                <w:color w:val="000000"/>
              </w:rPr>
              <w:br/>
            </w:r>
          </w:p>
        </w:tc>
        <w:tc>
          <w:tcPr>
            <w:tcW w:w="6270" w:type="dxa"/>
            <w:tcBorders>
              <w:bottom w:val="single" w:sz="4" w:space="0" w:color="000000"/>
            </w:tcBorders>
          </w:tcPr>
          <w:p w14:paraId="2446AE13" w14:textId="77777777" w:rsidR="002935A4" w:rsidRPr="002935A4" w:rsidRDefault="002935A4" w:rsidP="002935A4">
            <w:pPr>
              <w:spacing w:before="120" w:after="100" w:afterAutospacing="1"/>
              <w:rPr>
                <w:rFonts w:ascii="Arial" w:hAnsi="Arial" w:cs="Arial"/>
                <w:color w:val="000000"/>
              </w:rPr>
            </w:pPr>
            <w:r w:rsidRPr="002935A4">
              <w:rPr>
                <w:rFonts w:ascii="Arial" w:hAnsi="Arial" w:cs="Arial"/>
                <w:color w:val="000000"/>
              </w:rPr>
              <w:t>Material:</w:t>
            </w:r>
          </w:p>
          <w:p w14:paraId="4690DA94" w14:textId="77777777" w:rsidR="002935A4" w:rsidRPr="002935A4" w:rsidRDefault="002935A4" w:rsidP="002935A4">
            <w:pPr>
              <w:numPr>
                <w:ilvl w:val="0"/>
                <w:numId w:val="4"/>
              </w:numPr>
              <w:spacing w:before="120" w:after="100" w:afterAutospacing="1"/>
              <w:rPr>
                <w:rFonts w:ascii="Arial" w:hAnsi="Arial" w:cs="Arial"/>
                <w:color w:val="000000"/>
              </w:rPr>
            </w:pPr>
            <w:r w:rsidRPr="002935A4">
              <w:rPr>
                <w:rFonts w:ascii="Arial" w:hAnsi="Arial" w:cs="Arial"/>
                <w:color w:val="000000"/>
              </w:rPr>
              <w:t>Aufgabenblatt (Seite 2)</w:t>
            </w:r>
          </w:p>
          <w:p w14:paraId="3E1E4B23" w14:textId="77777777" w:rsidR="002935A4" w:rsidRPr="002935A4" w:rsidRDefault="002935A4" w:rsidP="002935A4">
            <w:pPr>
              <w:numPr>
                <w:ilvl w:val="0"/>
                <w:numId w:val="4"/>
              </w:numPr>
              <w:spacing w:before="120" w:after="100" w:afterAutospacing="1"/>
              <w:rPr>
                <w:rFonts w:ascii="Arial" w:hAnsi="Arial" w:cs="Arial"/>
                <w:color w:val="000000"/>
              </w:rPr>
            </w:pPr>
            <w:r w:rsidRPr="002935A4">
              <w:rPr>
                <w:rFonts w:ascii="Arial" w:hAnsi="Arial" w:cs="Arial"/>
                <w:color w:val="000000"/>
              </w:rPr>
              <w:t>Lösungsblatt (Seite 3)</w:t>
            </w:r>
          </w:p>
          <w:p w14:paraId="2B3562B8" w14:textId="77777777" w:rsidR="002935A4" w:rsidRPr="002935A4" w:rsidRDefault="002935A4" w:rsidP="002935A4">
            <w:pPr>
              <w:numPr>
                <w:ilvl w:val="0"/>
                <w:numId w:val="4"/>
              </w:numPr>
              <w:spacing w:before="120" w:after="100" w:afterAutospacing="1"/>
              <w:rPr>
                <w:rFonts w:ascii="Arial" w:hAnsi="Arial" w:cs="Arial"/>
                <w:color w:val="000000"/>
              </w:rPr>
            </w:pPr>
            <w:r w:rsidRPr="002935A4">
              <w:rPr>
                <w:rFonts w:ascii="Arial" w:hAnsi="Arial" w:cs="Arial"/>
                <w:color w:val="000000"/>
              </w:rPr>
              <w:t>Internet-Zugang</w:t>
            </w:r>
          </w:p>
        </w:tc>
      </w:tr>
      <w:tr w:rsidR="002935A4" w:rsidRPr="002935A4" w14:paraId="714C3604" w14:textId="77777777" w:rsidTr="002935A4">
        <w:tblPrEx>
          <w:tblCellMar>
            <w:top w:w="0" w:type="dxa"/>
            <w:bottom w:w="0" w:type="dxa"/>
          </w:tblCellMar>
        </w:tblPrEx>
        <w:trPr>
          <w:trHeight w:val="180"/>
        </w:trPr>
        <w:tc>
          <w:tcPr>
            <w:tcW w:w="2610" w:type="dxa"/>
          </w:tcPr>
          <w:p w14:paraId="6C47C313" w14:textId="6D6EBB31" w:rsidR="002935A4" w:rsidRPr="002935A4" w:rsidRDefault="002935A4" w:rsidP="002935A4">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r w:rsidRPr="002935A4">
              <w:rPr>
                <w:rFonts w:ascii="Arial" w:hAnsi="Arial" w:cs="Arial"/>
                <w:color w:val="000000"/>
                <w:szCs w:val="24"/>
              </w:rPr>
              <w:t>f</w:t>
            </w:r>
            <w:r w:rsidRPr="002935A4">
              <w:rPr>
                <w:rFonts w:ascii="Arial" w:hAnsi="Arial" w:cs="Arial"/>
                <w:color w:val="000000"/>
                <w:szCs w:val="24"/>
              </w:rPr>
              <w:t>a</w:t>
            </w:r>
            <w:r w:rsidRPr="002935A4">
              <w:rPr>
                <w:rFonts w:ascii="Arial" w:hAnsi="Arial" w:cs="Arial"/>
                <w:color w:val="000000"/>
                <w:szCs w:val="24"/>
              </w:rPr>
              <w:t>kultativer Posten</w:t>
            </w:r>
          </w:p>
          <w:p w14:paraId="18138F97" w14:textId="77777777" w:rsidR="002935A4" w:rsidRPr="002935A4" w:rsidRDefault="002935A4" w:rsidP="002935A4">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p>
        </w:tc>
        <w:tc>
          <w:tcPr>
            <w:tcW w:w="2527" w:type="dxa"/>
          </w:tcPr>
          <w:p w14:paraId="417845AF" w14:textId="77777777" w:rsidR="002935A4" w:rsidRPr="002935A4" w:rsidRDefault="002935A4" w:rsidP="002935A4">
            <w:pPr>
              <w:spacing w:before="120" w:after="100" w:afterAutospacing="1"/>
              <w:rPr>
                <w:rFonts w:ascii="Arial" w:hAnsi="Arial" w:cs="Arial"/>
                <w:color w:val="000000"/>
                <w:shd w:val="clear" w:color="auto" w:fill="808080"/>
              </w:rPr>
            </w:pPr>
            <w:r w:rsidRPr="002935A4">
              <w:rPr>
                <w:rFonts w:ascii="Arial" w:hAnsi="Arial" w:cs="Arial"/>
                <w:color w:val="000000"/>
              </w:rPr>
              <w:t>nach Posten G.01</w:t>
            </w:r>
          </w:p>
        </w:tc>
        <w:tc>
          <w:tcPr>
            <w:tcW w:w="6270" w:type="dxa"/>
          </w:tcPr>
          <w:p w14:paraId="3E161C65" w14:textId="77777777" w:rsidR="002935A4" w:rsidRPr="002935A4" w:rsidRDefault="002935A4" w:rsidP="002935A4">
            <w:pPr>
              <w:pStyle w:val="berschrift7"/>
              <w:spacing w:before="120" w:after="100" w:afterAutospacing="1"/>
              <w:rPr>
                <w:rFonts w:ascii="Arial" w:hAnsi="Arial" w:cs="Arial"/>
                <w:b/>
                <w:bCs/>
                <w:color w:val="000000"/>
              </w:rPr>
            </w:pPr>
            <w:r w:rsidRPr="002935A4">
              <w:rPr>
                <w:rFonts w:ascii="Arial" w:hAnsi="Arial" w:cs="Arial"/>
                <w:b/>
                <w:bCs/>
                <w:color w:val="000000"/>
              </w:rPr>
              <w:t xml:space="preserve">möglichst vollständig ausgefülltes </w:t>
            </w:r>
            <w:proofErr w:type="spellStart"/>
            <w:r w:rsidRPr="002935A4">
              <w:rPr>
                <w:rFonts w:ascii="Arial" w:hAnsi="Arial" w:cs="Arial"/>
                <w:b/>
                <w:bCs/>
                <w:color w:val="000000"/>
              </w:rPr>
              <w:t>Arbeitblatt</w:t>
            </w:r>
            <w:proofErr w:type="spellEnd"/>
          </w:p>
        </w:tc>
      </w:tr>
    </w:tbl>
    <w:p w14:paraId="13C123CD" w14:textId="77777777" w:rsidR="002935A4" w:rsidRPr="002935A4" w:rsidRDefault="002935A4" w:rsidP="002935A4">
      <w:pPr>
        <w:spacing w:before="120" w:after="100" w:afterAutospacing="1"/>
        <w:rPr>
          <w:rFonts w:ascii="Arial" w:hAnsi="Arial" w:cs="Arial"/>
        </w:rPr>
      </w:pPr>
    </w:p>
    <w:p w14:paraId="73873C1F" w14:textId="77777777" w:rsidR="002935A4" w:rsidRPr="002935A4" w:rsidRDefault="002935A4" w:rsidP="002935A4">
      <w:pPr>
        <w:spacing w:before="120" w:after="100" w:afterAutospacing="1"/>
        <w:rPr>
          <w:rFonts w:ascii="Arial" w:hAnsi="Arial" w:cs="Arial"/>
          <w:b/>
          <w:bCs/>
        </w:rPr>
      </w:pPr>
      <w:r w:rsidRPr="002935A4">
        <w:rPr>
          <w:rFonts w:ascii="Arial" w:hAnsi="Arial" w:cs="Arial"/>
        </w:rPr>
        <w:br w:type="page"/>
      </w:r>
      <w:r w:rsidRPr="002935A4">
        <w:rPr>
          <w:rFonts w:ascii="Arial" w:hAnsi="Arial" w:cs="Arial"/>
          <w:b/>
          <w:bCs/>
        </w:rPr>
        <w:lastRenderedPageBreak/>
        <w:t>Farbige Begriffe</w:t>
      </w:r>
    </w:p>
    <w:p w14:paraId="5E746014" w14:textId="4C102895" w:rsidR="002935A4" w:rsidRPr="002935A4" w:rsidRDefault="002935A4" w:rsidP="002935A4">
      <w:pPr>
        <w:spacing w:before="120" w:after="100" w:afterAutospacing="1"/>
        <w:rPr>
          <w:rFonts w:ascii="Arial" w:hAnsi="Arial" w:cs="Arial"/>
        </w:rPr>
      </w:pPr>
      <w:r w:rsidRPr="002935A4">
        <w:rPr>
          <w:rFonts w:ascii="Arial" w:hAnsi="Arial" w:cs="Arial"/>
        </w:rPr>
        <w:t>In der Diskussion um die Globalisierung fallen immer wieder farbige, aber nicht auf den ersten Blick verständliche Begriffe. Was ist damit gemeint? Mache dich im Internet kundig und schreibe eine kurze Definition oder Erklärung in die Kästchen.</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7"/>
      </w:tblGrid>
      <w:tr w:rsidR="002935A4" w:rsidRPr="002935A4" w14:paraId="129EAB86" w14:textId="77777777" w:rsidTr="002935A4">
        <w:tblPrEx>
          <w:tblCellMar>
            <w:top w:w="0" w:type="dxa"/>
            <w:bottom w:w="0" w:type="dxa"/>
          </w:tblCellMar>
        </w:tblPrEx>
        <w:tc>
          <w:tcPr>
            <w:tcW w:w="11477" w:type="dxa"/>
            <w:tcBorders>
              <w:bottom w:val="single" w:sz="4" w:space="0" w:color="auto"/>
            </w:tcBorders>
          </w:tcPr>
          <w:p w14:paraId="101C34F1" w14:textId="77777777" w:rsidR="002935A4" w:rsidRPr="002935A4" w:rsidRDefault="002935A4" w:rsidP="002935A4">
            <w:pPr>
              <w:pStyle w:val="berschrift2"/>
              <w:spacing w:before="120" w:beforeAutospacing="0"/>
              <w:rPr>
                <w:rFonts w:ascii="Arial" w:hAnsi="Arial" w:cs="Arial"/>
                <w:sz w:val="24"/>
                <w:szCs w:val="24"/>
              </w:rPr>
            </w:pPr>
            <w:r w:rsidRPr="002935A4">
              <w:rPr>
                <w:rFonts w:ascii="Arial" w:hAnsi="Arial" w:cs="Arial"/>
                <w:sz w:val="24"/>
                <w:szCs w:val="24"/>
              </w:rPr>
              <w:t xml:space="preserve">Global </w:t>
            </w:r>
            <w:proofErr w:type="spellStart"/>
            <w:r w:rsidRPr="002935A4">
              <w:rPr>
                <w:rFonts w:ascii="Arial" w:hAnsi="Arial" w:cs="Arial"/>
                <w:sz w:val="24"/>
                <w:szCs w:val="24"/>
              </w:rPr>
              <w:t>Village</w:t>
            </w:r>
            <w:proofErr w:type="spellEnd"/>
          </w:p>
          <w:p w14:paraId="01AE92B0" w14:textId="77777777" w:rsidR="002935A4" w:rsidRPr="002935A4" w:rsidRDefault="002935A4" w:rsidP="002935A4">
            <w:pPr>
              <w:spacing w:before="120" w:after="100" w:afterAutospacing="1"/>
              <w:rPr>
                <w:rFonts w:ascii="Arial" w:hAnsi="Arial" w:cs="Arial"/>
              </w:rPr>
            </w:pPr>
          </w:p>
          <w:p w14:paraId="213E12DA" w14:textId="77777777" w:rsidR="002935A4" w:rsidRPr="002935A4" w:rsidRDefault="002935A4" w:rsidP="002935A4">
            <w:pPr>
              <w:spacing w:before="120" w:after="100" w:afterAutospacing="1"/>
              <w:rPr>
                <w:rFonts w:ascii="Arial" w:hAnsi="Arial" w:cs="Arial"/>
              </w:rPr>
            </w:pPr>
          </w:p>
          <w:p w14:paraId="6565EF6A" w14:textId="77777777" w:rsidR="002935A4" w:rsidRPr="002935A4" w:rsidRDefault="002935A4" w:rsidP="002935A4">
            <w:pPr>
              <w:spacing w:before="120" w:after="100" w:afterAutospacing="1"/>
              <w:rPr>
                <w:rFonts w:ascii="Arial" w:hAnsi="Arial" w:cs="Arial"/>
              </w:rPr>
            </w:pPr>
          </w:p>
        </w:tc>
      </w:tr>
      <w:tr w:rsidR="002935A4" w:rsidRPr="002935A4" w14:paraId="2BFA55A5" w14:textId="77777777" w:rsidTr="002935A4">
        <w:tblPrEx>
          <w:tblCellMar>
            <w:top w:w="0" w:type="dxa"/>
            <w:bottom w:w="0" w:type="dxa"/>
          </w:tblCellMar>
        </w:tblPrEx>
        <w:tc>
          <w:tcPr>
            <w:tcW w:w="11477" w:type="dxa"/>
            <w:tcBorders>
              <w:left w:val="nil"/>
              <w:right w:val="nil"/>
            </w:tcBorders>
          </w:tcPr>
          <w:p w14:paraId="6C26EA60" w14:textId="77777777" w:rsidR="002935A4" w:rsidRPr="002935A4" w:rsidRDefault="002935A4" w:rsidP="002935A4">
            <w:pPr>
              <w:spacing w:before="120" w:after="100" w:afterAutospacing="1"/>
              <w:rPr>
                <w:rFonts w:ascii="Arial" w:hAnsi="Arial" w:cs="Arial"/>
              </w:rPr>
            </w:pPr>
          </w:p>
        </w:tc>
      </w:tr>
      <w:tr w:rsidR="002935A4" w:rsidRPr="002935A4" w14:paraId="1A7ECA4A" w14:textId="77777777" w:rsidTr="002935A4">
        <w:tblPrEx>
          <w:tblCellMar>
            <w:top w:w="0" w:type="dxa"/>
            <w:bottom w:w="0" w:type="dxa"/>
          </w:tblCellMar>
        </w:tblPrEx>
        <w:tc>
          <w:tcPr>
            <w:tcW w:w="11477" w:type="dxa"/>
            <w:tcBorders>
              <w:bottom w:val="single" w:sz="4" w:space="0" w:color="auto"/>
            </w:tcBorders>
          </w:tcPr>
          <w:p w14:paraId="3DB45CA7" w14:textId="77777777" w:rsidR="002935A4" w:rsidRPr="002935A4" w:rsidRDefault="002935A4" w:rsidP="002935A4">
            <w:pPr>
              <w:pStyle w:val="berschrift2"/>
              <w:spacing w:before="120" w:beforeAutospacing="0"/>
              <w:rPr>
                <w:rFonts w:ascii="Arial" w:hAnsi="Arial" w:cs="Arial"/>
                <w:bCs w:val="0"/>
                <w:sz w:val="24"/>
                <w:szCs w:val="24"/>
              </w:rPr>
            </w:pPr>
            <w:r w:rsidRPr="002935A4">
              <w:rPr>
                <w:rFonts w:ascii="Arial" w:hAnsi="Arial" w:cs="Arial"/>
                <w:bCs w:val="0"/>
                <w:sz w:val="24"/>
                <w:szCs w:val="24"/>
              </w:rPr>
              <w:t>Informationsgesellschaft</w:t>
            </w:r>
          </w:p>
          <w:p w14:paraId="4B5357F8" w14:textId="77777777" w:rsidR="002935A4" w:rsidRPr="002935A4" w:rsidRDefault="002935A4" w:rsidP="002935A4">
            <w:pPr>
              <w:spacing w:before="120" w:after="100" w:afterAutospacing="1"/>
              <w:rPr>
                <w:rFonts w:ascii="Arial" w:hAnsi="Arial" w:cs="Arial"/>
              </w:rPr>
            </w:pPr>
          </w:p>
          <w:p w14:paraId="5762B51C" w14:textId="77777777" w:rsidR="002935A4" w:rsidRPr="002935A4" w:rsidRDefault="002935A4" w:rsidP="002935A4">
            <w:pPr>
              <w:spacing w:before="120" w:after="100" w:afterAutospacing="1"/>
              <w:rPr>
                <w:rFonts w:ascii="Arial" w:hAnsi="Arial" w:cs="Arial"/>
              </w:rPr>
            </w:pPr>
          </w:p>
          <w:p w14:paraId="0255392B" w14:textId="77777777" w:rsidR="002935A4" w:rsidRPr="002935A4" w:rsidRDefault="002935A4" w:rsidP="002935A4">
            <w:pPr>
              <w:spacing w:before="120" w:after="100" w:afterAutospacing="1"/>
              <w:rPr>
                <w:rFonts w:ascii="Arial" w:hAnsi="Arial" w:cs="Arial"/>
              </w:rPr>
            </w:pPr>
          </w:p>
        </w:tc>
      </w:tr>
      <w:tr w:rsidR="002935A4" w:rsidRPr="002935A4" w14:paraId="1DC91DB9" w14:textId="77777777" w:rsidTr="002935A4">
        <w:tblPrEx>
          <w:tblCellMar>
            <w:top w:w="0" w:type="dxa"/>
            <w:bottom w:w="0" w:type="dxa"/>
          </w:tblCellMar>
        </w:tblPrEx>
        <w:tc>
          <w:tcPr>
            <w:tcW w:w="11477" w:type="dxa"/>
            <w:tcBorders>
              <w:left w:val="nil"/>
              <w:right w:val="nil"/>
            </w:tcBorders>
          </w:tcPr>
          <w:p w14:paraId="0D23498B" w14:textId="77777777" w:rsidR="002935A4" w:rsidRPr="002935A4" w:rsidRDefault="002935A4" w:rsidP="002935A4">
            <w:pPr>
              <w:spacing w:before="120" w:after="100" w:afterAutospacing="1"/>
              <w:rPr>
                <w:rFonts w:ascii="Arial" w:hAnsi="Arial" w:cs="Arial"/>
              </w:rPr>
            </w:pPr>
          </w:p>
        </w:tc>
      </w:tr>
      <w:tr w:rsidR="002935A4" w:rsidRPr="002935A4" w14:paraId="2B303AD7" w14:textId="77777777" w:rsidTr="002935A4">
        <w:tblPrEx>
          <w:tblCellMar>
            <w:top w:w="0" w:type="dxa"/>
            <w:bottom w:w="0" w:type="dxa"/>
          </w:tblCellMar>
        </w:tblPrEx>
        <w:tc>
          <w:tcPr>
            <w:tcW w:w="11477" w:type="dxa"/>
            <w:tcBorders>
              <w:bottom w:val="single" w:sz="4" w:space="0" w:color="auto"/>
            </w:tcBorders>
          </w:tcPr>
          <w:p w14:paraId="4785F139" w14:textId="77777777" w:rsidR="002935A4" w:rsidRPr="002935A4" w:rsidRDefault="002935A4" w:rsidP="002935A4">
            <w:pPr>
              <w:pStyle w:val="berschrift2"/>
              <w:spacing w:before="120" w:beforeAutospacing="0"/>
              <w:rPr>
                <w:rFonts w:ascii="Arial" w:hAnsi="Arial" w:cs="Arial"/>
                <w:bCs w:val="0"/>
                <w:sz w:val="24"/>
                <w:szCs w:val="24"/>
              </w:rPr>
            </w:pPr>
            <w:r w:rsidRPr="002935A4">
              <w:rPr>
                <w:rFonts w:ascii="Arial" w:hAnsi="Arial" w:cs="Arial"/>
                <w:bCs w:val="0"/>
                <w:sz w:val="24"/>
                <w:szCs w:val="24"/>
              </w:rPr>
              <w:t>Datenautobahn (</w:t>
            </w:r>
            <w:proofErr w:type="spellStart"/>
            <w:r w:rsidRPr="002935A4">
              <w:rPr>
                <w:rFonts w:ascii="Arial" w:hAnsi="Arial" w:cs="Arial"/>
                <w:bCs w:val="0"/>
                <w:sz w:val="24"/>
                <w:szCs w:val="24"/>
              </w:rPr>
              <w:t>information</w:t>
            </w:r>
            <w:proofErr w:type="spellEnd"/>
            <w:r w:rsidRPr="002935A4">
              <w:rPr>
                <w:rFonts w:ascii="Arial" w:hAnsi="Arial" w:cs="Arial"/>
                <w:bCs w:val="0"/>
                <w:sz w:val="24"/>
                <w:szCs w:val="24"/>
              </w:rPr>
              <w:t xml:space="preserve"> </w:t>
            </w:r>
            <w:proofErr w:type="spellStart"/>
            <w:r w:rsidRPr="002935A4">
              <w:rPr>
                <w:rFonts w:ascii="Arial" w:hAnsi="Arial" w:cs="Arial"/>
                <w:bCs w:val="0"/>
                <w:sz w:val="24"/>
                <w:szCs w:val="24"/>
              </w:rPr>
              <w:t>highway</w:t>
            </w:r>
            <w:proofErr w:type="spellEnd"/>
            <w:r w:rsidRPr="002935A4">
              <w:rPr>
                <w:rFonts w:ascii="Arial" w:hAnsi="Arial" w:cs="Arial"/>
                <w:bCs w:val="0"/>
                <w:sz w:val="24"/>
                <w:szCs w:val="24"/>
              </w:rPr>
              <w:t>)</w:t>
            </w:r>
          </w:p>
          <w:p w14:paraId="788403F0" w14:textId="77777777" w:rsidR="002935A4" w:rsidRPr="002935A4" w:rsidRDefault="002935A4" w:rsidP="002935A4">
            <w:pPr>
              <w:spacing w:before="120" w:after="100" w:afterAutospacing="1"/>
              <w:rPr>
                <w:rFonts w:ascii="Arial" w:hAnsi="Arial" w:cs="Arial"/>
              </w:rPr>
            </w:pPr>
          </w:p>
          <w:p w14:paraId="12BD8C0B" w14:textId="77777777" w:rsidR="002935A4" w:rsidRPr="002935A4" w:rsidRDefault="002935A4" w:rsidP="002935A4">
            <w:pPr>
              <w:spacing w:before="120" w:after="100" w:afterAutospacing="1"/>
              <w:rPr>
                <w:rFonts w:ascii="Arial" w:hAnsi="Arial" w:cs="Arial"/>
              </w:rPr>
            </w:pPr>
          </w:p>
          <w:p w14:paraId="0CB231E1" w14:textId="77777777" w:rsidR="002935A4" w:rsidRPr="002935A4" w:rsidRDefault="002935A4" w:rsidP="002935A4">
            <w:pPr>
              <w:spacing w:before="120" w:after="100" w:afterAutospacing="1"/>
              <w:rPr>
                <w:rFonts w:ascii="Arial" w:hAnsi="Arial" w:cs="Arial"/>
              </w:rPr>
            </w:pPr>
          </w:p>
        </w:tc>
      </w:tr>
      <w:tr w:rsidR="002935A4" w:rsidRPr="002935A4" w14:paraId="6FDAC53A" w14:textId="77777777" w:rsidTr="002935A4">
        <w:tblPrEx>
          <w:tblCellMar>
            <w:top w:w="0" w:type="dxa"/>
            <w:bottom w:w="0" w:type="dxa"/>
          </w:tblCellMar>
        </w:tblPrEx>
        <w:tc>
          <w:tcPr>
            <w:tcW w:w="11477" w:type="dxa"/>
            <w:tcBorders>
              <w:left w:val="nil"/>
              <w:right w:val="nil"/>
            </w:tcBorders>
          </w:tcPr>
          <w:p w14:paraId="744E031F" w14:textId="77777777" w:rsidR="002935A4" w:rsidRPr="002935A4" w:rsidRDefault="002935A4" w:rsidP="002935A4">
            <w:pPr>
              <w:spacing w:before="120" w:after="100" w:afterAutospacing="1"/>
              <w:rPr>
                <w:rFonts w:ascii="Arial" w:hAnsi="Arial" w:cs="Arial"/>
              </w:rPr>
            </w:pPr>
          </w:p>
        </w:tc>
      </w:tr>
      <w:tr w:rsidR="002935A4" w:rsidRPr="002935A4" w14:paraId="32CC9D17" w14:textId="77777777" w:rsidTr="002935A4">
        <w:tblPrEx>
          <w:tblCellMar>
            <w:top w:w="0" w:type="dxa"/>
            <w:bottom w:w="0" w:type="dxa"/>
          </w:tblCellMar>
        </w:tblPrEx>
        <w:tc>
          <w:tcPr>
            <w:tcW w:w="11477" w:type="dxa"/>
          </w:tcPr>
          <w:p w14:paraId="36CD43C6" w14:textId="77777777" w:rsidR="002935A4" w:rsidRPr="002935A4" w:rsidRDefault="002935A4" w:rsidP="002935A4">
            <w:pPr>
              <w:pStyle w:val="berschrift2"/>
              <w:spacing w:before="120" w:beforeAutospacing="0"/>
              <w:rPr>
                <w:rFonts w:ascii="Arial" w:hAnsi="Arial" w:cs="Arial"/>
                <w:bCs w:val="0"/>
                <w:sz w:val="24"/>
                <w:szCs w:val="24"/>
              </w:rPr>
            </w:pPr>
            <w:r w:rsidRPr="002935A4">
              <w:rPr>
                <w:rFonts w:ascii="Arial" w:hAnsi="Arial" w:cs="Arial"/>
                <w:bCs w:val="0"/>
                <w:sz w:val="24"/>
                <w:szCs w:val="24"/>
              </w:rPr>
              <w:t>Digitaler Graben</w:t>
            </w:r>
          </w:p>
          <w:p w14:paraId="54A86985" w14:textId="77777777" w:rsidR="002935A4" w:rsidRPr="002935A4" w:rsidRDefault="002935A4" w:rsidP="002935A4">
            <w:pPr>
              <w:spacing w:before="120" w:after="100" w:afterAutospacing="1"/>
              <w:rPr>
                <w:rFonts w:ascii="Arial" w:hAnsi="Arial" w:cs="Arial"/>
              </w:rPr>
            </w:pPr>
          </w:p>
          <w:p w14:paraId="5BE4E510" w14:textId="77777777" w:rsidR="002935A4" w:rsidRPr="002935A4" w:rsidRDefault="002935A4" w:rsidP="002935A4">
            <w:pPr>
              <w:spacing w:before="120" w:after="100" w:afterAutospacing="1"/>
              <w:rPr>
                <w:rFonts w:ascii="Arial" w:hAnsi="Arial" w:cs="Arial"/>
              </w:rPr>
            </w:pPr>
          </w:p>
          <w:p w14:paraId="7734772B" w14:textId="77777777" w:rsidR="002935A4" w:rsidRPr="002935A4" w:rsidRDefault="002935A4" w:rsidP="002935A4">
            <w:pPr>
              <w:spacing w:before="120" w:after="100" w:afterAutospacing="1"/>
              <w:rPr>
                <w:rFonts w:ascii="Arial" w:hAnsi="Arial" w:cs="Arial"/>
              </w:rPr>
            </w:pPr>
          </w:p>
        </w:tc>
      </w:tr>
    </w:tbl>
    <w:p w14:paraId="6ECD085F" w14:textId="22F1B79E" w:rsidR="002935A4" w:rsidRPr="002935A4" w:rsidRDefault="002935A4" w:rsidP="002935A4">
      <w:pPr>
        <w:spacing w:before="120" w:after="100" w:afterAutospacing="1"/>
        <w:rPr>
          <w:rFonts w:ascii="Arial" w:hAnsi="Arial" w:cs="Arial"/>
        </w:rPr>
      </w:pPr>
      <w:r w:rsidRPr="002935A4">
        <w:rPr>
          <w:rFonts w:ascii="Arial" w:hAnsi="Arial" w:cs="Arial"/>
        </w:rPr>
        <w:t>Wenn ihr selbst nichts findet, schaut mal unter diesen Adressen nach:</w:t>
      </w:r>
    </w:p>
    <w:p w14:paraId="5231F0BF" w14:textId="2E1DF9EC" w:rsidR="002935A4" w:rsidRPr="002935A4" w:rsidRDefault="002935A4" w:rsidP="002935A4">
      <w:pPr>
        <w:spacing w:before="120" w:after="100" w:afterAutospacing="1"/>
        <w:rPr>
          <w:rFonts w:ascii="Arial" w:hAnsi="Arial" w:cs="Arial"/>
          <w:lang w:val="fr-FR"/>
        </w:rPr>
      </w:pPr>
      <w:r w:rsidRPr="002935A4">
        <w:rPr>
          <w:rFonts w:ascii="Arial" w:hAnsi="Arial" w:cs="Arial"/>
          <w:lang w:val="fr-FR"/>
        </w:rPr>
        <w:t xml:space="preserve">Global </w:t>
      </w:r>
      <w:proofErr w:type="gramStart"/>
      <w:r w:rsidRPr="002935A4">
        <w:rPr>
          <w:rFonts w:ascii="Arial" w:hAnsi="Arial" w:cs="Arial"/>
          <w:lang w:val="fr-FR"/>
        </w:rPr>
        <w:t>Village:</w:t>
      </w:r>
      <w:proofErr w:type="gramEnd"/>
    </w:p>
    <w:p w14:paraId="60EDBD3B" w14:textId="77777777" w:rsidR="002935A4" w:rsidRPr="002935A4" w:rsidRDefault="002935A4" w:rsidP="002935A4">
      <w:pPr>
        <w:spacing w:before="120" w:after="100" w:afterAutospacing="1"/>
        <w:rPr>
          <w:rFonts w:ascii="Arial" w:hAnsi="Arial" w:cs="Arial"/>
          <w:lang w:val="fr-FR"/>
        </w:rPr>
      </w:pPr>
      <w:hyperlink r:id="rId7" w:history="1">
        <w:r w:rsidRPr="002935A4">
          <w:rPr>
            <w:rStyle w:val="Hyperlink"/>
            <w:rFonts w:ascii="Arial" w:hAnsi="Arial" w:cs="Arial"/>
            <w:lang w:val="fr-FR"/>
          </w:rPr>
          <w:t>http://www.aber.ac.uk/media/Students/bas9401.html</w:t>
        </w:r>
      </w:hyperlink>
    </w:p>
    <w:p w14:paraId="4E14AE38" w14:textId="4F099E30" w:rsidR="002935A4" w:rsidRPr="002935A4" w:rsidRDefault="002935A4" w:rsidP="002935A4">
      <w:pPr>
        <w:spacing w:before="120" w:after="100" w:afterAutospacing="1"/>
        <w:rPr>
          <w:rFonts w:ascii="Arial" w:hAnsi="Arial" w:cs="Arial"/>
        </w:rPr>
      </w:pPr>
      <w:r w:rsidRPr="002935A4">
        <w:rPr>
          <w:rFonts w:ascii="Arial" w:hAnsi="Arial" w:cs="Arial"/>
        </w:rPr>
        <w:t>Informationsgesellschaft:</w:t>
      </w:r>
    </w:p>
    <w:p w14:paraId="0A6C7FE0" w14:textId="77777777" w:rsidR="002935A4" w:rsidRPr="002935A4" w:rsidRDefault="002935A4" w:rsidP="002935A4">
      <w:pPr>
        <w:spacing w:before="120" w:after="100" w:afterAutospacing="1"/>
        <w:rPr>
          <w:rFonts w:ascii="Arial" w:hAnsi="Arial" w:cs="Arial"/>
        </w:rPr>
      </w:pPr>
      <w:hyperlink r:id="rId8" w:history="1">
        <w:r w:rsidRPr="002935A4">
          <w:rPr>
            <w:rStyle w:val="Hyperlink"/>
            <w:rFonts w:ascii="Arial" w:hAnsi="Arial" w:cs="Arial"/>
          </w:rPr>
          <w:t>http://de.wikipedia.org/wiki/Informationsgesellschaft</w:t>
        </w:r>
      </w:hyperlink>
    </w:p>
    <w:p w14:paraId="63BBFFB8" w14:textId="3F066DE8" w:rsidR="002935A4" w:rsidRPr="002935A4" w:rsidRDefault="002935A4" w:rsidP="002935A4">
      <w:pPr>
        <w:spacing w:before="120" w:after="100" w:afterAutospacing="1"/>
        <w:rPr>
          <w:rFonts w:ascii="Arial" w:hAnsi="Arial" w:cs="Arial"/>
        </w:rPr>
      </w:pPr>
      <w:r w:rsidRPr="002935A4">
        <w:rPr>
          <w:rFonts w:ascii="Arial" w:hAnsi="Arial" w:cs="Arial"/>
        </w:rPr>
        <w:t xml:space="preserve">Datenautobahn: </w:t>
      </w:r>
      <w:r w:rsidRPr="002935A4">
        <w:rPr>
          <w:rFonts w:ascii="Arial" w:hAnsi="Arial" w:cs="Arial"/>
        </w:rPr>
        <w:br/>
      </w:r>
      <w:hyperlink r:id="rId9" w:history="1">
        <w:r w:rsidRPr="002935A4">
          <w:rPr>
            <w:rStyle w:val="Hyperlink"/>
            <w:rFonts w:ascii="Arial" w:hAnsi="Arial" w:cs="Arial"/>
          </w:rPr>
          <w:t>http://www.network-projects.telekom.de/glossar/datenautobahn.htm</w:t>
        </w:r>
      </w:hyperlink>
      <w:r w:rsidRPr="002935A4">
        <w:rPr>
          <w:rFonts w:ascii="Arial" w:hAnsi="Arial" w:cs="Arial"/>
        </w:rPr>
        <w:t>,</w:t>
      </w:r>
    </w:p>
    <w:p w14:paraId="3E4E183A" w14:textId="77777777" w:rsidR="002935A4" w:rsidRPr="002935A4" w:rsidRDefault="002935A4" w:rsidP="002935A4">
      <w:pPr>
        <w:spacing w:before="120" w:after="100" w:afterAutospacing="1"/>
        <w:rPr>
          <w:rFonts w:ascii="Arial" w:hAnsi="Arial" w:cs="Arial"/>
        </w:rPr>
      </w:pPr>
      <w:hyperlink r:id="rId10" w:history="1">
        <w:r w:rsidRPr="002935A4">
          <w:rPr>
            <w:rStyle w:val="Hyperlink"/>
            <w:rFonts w:ascii="Arial" w:hAnsi="Arial" w:cs="Arial"/>
          </w:rPr>
          <w:t>http://de.wikipedia.org/wiki/Datenautobahn</w:t>
        </w:r>
      </w:hyperlink>
    </w:p>
    <w:p w14:paraId="55042F80" w14:textId="77777777" w:rsidR="002935A4" w:rsidRPr="002935A4" w:rsidRDefault="002935A4" w:rsidP="002935A4">
      <w:pPr>
        <w:spacing w:before="120" w:after="100" w:afterAutospacing="1"/>
        <w:rPr>
          <w:rFonts w:ascii="Arial" w:hAnsi="Arial" w:cs="Arial"/>
        </w:rPr>
      </w:pPr>
    </w:p>
    <w:p w14:paraId="1C9F37D0" w14:textId="77777777" w:rsidR="002935A4" w:rsidRPr="002935A4" w:rsidRDefault="002935A4" w:rsidP="002935A4">
      <w:pPr>
        <w:spacing w:before="120" w:after="100" w:afterAutospacing="1"/>
        <w:rPr>
          <w:rFonts w:ascii="Arial" w:hAnsi="Arial" w:cs="Arial"/>
        </w:rPr>
      </w:pPr>
      <w:r w:rsidRPr="002935A4">
        <w:rPr>
          <w:rFonts w:ascii="Arial" w:hAnsi="Arial" w:cs="Arial"/>
        </w:rPr>
        <w:t xml:space="preserve">Digitaler Graben: </w:t>
      </w:r>
      <w:hyperlink r:id="rId11" w:history="1">
        <w:r w:rsidRPr="002935A4">
          <w:rPr>
            <w:rStyle w:val="Hyperlink"/>
            <w:rFonts w:ascii="Arial" w:hAnsi="Arial" w:cs="Arial"/>
          </w:rPr>
          <w:t>http://www.swissinfo.org/sde/swissinfo.html?siteSect=2105&amp;sid=4466961&amp;cKey=107026778100</w:t>
        </w:r>
        <w:r w:rsidRPr="002935A4">
          <w:rPr>
            <w:rStyle w:val="Hyperlink"/>
            <w:rFonts w:ascii="Arial" w:hAnsi="Arial" w:cs="Arial"/>
          </w:rPr>
          <w:t>0</w:t>
        </w:r>
      </w:hyperlink>
      <w:r w:rsidRPr="002935A4">
        <w:rPr>
          <w:rFonts w:ascii="Arial" w:hAnsi="Arial" w:cs="Arial"/>
        </w:rPr>
        <w:t xml:space="preserve">; </w:t>
      </w:r>
      <w:hyperlink r:id="rId12" w:history="1">
        <w:r w:rsidRPr="002935A4">
          <w:rPr>
            <w:rStyle w:val="Hyperlink"/>
            <w:rFonts w:ascii="Arial" w:hAnsi="Arial" w:cs="Arial"/>
          </w:rPr>
          <w:t>http://verdi.unisg.ch/org/idt/ceegov.nsf/0/984426791f98e88ac1256fb1004833b7?OpenDocument</w:t>
        </w:r>
      </w:hyperlink>
    </w:p>
    <w:p w14:paraId="232CF923" w14:textId="77777777" w:rsidR="002935A4" w:rsidRPr="002935A4" w:rsidRDefault="002935A4" w:rsidP="002935A4">
      <w:pPr>
        <w:spacing w:before="120" w:after="100" w:afterAutospacing="1"/>
        <w:rPr>
          <w:rFonts w:ascii="Arial" w:hAnsi="Arial" w:cs="Arial"/>
        </w:rPr>
      </w:pPr>
    </w:p>
    <w:p w14:paraId="0F5E6DA3" w14:textId="3F27DB83" w:rsidR="002935A4" w:rsidRPr="002935A4" w:rsidRDefault="002935A4" w:rsidP="002935A4">
      <w:pPr>
        <w:pStyle w:val="berschrift3"/>
        <w:spacing w:before="120" w:beforeAutospacing="0"/>
        <w:rPr>
          <w:rFonts w:ascii="Arial" w:hAnsi="Arial" w:cs="Arial"/>
          <w:sz w:val="32"/>
          <w:szCs w:val="32"/>
        </w:rPr>
      </w:pPr>
      <w:r w:rsidRPr="002935A4">
        <w:rPr>
          <w:rFonts w:ascii="Arial" w:hAnsi="Arial" w:cs="Arial"/>
          <w:sz w:val="32"/>
          <w:szCs w:val="32"/>
        </w:rPr>
        <w:br w:type="page"/>
      </w:r>
      <w:r w:rsidRPr="002935A4">
        <w:rPr>
          <w:rFonts w:ascii="Arial" w:hAnsi="Arial" w:cs="Arial"/>
          <w:b w:val="0"/>
          <w:bCs w:val="0"/>
          <w:noProof/>
          <w:sz w:val="32"/>
          <w:szCs w:val="32"/>
        </w:rPr>
        <w:lastRenderedPageBreak/>
        <mc:AlternateContent>
          <mc:Choice Requires="wps">
            <w:drawing>
              <wp:anchor distT="0" distB="0" distL="114300" distR="114300" simplePos="0" relativeHeight="251659264" behindDoc="0" locked="0" layoutInCell="1" allowOverlap="1" wp14:anchorId="0F34739F" wp14:editId="77B9DD39">
                <wp:simplePos x="0" y="0"/>
                <wp:positionH relativeFrom="column">
                  <wp:posOffset>7499134</wp:posOffset>
                </wp:positionH>
                <wp:positionV relativeFrom="paragraph">
                  <wp:posOffset>205403</wp:posOffset>
                </wp:positionV>
                <wp:extent cx="107950" cy="10799445"/>
                <wp:effectExtent l="0" t="0" r="635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CA53F" w14:textId="77777777" w:rsidR="002935A4" w:rsidRDefault="002935A4" w:rsidP="00293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4739F" id="_x0000_t202" coordsize="21600,21600" o:spt="202" path="m,l,21600r21600,l21600,xe">
                <v:stroke joinstyle="miter"/>
                <v:path gradientshapeok="t" o:connecttype="rect"/>
              </v:shapetype>
              <v:shape id="Text Box 73" o:spid="_x0000_s1026" type="#_x0000_t202" style="position:absolute;margin-left:590.5pt;margin-top:16.15pt;width:8.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" fillcolor="silver" stroked="f">
                <v:path arrowok="t"/>
                <v:textbox>
                  <w:txbxContent>
                    <w:p w14:paraId="3D0CA53F" w14:textId="77777777" w:rsidR="002935A4" w:rsidRDefault="002935A4" w:rsidP="002935A4"/>
                  </w:txbxContent>
                </v:textbox>
              </v:shape>
            </w:pict>
          </mc:Fallback>
        </mc:AlternateContent>
      </w:r>
      <w:r w:rsidRPr="002935A4">
        <w:rPr>
          <w:rFonts w:ascii="Arial" w:hAnsi="Arial" w:cs="Arial"/>
          <w:sz w:val="32"/>
          <w:szCs w:val="32"/>
        </w:rPr>
        <w:t>Lösungsvorschläge</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7"/>
      </w:tblGrid>
      <w:tr w:rsidR="002935A4" w:rsidRPr="002935A4" w14:paraId="78939E6F" w14:textId="77777777" w:rsidTr="002935A4">
        <w:tblPrEx>
          <w:tblCellMar>
            <w:top w:w="0" w:type="dxa"/>
            <w:bottom w:w="0" w:type="dxa"/>
          </w:tblCellMar>
        </w:tblPrEx>
        <w:tc>
          <w:tcPr>
            <w:tcW w:w="11477" w:type="dxa"/>
            <w:tcBorders>
              <w:bottom w:val="single" w:sz="4" w:space="0" w:color="auto"/>
            </w:tcBorders>
          </w:tcPr>
          <w:p w14:paraId="175951F2" w14:textId="106CF60C" w:rsidR="002935A4" w:rsidRPr="002935A4" w:rsidRDefault="002935A4" w:rsidP="002935A4">
            <w:pPr>
              <w:pStyle w:val="berschrift2"/>
              <w:spacing w:before="120" w:beforeAutospacing="0"/>
              <w:rPr>
                <w:rFonts w:ascii="Arial" w:hAnsi="Arial" w:cs="Arial"/>
                <w:sz w:val="24"/>
                <w:szCs w:val="24"/>
              </w:rPr>
            </w:pPr>
            <w:r w:rsidRPr="002935A4">
              <w:rPr>
                <w:rFonts w:ascii="Arial" w:hAnsi="Arial" w:cs="Arial"/>
                <w:sz w:val="24"/>
                <w:szCs w:val="24"/>
              </w:rPr>
              <w:t xml:space="preserve">Global </w:t>
            </w:r>
            <w:proofErr w:type="spellStart"/>
            <w:r w:rsidRPr="002935A4">
              <w:rPr>
                <w:rFonts w:ascii="Arial" w:hAnsi="Arial" w:cs="Arial"/>
                <w:sz w:val="24"/>
                <w:szCs w:val="24"/>
              </w:rPr>
              <w:t>Village</w:t>
            </w:r>
            <w:proofErr w:type="spellEnd"/>
            <w:r w:rsidRPr="002935A4">
              <w:rPr>
                <w:rFonts w:ascii="Arial" w:hAnsi="Arial" w:cs="Arial"/>
                <w:sz w:val="24"/>
                <w:szCs w:val="24"/>
              </w:rPr>
              <w:t xml:space="preserve">: </w:t>
            </w:r>
            <w:r w:rsidRPr="002935A4">
              <w:rPr>
                <w:rFonts w:ascii="Arial" w:hAnsi="Arial" w:cs="Arial"/>
                <w:b w:val="0"/>
                <w:bCs w:val="0"/>
                <w:sz w:val="24"/>
                <w:szCs w:val="24"/>
              </w:rPr>
              <w:t xml:space="preserve">Der Begriff «Globales Dorf» wurde 1964 durch </w:t>
            </w:r>
            <w:proofErr w:type="spellStart"/>
            <w:r w:rsidRPr="002935A4">
              <w:rPr>
                <w:rFonts w:ascii="Arial" w:hAnsi="Arial" w:cs="Arial"/>
                <w:b w:val="0"/>
                <w:bCs w:val="0"/>
                <w:sz w:val="24"/>
                <w:szCs w:val="24"/>
              </w:rPr>
              <w:t>Marshal</w:t>
            </w:r>
            <w:proofErr w:type="spellEnd"/>
            <w:r w:rsidRPr="002935A4">
              <w:rPr>
                <w:rFonts w:ascii="Arial" w:hAnsi="Arial" w:cs="Arial"/>
                <w:b w:val="0"/>
                <w:bCs w:val="0"/>
                <w:sz w:val="24"/>
                <w:szCs w:val="24"/>
              </w:rPr>
              <w:t xml:space="preserve"> </w:t>
            </w:r>
            <w:proofErr w:type="spellStart"/>
            <w:r w:rsidRPr="002935A4">
              <w:rPr>
                <w:rFonts w:ascii="Arial" w:hAnsi="Arial" w:cs="Arial"/>
                <w:b w:val="0"/>
                <w:bCs w:val="0"/>
                <w:sz w:val="24"/>
                <w:szCs w:val="24"/>
              </w:rPr>
              <w:t>MacLuhan</w:t>
            </w:r>
            <w:proofErr w:type="spellEnd"/>
            <w:r w:rsidRPr="002935A4">
              <w:rPr>
                <w:rFonts w:ascii="Arial" w:hAnsi="Arial" w:cs="Arial"/>
                <w:b w:val="0"/>
                <w:bCs w:val="0"/>
                <w:sz w:val="24"/>
                <w:szCs w:val="24"/>
              </w:rPr>
              <w:t xml:space="preserve"> g</w:t>
            </w:r>
            <w:r w:rsidRPr="002935A4">
              <w:rPr>
                <w:rFonts w:ascii="Arial" w:hAnsi="Arial" w:cs="Arial"/>
                <w:b w:val="0"/>
                <w:bCs w:val="0"/>
                <w:sz w:val="24"/>
                <w:szCs w:val="24"/>
              </w:rPr>
              <w:t>e</w:t>
            </w:r>
            <w:r w:rsidRPr="002935A4">
              <w:rPr>
                <w:rFonts w:ascii="Arial" w:hAnsi="Arial" w:cs="Arial"/>
                <w:b w:val="0"/>
                <w:bCs w:val="0"/>
                <w:sz w:val="24"/>
                <w:szCs w:val="24"/>
              </w:rPr>
              <w:t>prägt. Er meinte damit, dass die Welt durch die modernen Kommunikationsmittel (noch ohne Internet) zu einem Dorf zusammengeschrumpft ist.</w:t>
            </w:r>
          </w:p>
          <w:p w14:paraId="58A978FE" w14:textId="181D4B8B" w:rsidR="002935A4" w:rsidRPr="002935A4" w:rsidRDefault="002935A4" w:rsidP="002935A4">
            <w:pPr>
              <w:spacing w:before="120" w:after="100" w:afterAutospacing="1"/>
              <w:rPr>
                <w:rFonts w:ascii="Arial" w:hAnsi="Arial" w:cs="Arial"/>
              </w:rPr>
            </w:pPr>
            <w:r w:rsidRPr="002935A4">
              <w:rPr>
                <w:rFonts w:ascii="Arial" w:hAnsi="Arial" w:cs="Arial"/>
              </w:rPr>
              <w:t>Bei der Suche im Internet werden die Schülerinnen und Schüler vor allem feststellen, dass der Begriff zu einem Markenzeichen für die verschiedensten Tätigkeiten geworden ist, welche für sich Globalität beanspruchen.</w:t>
            </w:r>
          </w:p>
        </w:tc>
      </w:tr>
      <w:tr w:rsidR="002935A4" w:rsidRPr="002935A4" w14:paraId="61507950" w14:textId="77777777" w:rsidTr="002935A4">
        <w:tblPrEx>
          <w:tblCellMar>
            <w:top w:w="0" w:type="dxa"/>
            <w:bottom w:w="0" w:type="dxa"/>
          </w:tblCellMar>
        </w:tblPrEx>
        <w:tc>
          <w:tcPr>
            <w:tcW w:w="11477" w:type="dxa"/>
            <w:tcBorders>
              <w:left w:val="nil"/>
              <w:right w:val="nil"/>
            </w:tcBorders>
          </w:tcPr>
          <w:p w14:paraId="5231F352" w14:textId="11F358BC" w:rsidR="002935A4" w:rsidRPr="002935A4" w:rsidRDefault="002935A4" w:rsidP="002935A4">
            <w:pPr>
              <w:spacing w:before="120" w:after="100" w:afterAutospacing="1"/>
              <w:rPr>
                <w:rFonts w:ascii="Arial" w:hAnsi="Arial" w:cs="Arial"/>
              </w:rPr>
            </w:pPr>
          </w:p>
        </w:tc>
      </w:tr>
      <w:tr w:rsidR="002935A4" w:rsidRPr="002935A4" w14:paraId="3DB934DB" w14:textId="77777777" w:rsidTr="002935A4">
        <w:tblPrEx>
          <w:tblCellMar>
            <w:top w:w="0" w:type="dxa"/>
            <w:bottom w:w="0" w:type="dxa"/>
          </w:tblCellMar>
        </w:tblPrEx>
        <w:tc>
          <w:tcPr>
            <w:tcW w:w="11477" w:type="dxa"/>
            <w:tcBorders>
              <w:bottom w:val="single" w:sz="4" w:space="0" w:color="auto"/>
            </w:tcBorders>
          </w:tcPr>
          <w:p w14:paraId="674ADACF" w14:textId="34065074" w:rsidR="002935A4" w:rsidRPr="002935A4" w:rsidRDefault="002935A4" w:rsidP="002935A4">
            <w:pPr>
              <w:pStyle w:val="berschrift2"/>
              <w:spacing w:before="120" w:beforeAutospacing="0"/>
              <w:rPr>
                <w:rFonts w:ascii="Arial" w:hAnsi="Arial" w:cs="Arial"/>
                <w:sz w:val="24"/>
                <w:szCs w:val="24"/>
              </w:rPr>
            </w:pPr>
            <w:r w:rsidRPr="002935A4">
              <w:rPr>
                <w:rFonts w:ascii="Arial" w:hAnsi="Arial" w:cs="Arial"/>
                <w:sz w:val="24"/>
                <w:szCs w:val="24"/>
              </w:rPr>
              <w:t xml:space="preserve">Informationsgesellschaft: </w:t>
            </w:r>
            <w:r w:rsidRPr="002935A4">
              <w:rPr>
                <w:rFonts w:ascii="Arial" w:hAnsi="Arial" w:cs="Arial"/>
                <w:b w:val="0"/>
                <w:sz w:val="24"/>
                <w:szCs w:val="24"/>
              </w:rPr>
              <w:t>Der Begriff wurde bereits 1948 durch Norbert Wiener geprägt – er prognostizierte damit eine Gesellschaft, in welcher die Information wichtiger sein würde als die Güterproduktion. Verbreitet (und dementsprechend abgegriffen) wurde der Begriff in den letzten zwanzig Jahren: Information wird dank der elektronischen Datenverarbe</w:t>
            </w:r>
            <w:r w:rsidRPr="002935A4">
              <w:rPr>
                <w:rFonts w:ascii="Arial" w:hAnsi="Arial" w:cs="Arial"/>
                <w:b w:val="0"/>
                <w:sz w:val="24"/>
                <w:szCs w:val="24"/>
              </w:rPr>
              <w:t>i</w:t>
            </w:r>
            <w:r w:rsidRPr="002935A4">
              <w:rPr>
                <w:rFonts w:ascii="Arial" w:hAnsi="Arial" w:cs="Arial"/>
                <w:b w:val="0"/>
                <w:sz w:val="24"/>
                <w:szCs w:val="24"/>
              </w:rPr>
              <w:t>tung, Datenspeicherung und Datenverbreitung zu einer Stütze der Wirtschaft, Gesellschaft und Politik.</w:t>
            </w:r>
          </w:p>
        </w:tc>
      </w:tr>
      <w:tr w:rsidR="002935A4" w:rsidRPr="002935A4" w14:paraId="3DA70776" w14:textId="77777777" w:rsidTr="002935A4">
        <w:tblPrEx>
          <w:tblCellMar>
            <w:top w:w="0" w:type="dxa"/>
            <w:bottom w:w="0" w:type="dxa"/>
          </w:tblCellMar>
        </w:tblPrEx>
        <w:tc>
          <w:tcPr>
            <w:tcW w:w="11477" w:type="dxa"/>
            <w:tcBorders>
              <w:left w:val="nil"/>
              <w:right w:val="nil"/>
            </w:tcBorders>
          </w:tcPr>
          <w:p w14:paraId="052D807E" w14:textId="28954BB9" w:rsidR="002935A4" w:rsidRPr="002935A4" w:rsidRDefault="002935A4" w:rsidP="002935A4">
            <w:pPr>
              <w:spacing w:before="120" w:after="100" w:afterAutospacing="1"/>
              <w:rPr>
                <w:rFonts w:ascii="Arial" w:hAnsi="Arial" w:cs="Arial"/>
              </w:rPr>
            </w:pPr>
          </w:p>
        </w:tc>
      </w:tr>
      <w:tr w:rsidR="002935A4" w:rsidRPr="002935A4" w14:paraId="37F1008B" w14:textId="77777777" w:rsidTr="002935A4">
        <w:tblPrEx>
          <w:tblCellMar>
            <w:top w:w="0" w:type="dxa"/>
            <w:bottom w:w="0" w:type="dxa"/>
          </w:tblCellMar>
        </w:tblPrEx>
        <w:tc>
          <w:tcPr>
            <w:tcW w:w="11477" w:type="dxa"/>
            <w:tcBorders>
              <w:bottom w:val="single" w:sz="4" w:space="0" w:color="auto"/>
            </w:tcBorders>
          </w:tcPr>
          <w:p w14:paraId="4BD621B8" w14:textId="5EDF07F3" w:rsidR="002935A4" w:rsidRPr="002935A4" w:rsidRDefault="002935A4" w:rsidP="002935A4">
            <w:pPr>
              <w:pStyle w:val="berschrift2"/>
              <w:spacing w:before="120" w:beforeAutospacing="0"/>
              <w:rPr>
                <w:rFonts w:ascii="Arial" w:hAnsi="Arial" w:cs="Arial"/>
                <w:b w:val="0"/>
                <w:bCs w:val="0"/>
                <w:sz w:val="24"/>
                <w:szCs w:val="24"/>
              </w:rPr>
            </w:pPr>
            <w:r w:rsidRPr="002935A4">
              <w:rPr>
                <w:rFonts w:ascii="Arial" w:hAnsi="Arial" w:cs="Arial"/>
                <w:bCs w:val="0"/>
                <w:sz w:val="24"/>
                <w:szCs w:val="24"/>
              </w:rPr>
              <w:t xml:space="preserve">Datenautobahn: </w:t>
            </w:r>
            <w:r w:rsidRPr="002935A4">
              <w:rPr>
                <w:rFonts w:ascii="Arial" w:hAnsi="Arial" w:cs="Arial"/>
                <w:b w:val="0"/>
                <w:bCs w:val="0"/>
                <w:sz w:val="24"/>
                <w:szCs w:val="24"/>
              </w:rPr>
              <w:t>Der Begriff geht vermutlich auf den demokratischen US-Politiker Al Gore zurück, der damit die Effizienz und Zielgerichtetheit des Internets bezeichnen wollte. Ob das Bild aber gerechtfertigt ist? – Auf einer Autobahn kann man sicher nicht so frei, aber auch so ziellos «surfen» wie im Internet.</w:t>
            </w:r>
          </w:p>
          <w:p w14:paraId="70D8603D" w14:textId="76447F0E" w:rsidR="002935A4" w:rsidRPr="002935A4" w:rsidRDefault="002935A4" w:rsidP="002935A4">
            <w:pPr>
              <w:spacing w:before="120" w:after="100" w:afterAutospacing="1"/>
              <w:rPr>
                <w:rFonts w:ascii="Arial" w:hAnsi="Arial" w:cs="Arial"/>
              </w:rPr>
            </w:pPr>
            <w:r w:rsidRPr="002935A4">
              <w:rPr>
                <w:rFonts w:ascii="Arial" w:hAnsi="Arial" w:cs="Arial"/>
              </w:rPr>
              <w:t>Der Begriff wurde aber auch in dem US-Regierungsprogramm gebraucht, um konkret die Förderung von schnellen und effizienten Breitbandübertragungen und der Anbindungen von Bibli</w:t>
            </w:r>
            <w:r w:rsidRPr="002935A4">
              <w:rPr>
                <w:rFonts w:ascii="Arial" w:hAnsi="Arial" w:cs="Arial"/>
              </w:rPr>
              <w:t>o</w:t>
            </w:r>
            <w:r w:rsidRPr="002935A4">
              <w:rPr>
                <w:rFonts w:ascii="Arial" w:hAnsi="Arial" w:cs="Arial"/>
              </w:rPr>
              <w:t>theken, Schulen und Privatpersonen zu bezeichnen.</w:t>
            </w:r>
          </w:p>
        </w:tc>
      </w:tr>
      <w:tr w:rsidR="002935A4" w:rsidRPr="002935A4" w14:paraId="4CA58A78" w14:textId="77777777" w:rsidTr="002935A4">
        <w:tblPrEx>
          <w:tblCellMar>
            <w:top w:w="0" w:type="dxa"/>
            <w:bottom w:w="0" w:type="dxa"/>
          </w:tblCellMar>
        </w:tblPrEx>
        <w:tc>
          <w:tcPr>
            <w:tcW w:w="11477" w:type="dxa"/>
            <w:tcBorders>
              <w:left w:val="nil"/>
              <w:right w:val="nil"/>
            </w:tcBorders>
          </w:tcPr>
          <w:p w14:paraId="33AE9C0E" w14:textId="4EA5416D" w:rsidR="002935A4" w:rsidRPr="002935A4" w:rsidRDefault="002935A4" w:rsidP="002935A4">
            <w:pPr>
              <w:spacing w:before="120" w:after="100" w:afterAutospacing="1"/>
              <w:rPr>
                <w:rFonts w:ascii="Arial" w:hAnsi="Arial" w:cs="Arial"/>
              </w:rPr>
            </w:pPr>
          </w:p>
        </w:tc>
      </w:tr>
      <w:tr w:rsidR="002935A4" w:rsidRPr="002935A4" w14:paraId="4E87F6E0" w14:textId="77777777" w:rsidTr="002935A4">
        <w:tblPrEx>
          <w:tblCellMar>
            <w:top w:w="0" w:type="dxa"/>
            <w:bottom w:w="0" w:type="dxa"/>
          </w:tblCellMar>
        </w:tblPrEx>
        <w:tc>
          <w:tcPr>
            <w:tcW w:w="11477" w:type="dxa"/>
          </w:tcPr>
          <w:p w14:paraId="05BDFF14" w14:textId="0EE94E28" w:rsidR="002935A4" w:rsidRPr="002935A4" w:rsidRDefault="002935A4" w:rsidP="002935A4">
            <w:pPr>
              <w:spacing w:before="120" w:after="100" w:afterAutospacing="1"/>
              <w:rPr>
                <w:rFonts w:ascii="Arial" w:hAnsi="Arial" w:cs="Arial"/>
              </w:rPr>
            </w:pPr>
            <w:r w:rsidRPr="002935A4">
              <w:rPr>
                <w:rFonts w:ascii="Arial" w:hAnsi="Arial" w:cs="Arial"/>
                <w:b/>
              </w:rPr>
              <w:t xml:space="preserve">Digitaler Graben: </w:t>
            </w:r>
            <w:r w:rsidRPr="002935A4">
              <w:rPr>
                <w:rFonts w:ascii="Arial" w:hAnsi="Arial" w:cs="Arial"/>
              </w:rPr>
              <w:t>Damit wird der Unterschied zwischen denjenigen Menschen, die mit den modernen Informations- und Kommunikationstechnologien ausgerüstet sind, und den andern bezeichnet. Auch innerhalb der Schweiz ist der Unterschied beträchtlich – so befürchtet beispielsweise das Bundesamt für Kommunikation, dass Menschen ohne elektronische Informationskanäle deklassiert werden.</w:t>
            </w:r>
          </w:p>
          <w:p w14:paraId="64EF61CE" w14:textId="3CCB34F2" w:rsidR="002935A4" w:rsidRPr="002935A4" w:rsidRDefault="002935A4" w:rsidP="002935A4">
            <w:pPr>
              <w:spacing w:before="120" w:after="100" w:afterAutospacing="1"/>
              <w:rPr>
                <w:rFonts w:ascii="Arial" w:hAnsi="Arial" w:cs="Arial"/>
              </w:rPr>
            </w:pPr>
            <w:r w:rsidRPr="002935A4">
              <w:rPr>
                <w:rFonts w:ascii="Arial" w:hAnsi="Arial" w:cs="Arial"/>
              </w:rPr>
              <w:t>Ein noch grösserer Digitaler Graben teilt aber die Welt: Zwar verbreitet sich die Informationstechnologie rapid, aber immer noch ist der grösste Teil der Menschheit davon ausgeschlossen (siehe Posten 1)</w:t>
            </w:r>
          </w:p>
        </w:tc>
      </w:tr>
    </w:tbl>
    <w:p w14:paraId="5116BD73" w14:textId="73A1EB45" w:rsidR="002935A4" w:rsidRPr="002935A4" w:rsidRDefault="002935A4" w:rsidP="002935A4">
      <w:pPr>
        <w:spacing w:before="120" w:after="100" w:afterAutospacing="1"/>
        <w:rPr>
          <w:rFonts w:ascii="Arial" w:hAnsi="Arial" w:cs="Arial"/>
        </w:rPr>
      </w:pPr>
    </w:p>
    <w:p w14:paraId="706EC8F4" w14:textId="6C529B51" w:rsidR="002935A4" w:rsidRPr="002935A4" w:rsidRDefault="002935A4" w:rsidP="002935A4">
      <w:pPr>
        <w:spacing w:before="120" w:after="100" w:afterAutospacing="1"/>
        <w:rPr>
          <w:rFonts w:ascii="Arial" w:hAnsi="Arial" w:cs="Arial"/>
        </w:rPr>
      </w:pPr>
      <w:r w:rsidRPr="002935A4">
        <w:rPr>
          <w:rFonts w:ascii="Arial" w:hAnsi="Arial" w:cs="Arial"/>
        </w:rPr>
        <w:t>Informationen aus den auf dem Schülerarbeitsblatt genannten Internetquellen.</w:t>
      </w:r>
    </w:p>
    <w:p w14:paraId="3DD6B1B5" w14:textId="77777777" w:rsidR="00D02EE8" w:rsidRPr="002935A4" w:rsidRDefault="00D02EE8" w:rsidP="002935A4">
      <w:pPr>
        <w:spacing w:before="120" w:after="100" w:afterAutospacing="1"/>
        <w:ind w:right="686"/>
        <w:rPr>
          <w:rFonts w:ascii="Arial" w:hAnsi="Arial" w:cs="Arial"/>
        </w:rPr>
      </w:pPr>
    </w:p>
    <w:sectPr w:rsidR="00D02EE8" w:rsidRPr="002935A4" w:rsidSect="002935A4">
      <w:headerReference w:type="default" r:id="rId13"/>
      <w:footerReference w:type="even" r:id="rId14"/>
      <w:footerReference w:type="default" r:id="rId15"/>
      <w:pgSz w:w="14860" w:h="21040"/>
      <w:pgMar w:top="1858" w:right="2244"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9E8B" w14:textId="77777777" w:rsidR="008C6097" w:rsidRDefault="008C6097" w:rsidP="007E39E7">
      <w:r>
        <w:separator/>
      </w:r>
    </w:p>
  </w:endnote>
  <w:endnote w:type="continuationSeparator" w:id="0">
    <w:p w14:paraId="46347C6C" w14:textId="77777777" w:rsidR="008C6097" w:rsidRDefault="008C609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F167" w14:textId="77777777" w:rsidR="008C6097" w:rsidRDefault="008C6097" w:rsidP="007E39E7">
      <w:r>
        <w:separator/>
      </w:r>
    </w:p>
  </w:footnote>
  <w:footnote w:type="continuationSeparator" w:id="0">
    <w:p w14:paraId="69793151" w14:textId="77777777" w:rsidR="008C6097" w:rsidRDefault="008C6097"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8F18EF7A"/>
    <w:lvl w:ilvl="0" w:tplc="04070001">
      <w:start w:val="1"/>
      <w:numFmt w:val="bullet"/>
      <w:lvlText w:val=""/>
      <w:lvlJc w:val="left"/>
      <w:pPr>
        <w:tabs>
          <w:tab w:val="num" w:pos="1429"/>
        </w:tabs>
        <w:ind w:left="1429" w:hanging="360"/>
      </w:pPr>
      <w:rPr>
        <w:rFonts w:ascii="Symbol" w:hAnsi="Symbol" w:hint="default"/>
      </w:rPr>
    </w:lvl>
    <w:lvl w:ilvl="1" w:tplc="A8D210EC">
      <w:numFmt w:val="bullet"/>
      <w:lvlText w:val=""/>
      <w:lvlJc w:val="left"/>
      <w:pPr>
        <w:tabs>
          <w:tab w:val="num" w:pos="2359"/>
        </w:tabs>
        <w:ind w:left="2359" w:hanging="570"/>
      </w:pPr>
      <w:rPr>
        <w:rFonts w:ascii="Wingdings" w:eastAsia="Times New Roman" w:hAnsi="Wingdings"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E444F"/>
    <w:rsid w:val="000F6FD6"/>
    <w:rsid w:val="0010172F"/>
    <w:rsid w:val="00151A29"/>
    <w:rsid w:val="001521BA"/>
    <w:rsid w:val="001843EA"/>
    <w:rsid w:val="0018593D"/>
    <w:rsid w:val="0019603D"/>
    <w:rsid w:val="001B57F6"/>
    <w:rsid w:val="001E1CFC"/>
    <w:rsid w:val="0023696B"/>
    <w:rsid w:val="00237F7D"/>
    <w:rsid w:val="00244659"/>
    <w:rsid w:val="00253573"/>
    <w:rsid w:val="00253773"/>
    <w:rsid w:val="00257410"/>
    <w:rsid w:val="00276C2B"/>
    <w:rsid w:val="0028058F"/>
    <w:rsid w:val="002935A4"/>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359E"/>
    <w:rsid w:val="004E6937"/>
    <w:rsid w:val="004F09B9"/>
    <w:rsid w:val="00523408"/>
    <w:rsid w:val="00524155"/>
    <w:rsid w:val="0053342C"/>
    <w:rsid w:val="00540F6F"/>
    <w:rsid w:val="005419CB"/>
    <w:rsid w:val="00553CED"/>
    <w:rsid w:val="00560A66"/>
    <w:rsid w:val="00577BB7"/>
    <w:rsid w:val="005861DC"/>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3A39"/>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C6097"/>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1D51"/>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02085"/>
    <w:rsid w:val="00C14815"/>
    <w:rsid w:val="00C15A93"/>
    <w:rsid w:val="00C309A6"/>
    <w:rsid w:val="00C33BEB"/>
    <w:rsid w:val="00C37658"/>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2935A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2935A4"/>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2935A4"/>
    <w:pPr>
      <w:tabs>
        <w:tab w:val="left" w:pos="1134"/>
      </w:tabs>
      <w:ind w:left="1134" w:hanging="567"/>
    </w:pPr>
    <w:rPr>
      <w:noProof/>
      <w:szCs w:val="20"/>
      <w:lang w:val="de-DE"/>
    </w:rPr>
  </w:style>
  <w:style w:type="paragraph" w:customStyle="1" w:styleId="ueb01">
    <w:name w:val="ueb01"/>
    <w:basedOn w:val="Standard"/>
    <w:rsid w:val="002935A4"/>
    <w:pPr>
      <w:spacing w:before="100" w:beforeAutospacing="1" w:after="100" w:afterAutospacing="1"/>
    </w:pPr>
    <w:rPr>
      <w:rFonts w:ascii="Arial Unicode MS" w:eastAsia="Arial Unicode MS" w:hAnsi="Arial Unicode MS" w:cs="Arial Unicode MS"/>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Informationsgesellschaf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ber.ac.uk/media/Students/bas9401.html" TargetMode="External"/><Relationship Id="rId12" Type="http://schemas.openxmlformats.org/officeDocument/2006/relationships/hyperlink" Target="http://verdi.unisg.ch/org/idt/ceegov.nsf/0/984426791f98e88ac1256fb1004833b7?OpenDoc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issinfo.org/sde/swissinfo.html?siteSect=2105&amp;sid=4466961&amp;cKey=10702677810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e.wikipedia.org/wiki/Datenautobahn" TargetMode="External"/><Relationship Id="rId4" Type="http://schemas.openxmlformats.org/officeDocument/2006/relationships/webSettings" Target="webSettings.xml"/><Relationship Id="rId9" Type="http://schemas.openxmlformats.org/officeDocument/2006/relationships/hyperlink" Target="http://www.network-projects.telekom.de/glossar/datenautobahn.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2021-10-25T09:46:00Z</dcterms:modified>
</cp:coreProperties>
</file>