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C868F1" w:rsidRDefault="00A51169" w:rsidP="00C868F1">
      <w:pPr>
        <w:spacing w:before="120"/>
        <w:ind w:right="686"/>
        <w:rPr>
          <w:rFonts w:ascii="Arial" w:hAnsi="Arial" w:cs="Arial"/>
          <w:lang w:val="de-DE"/>
        </w:rPr>
      </w:pPr>
    </w:p>
    <w:p w14:paraId="099DF95F" w14:textId="4CD7BA84" w:rsidR="005E374B" w:rsidRPr="00C868F1" w:rsidRDefault="005E374B" w:rsidP="00C868F1">
      <w:pPr>
        <w:spacing w:before="120"/>
        <w:ind w:right="686"/>
        <w:rPr>
          <w:rFonts w:ascii="Arial" w:hAnsi="Arial" w:cs="Arial"/>
          <w:lang w:val="de-DE"/>
        </w:rPr>
      </w:pPr>
      <w:r w:rsidRPr="00C868F1">
        <w:rPr>
          <w:rFonts w:ascii="Arial" w:hAnsi="Arial" w:cs="Arial"/>
          <w:lang w:val="de-DE"/>
        </w:rPr>
        <w:t xml:space="preserve">Schweiz im Ersten Weltkrieg: </w:t>
      </w:r>
      <w:r w:rsidR="00D56D31" w:rsidRPr="00C868F1">
        <w:rPr>
          <w:rFonts w:ascii="Arial" w:hAnsi="Arial" w:cs="Arial"/>
          <w:lang w:val="de-DE"/>
        </w:rPr>
        <w:t>Soziale Schichten und Konkordanz</w:t>
      </w:r>
    </w:p>
    <w:p w14:paraId="0C747493" w14:textId="3C05981A" w:rsidR="005E374B" w:rsidRPr="00C868F1" w:rsidRDefault="005E374B" w:rsidP="00C868F1">
      <w:pPr>
        <w:spacing w:before="120"/>
        <w:ind w:right="686"/>
        <w:rPr>
          <w:rFonts w:ascii="Arial" w:hAnsi="Arial" w:cs="Arial"/>
          <w:lang w:val="de-DE"/>
        </w:rPr>
      </w:pPr>
      <w:r w:rsidRPr="00C868F1">
        <w:rPr>
          <w:rFonts w:ascii="Arial" w:hAnsi="Arial" w:cs="Arial"/>
          <w:lang w:val="de-DE"/>
        </w:rPr>
        <w:t xml:space="preserve">Kapitel </w:t>
      </w:r>
      <w:r w:rsidR="00D56D31" w:rsidRPr="00C868F1">
        <w:rPr>
          <w:rFonts w:ascii="Arial" w:hAnsi="Arial" w:cs="Arial"/>
          <w:lang w:val="de-DE"/>
        </w:rPr>
        <w:t>1</w:t>
      </w:r>
      <w:r w:rsidRPr="00C868F1">
        <w:rPr>
          <w:rFonts w:ascii="Arial" w:hAnsi="Arial" w:cs="Arial"/>
          <w:lang w:val="de-DE"/>
        </w:rPr>
        <w:t xml:space="preserve">: </w:t>
      </w:r>
      <w:r w:rsidR="000F79B7" w:rsidRPr="00C868F1">
        <w:rPr>
          <w:rFonts w:ascii="Arial" w:hAnsi="Arial" w:cs="Arial"/>
          <w:lang w:val="de-DE"/>
        </w:rPr>
        <w:t>Lebenssituation</w:t>
      </w:r>
    </w:p>
    <w:p w14:paraId="7CB438E6" w14:textId="77777777" w:rsidR="00082885" w:rsidRPr="00C868F1" w:rsidRDefault="00082885" w:rsidP="00C868F1">
      <w:pPr>
        <w:spacing w:before="120"/>
        <w:ind w:right="686"/>
        <w:rPr>
          <w:rFonts w:ascii="Arial" w:hAnsi="Arial" w:cs="Arial"/>
          <w:lang w:val="de-DE"/>
        </w:rPr>
      </w:pPr>
    </w:p>
    <w:p w14:paraId="3C643703" w14:textId="2011147E" w:rsidR="005D33B1" w:rsidRPr="00C868F1" w:rsidRDefault="005D33B1" w:rsidP="00C868F1">
      <w:pPr>
        <w:spacing w:before="120"/>
        <w:ind w:right="686"/>
        <w:rPr>
          <w:rFonts w:ascii="Arial" w:hAnsi="Arial" w:cs="Arial"/>
        </w:rPr>
      </w:pPr>
    </w:p>
    <w:p w14:paraId="47B403E0" w14:textId="73709DDF" w:rsidR="00C868F1" w:rsidRPr="00C868F1" w:rsidRDefault="00C868F1" w:rsidP="00C868F1">
      <w:pPr>
        <w:spacing w:before="120"/>
        <w:rPr>
          <w:rFonts w:ascii="Arial" w:hAnsi="Arial" w:cs="Arial"/>
          <w:b/>
          <w:sz w:val="32"/>
          <w:szCs w:val="32"/>
          <w:lang w:val="de-DE"/>
        </w:rPr>
      </w:pPr>
      <w:r w:rsidRPr="00C868F1">
        <w:rPr>
          <w:rFonts w:ascii="Arial" w:hAnsi="Arial" w:cs="Arial"/>
          <w:b/>
          <w:sz w:val="32"/>
          <w:szCs w:val="32"/>
          <w:lang w:val="de-DE"/>
        </w:rPr>
        <w:t>Die Not der Bevölkerung in Originalstimmen</w:t>
      </w:r>
    </w:p>
    <w:p w14:paraId="600594A5" w14:textId="6AC26201" w:rsidR="00C868F1" w:rsidRPr="00C868F1" w:rsidRDefault="00C868F1" w:rsidP="00C868F1">
      <w:pPr>
        <w:spacing w:before="120"/>
        <w:rPr>
          <w:rFonts w:ascii="Arial" w:hAnsi="Arial" w:cs="Arial"/>
        </w:rPr>
      </w:pPr>
    </w:p>
    <w:p w14:paraId="512469D6" w14:textId="01C0AFE6" w:rsidR="00C868F1" w:rsidRPr="00C868F1" w:rsidRDefault="00C868F1" w:rsidP="00C868F1">
      <w:pPr>
        <w:spacing w:before="120"/>
        <w:rPr>
          <w:rFonts w:ascii="Arial" w:hAnsi="Arial" w:cs="Arial"/>
        </w:rPr>
      </w:pPr>
      <w:r w:rsidRPr="00C868F1">
        <w:rPr>
          <w:rFonts w:ascii="Arial" w:hAnsi="Arial" w:cs="Arial"/>
        </w:rPr>
        <w:t xml:space="preserve">Mach dir anhand der Quellen ein Bild über die Situation der Menschen und ihre Art, darauf zu reagieren. </w:t>
      </w:r>
    </w:p>
    <w:p w14:paraId="7CFD2628" w14:textId="5828C18D" w:rsidR="00C868F1" w:rsidRPr="00C868F1" w:rsidRDefault="00C868F1" w:rsidP="00C868F1">
      <w:pPr>
        <w:spacing w:before="120"/>
        <w:rPr>
          <w:rFonts w:ascii="Arial" w:hAnsi="Arial" w:cs="Arial"/>
        </w:rPr>
      </w:pPr>
      <w:r w:rsidRPr="00C868F1">
        <w:rPr>
          <w:rFonts w:ascii="Arial" w:hAnsi="Arial" w:cs="Arial"/>
          <w:noProof/>
          <w:sz w:val="32"/>
          <w:szCs w:val="32"/>
        </w:rPr>
        <mc:AlternateContent>
          <mc:Choice Requires="wps">
            <w:drawing>
              <wp:anchor distT="0" distB="0" distL="114300" distR="114300" simplePos="0" relativeHeight="251659264" behindDoc="0" locked="0" layoutInCell="1" allowOverlap="1" wp14:anchorId="36AB50BE" wp14:editId="11624406">
                <wp:simplePos x="0" y="0"/>
                <wp:positionH relativeFrom="column">
                  <wp:posOffset>5358130</wp:posOffset>
                </wp:positionH>
                <wp:positionV relativeFrom="paragraph">
                  <wp:posOffset>83259</wp:posOffset>
                </wp:positionV>
                <wp:extent cx="2226310" cy="3466465"/>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6310" cy="3466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E43B4" w14:textId="77777777" w:rsidR="00C868F1" w:rsidRDefault="00C868F1" w:rsidP="00C868F1">
                            <w:r>
                              <w:rPr>
                                <w:noProof/>
                              </w:rPr>
                              <w:drawing>
                                <wp:inline distT="0" distB="0" distL="0" distR="0" wp14:anchorId="200C8445" wp14:editId="1B3AFF25">
                                  <wp:extent cx="2041525" cy="323215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1525" cy="3232150"/>
                                          </a:xfrm>
                                          <a:prstGeom prst="rect">
                                            <a:avLst/>
                                          </a:prstGeom>
                                          <a:noFill/>
                                          <a:ln>
                                            <a:noFill/>
                                          </a:ln>
                                        </pic:spPr>
                                      </pic:pic>
                                    </a:graphicData>
                                  </a:graphic>
                                </wp:inline>
                              </w:drawing>
                            </w:r>
                          </w:p>
                          <w:p w14:paraId="5F48159F" w14:textId="77777777" w:rsidR="00C868F1" w:rsidRPr="00C868F1" w:rsidRDefault="00C868F1" w:rsidP="00C868F1">
                            <w:pPr>
                              <w:rPr>
                                <w:rFonts w:ascii="Arial" w:hAnsi="Arial" w:cs="Arial"/>
                              </w:rPr>
                            </w:pPr>
                            <w:r w:rsidRPr="00C868F1">
                              <w:rPr>
                                <w:rFonts w:ascii="Arial" w:hAnsi="Arial" w:cs="Arial"/>
                              </w:rPr>
                              <w:t>Inserat in einer Zeitung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AB50BE" id="_x0000_t202" coordsize="21600,21600" o:spt="202" path="m,l,21600r21600,l21600,xe">
                <v:stroke joinstyle="miter"/>
                <v:path gradientshapeok="t" o:connecttype="rect"/>
              </v:shapetype>
              <v:shape id="Text Box 2" o:spid="_x0000_s1026" type="#_x0000_t202" style="position:absolute;margin-left:421.9pt;margin-top:6.55pt;width:175.3pt;height:272.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" stroked="f">
                <v:path arrowok="t"/>
                <v:textbox style="mso-fit-shape-to-text:t">
                  <w:txbxContent>
                    <w:p w14:paraId="150E43B4" w14:textId="77777777" w:rsidR="00C868F1" w:rsidRDefault="00C868F1" w:rsidP="00C868F1">
                      <w:r>
                        <w:rPr>
                          <w:noProof/>
                        </w:rPr>
                        <w:drawing>
                          <wp:inline distT="0" distB="0" distL="0" distR="0" wp14:anchorId="200C8445" wp14:editId="1B3AFF25">
                            <wp:extent cx="2041525" cy="3232150"/>
                            <wp:effectExtent l="0" t="0" r="0" b="0"/>
                            <wp:docPr id="6"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1525" cy="3232150"/>
                                    </a:xfrm>
                                    <a:prstGeom prst="rect">
                                      <a:avLst/>
                                    </a:prstGeom>
                                    <a:noFill/>
                                    <a:ln>
                                      <a:noFill/>
                                    </a:ln>
                                  </pic:spPr>
                                </pic:pic>
                              </a:graphicData>
                            </a:graphic>
                          </wp:inline>
                        </w:drawing>
                      </w:r>
                    </w:p>
                    <w:p w14:paraId="5F48159F" w14:textId="77777777" w:rsidR="00C868F1" w:rsidRPr="00C868F1" w:rsidRDefault="00C868F1" w:rsidP="00C868F1">
                      <w:pPr>
                        <w:rPr>
                          <w:rFonts w:ascii="Arial" w:hAnsi="Arial" w:cs="Arial"/>
                        </w:rPr>
                      </w:pPr>
                      <w:r w:rsidRPr="00C868F1">
                        <w:rPr>
                          <w:rFonts w:ascii="Arial" w:hAnsi="Arial" w:cs="Arial"/>
                        </w:rPr>
                        <w:t>Inserat in einer Zeitung</w:t>
                      </w:r>
                    </w:p>
                  </w:txbxContent>
                </v:textbox>
                <w10:wrap type="square"/>
              </v:shape>
            </w:pict>
          </mc:Fallback>
        </mc:AlternateContent>
      </w:r>
    </w:p>
    <w:p w14:paraId="16ADD08F" w14:textId="77777777" w:rsidR="00C868F1" w:rsidRPr="00C868F1" w:rsidRDefault="00C868F1" w:rsidP="00C868F1">
      <w:pPr>
        <w:spacing w:before="120"/>
        <w:rPr>
          <w:rFonts w:ascii="Arial" w:hAnsi="Arial" w:cs="Arial"/>
        </w:rPr>
      </w:pPr>
      <w:r w:rsidRPr="00C868F1">
        <w:rPr>
          <w:rFonts w:ascii="Arial" w:hAnsi="Arial" w:cs="Arial"/>
        </w:rPr>
        <w:t>Damals begann sich die Kluft zu öffnen zwischen dem ei</w:t>
      </w:r>
      <w:r w:rsidRPr="00C868F1">
        <w:rPr>
          <w:rFonts w:ascii="Arial" w:hAnsi="Arial" w:cs="Arial"/>
        </w:rPr>
        <w:t>n</w:t>
      </w:r>
      <w:r w:rsidRPr="00C868F1">
        <w:rPr>
          <w:rFonts w:ascii="Arial" w:hAnsi="Arial" w:cs="Arial"/>
        </w:rPr>
        <w:t>fachen Manne, der seine Existenz bestreiten musste mit der Arbeit seiner Hände oder mit der Anstrengung seines G</w:t>
      </w:r>
      <w:r w:rsidRPr="00C868F1">
        <w:rPr>
          <w:rFonts w:ascii="Arial" w:hAnsi="Arial" w:cs="Arial"/>
        </w:rPr>
        <w:t>e</w:t>
      </w:r>
      <w:r w:rsidRPr="00C868F1">
        <w:rPr>
          <w:rFonts w:ascii="Arial" w:hAnsi="Arial" w:cs="Arial"/>
        </w:rPr>
        <w:t>hirns, und dem Besitzer aller andern Produ</w:t>
      </w:r>
      <w:r w:rsidRPr="00C868F1">
        <w:rPr>
          <w:rFonts w:ascii="Arial" w:hAnsi="Arial" w:cs="Arial"/>
        </w:rPr>
        <w:t>k</w:t>
      </w:r>
      <w:r w:rsidRPr="00C868F1">
        <w:rPr>
          <w:rFonts w:ascii="Arial" w:hAnsi="Arial" w:cs="Arial"/>
        </w:rPr>
        <w:t>tionsgüter und von Grund und Boden. Wie war es denn? Als die Mobilm</w:t>
      </w:r>
      <w:r w:rsidRPr="00C868F1">
        <w:rPr>
          <w:rFonts w:ascii="Arial" w:hAnsi="Arial" w:cs="Arial"/>
        </w:rPr>
        <w:t>a</w:t>
      </w:r>
      <w:r w:rsidRPr="00C868F1">
        <w:rPr>
          <w:rFonts w:ascii="Arial" w:hAnsi="Arial" w:cs="Arial"/>
        </w:rPr>
        <w:t>chung kam, entliess man die Arbe</w:t>
      </w:r>
      <w:r w:rsidRPr="00C868F1">
        <w:rPr>
          <w:rFonts w:ascii="Arial" w:hAnsi="Arial" w:cs="Arial"/>
        </w:rPr>
        <w:t>i</w:t>
      </w:r>
      <w:r w:rsidRPr="00C868F1">
        <w:rPr>
          <w:rFonts w:ascii="Arial" w:hAnsi="Arial" w:cs="Arial"/>
        </w:rPr>
        <w:t>ter, oder man kürzte den Lohn, die Preise stiegen sofort. Im Winter 1915 begannen die Familien der Wehrmänner aus den industriellen und stä</w:t>
      </w:r>
      <w:r w:rsidRPr="00C868F1">
        <w:rPr>
          <w:rFonts w:ascii="Arial" w:hAnsi="Arial" w:cs="Arial"/>
        </w:rPr>
        <w:t>d</w:t>
      </w:r>
      <w:r w:rsidRPr="00C868F1">
        <w:rPr>
          <w:rFonts w:ascii="Arial" w:hAnsi="Arial" w:cs="Arial"/>
        </w:rPr>
        <w:t>tischen Gemeinden Not zu leiden. In der Militärorganisation von 1907 war die Wehrmannsunte</w:t>
      </w:r>
      <w:r w:rsidRPr="00C868F1">
        <w:rPr>
          <w:rFonts w:ascii="Arial" w:hAnsi="Arial" w:cs="Arial"/>
        </w:rPr>
        <w:t>r</w:t>
      </w:r>
      <w:r w:rsidRPr="00C868F1">
        <w:rPr>
          <w:rFonts w:ascii="Arial" w:hAnsi="Arial" w:cs="Arial"/>
        </w:rPr>
        <w:t>stützung, als Perle des Gesetzes bezeichnet, eingeführt worden. Man konnte nun aber lange den Wehrmännern sagen, dass ihre Familien auf diese Wehrmannsunterstützung einen rechtlichen A</w:t>
      </w:r>
      <w:r w:rsidRPr="00C868F1">
        <w:rPr>
          <w:rFonts w:ascii="Arial" w:hAnsi="Arial" w:cs="Arial"/>
        </w:rPr>
        <w:t>n</w:t>
      </w:r>
      <w:r w:rsidRPr="00C868F1">
        <w:rPr>
          <w:rFonts w:ascii="Arial" w:hAnsi="Arial" w:cs="Arial"/>
        </w:rPr>
        <w:t>spruch hätten, dass sie nicht als Armenunterstützung gelte, kein Almosen sei; sie wurde von den Gemeinden ausbezahlt, und es musste um sie nachgesucht we</w:t>
      </w:r>
      <w:r w:rsidRPr="00C868F1">
        <w:rPr>
          <w:rFonts w:ascii="Arial" w:hAnsi="Arial" w:cs="Arial"/>
        </w:rPr>
        <w:t>r</w:t>
      </w:r>
      <w:r w:rsidRPr="00C868F1">
        <w:rPr>
          <w:rFonts w:ascii="Arial" w:hAnsi="Arial" w:cs="Arial"/>
        </w:rPr>
        <w:t>den, demütig und dankbar konnte sie in Empfang genommen werden. In vielen Gemeinden waren die Empfänger von Wehrmannsunterstützungen gezeichnete Leute. Übrigens war sie so g</w:t>
      </w:r>
      <w:r w:rsidRPr="00C868F1">
        <w:rPr>
          <w:rFonts w:ascii="Arial" w:hAnsi="Arial" w:cs="Arial"/>
        </w:rPr>
        <w:t>e</w:t>
      </w:r>
      <w:r w:rsidRPr="00C868F1">
        <w:rPr>
          <w:rFonts w:ascii="Arial" w:hAnsi="Arial" w:cs="Arial"/>
        </w:rPr>
        <w:t xml:space="preserve">ring, dass eine Familie von normaler Grösse niemals aus ihr leben konnte. </w:t>
      </w:r>
    </w:p>
    <w:p w14:paraId="2526B386" w14:textId="77777777" w:rsidR="00C868F1" w:rsidRPr="00C868F1" w:rsidRDefault="00C868F1" w:rsidP="00C868F1">
      <w:pPr>
        <w:spacing w:before="120"/>
        <w:rPr>
          <w:rFonts w:ascii="Arial" w:hAnsi="Arial" w:cs="Arial"/>
        </w:rPr>
      </w:pPr>
      <w:r w:rsidRPr="00C868F1">
        <w:rPr>
          <w:rFonts w:ascii="Arial" w:hAnsi="Arial" w:cs="Arial"/>
        </w:rPr>
        <w:t xml:space="preserve">H </w:t>
      </w:r>
      <w:proofErr w:type="spellStart"/>
      <w:r w:rsidRPr="00C868F1">
        <w:rPr>
          <w:rFonts w:ascii="Arial" w:hAnsi="Arial" w:cs="Arial"/>
        </w:rPr>
        <w:t>Zopfi</w:t>
      </w:r>
      <w:proofErr w:type="spellEnd"/>
      <w:r w:rsidRPr="00C868F1">
        <w:rPr>
          <w:rFonts w:ascii="Arial" w:hAnsi="Arial" w:cs="Arial"/>
        </w:rPr>
        <w:t xml:space="preserve">: Anekdoten und Erinnerungen. Affoltern </w:t>
      </w:r>
      <w:proofErr w:type="spellStart"/>
      <w:r w:rsidRPr="00C868F1">
        <w:rPr>
          <w:rFonts w:ascii="Arial" w:hAnsi="Arial" w:cs="Arial"/>
        </w:rPr>
        <w:t>a.A</w:t>
      </w:r>
      <w:proofErr w:type="spellEnd"/>
      <w:r w:rsidRPr="00C868F1">
        <w:rPr>
          <w:rFonts w:ascii="Arial" w:hAnsi="Arial" w:cs="Arial"/>
        </w:rPr>
        <w:t xml:space="preserve">. 1952. 76f. </w:t>
      </w:r>
    </w:p>
    <w:p w14:paraId="58C1F0A6" w14:textId="77777777" w:rsidR="00C868F1" w:rsidRPr="00C868F1" w:rsidRDefault="00C868F1" w:rsidP="00C868F1">
      <w:pPr>
        <w:spacing w:before="120"/>
        <w:rPr>
          <w:rFonts w:ascii="Arial" w:hAnsi="Arial" w:cs="Arial"/>
        </w:rPr>
      </w:pPr>
      <w:r w:rsidRPr="00C868F1">
        <w:rPr>
          <w:rFonts w:ascii="Arial" w:hAnsi="Arial" w:cs="Arial"/>
        </w:rPr>
        <w:tab/>
      </w:r>
    </w:p>
    <w:p w14:paraId="2339E966" w14:textId="5DAC67D4" w:rsidR="00C868F1" w:rsidRPr="00C868F1" w:rsidRDefault="00C868F1" w:rsidP="00C868F1">
      <w:pPr>
        <w:spacing w:before="120"/>
        <w:rPr>
          <w:rFonts w:ascii="Arial" w:hAnsi="Arial" w:cs="Arial"/>
          <w:lang w:val="de-DE"/>
        </w:rPr>
      </w:pPr>
      <w:r w:rsidRPr="00C868F1">
        <w:rPr>
          <w:rFonts w:ascii="Arial" w:hAnsi="Arial" w:cs="Arial"/>
          <w:noProof/>
        </w:rPr>
        <mc:AlternateContent>
          <mc:Choice Requires="wps">
            <w:drawing>
              <wp:anchor distT="0" distB="0" distL="114300" distR="114300" simplePos="0" relativeHeight="251660288" behindDoc="0" locked="0" layoutInCell="1" allowOverlap="1" wp14:anchorId="2ED24DC8" wp14:editId="60D75395">
                <wp:simplePos x="0" y="0"/>
                <wp:positionH relativeFrom="column">
                  <wp:posOffset>3352800</wp:posOffset>
                </wp:positionH>
                <wp:positionV relativeFrom="paragraph">
                  <wp:posOffset>664845</wp:posOffset>
                </wp:positionV>
                <wp:extent cx="4588510" cy="365760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851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EB22" w14:textId="77777777" w:rsidR="00C868F1" w:rsidRDefault="00C868F1" w:rsidP="00C868F1">
                            <w:r>
                              <w:rPr>
                                <w:noProof/>
                              </w:rPr>
                              <w:drawing>
                                <wp:inline distT="0" distB="0" distL="0" distR="0" wp14:anchorId="6BCEC621" wp14:editId="7693C6F0">
                                  <wp:extent cx="4497705" cy="2806700"/>
                                  <wp:effectExtent l="0" t="0" r="0" b="0"/>
                                  <wp:docPr id="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7705" cy="2806700"/>
                                          </a:xfrm>
                                          <a:prstGeom prst="rect">
                                            <a:avLst/>
                                          </a:prstGeom>
                                          <a:noFill/>
                                          <a:ln>
                                            <a:noFill/>
                                          </a:ln>
                                        </pic:spPr>
                                      </pic:pic>
                                    </a:graphicData>
                                  </a:graphic>
                                </wp:inline>
                              </w:drawing>
                            </w:r>
                          </w:p>
                          <w:p w14:paraId="57FB5622" w14:textId="77777777" w:rsidR="00C868F1" w:rsidRPr="00C868F1" w:rsidRDefault="00C868F1" w:rsidP="00C868F1">
                            <w:pPr>
                              <w:rPr>
                                <w:rFonts w:ascii="Arial" w:hAnsi="Arial" w:cs="Arial"/>
                              </w:rPr>
                            </w:pPr>
                            <w:r w:rsidRPr="00C868F1">
                              <w:rPr>
                                <w:rFonts w:ascii="Arial" w:hAnsi="Arial" w:cs="Arial"/>
                              </w:rPr>
                              <w:t xml:space="preserve">Volksküche in einem Basler Quartier. Weil es noch kaum Sozialfürsorge gab, wurden Menschen, die nicht mehr genug Geld hatten, in solchen Volksküchen einmal pro Tag mit einer Mahlzeit versorgt.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4DC8" id="Text Box 3" o:spid="_x0000_s1027" type="#_x0000_t202" style="position:absolute;margin-left:264pt;margin-top:52.35pt;width:361.3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" stroked="f">
                <v:path arrowok="t"/>
                <v:textbox>
                  <w:txbxContent>
                    <w:p w14:paraId="415AEB22" w14:textId="77777777" w:rsidR="00C868F1" w:rsidRDefault="00C868F1" w:rsidP="00C868F1">
                      <w:r>
                        <w:rPr>
                          <w:noProof/>
                        </w:rPr>
                        <w:drawing>
                          <wp:inline distT="0" distB="0" distL="0" distR="0" wp14:anchorId="6BCEC621" wp14:editId="7693C6F0">
                            <wp:extent cx="4497705" cy="2806700"/>
                            <wp:effectExtent l="0" t="0" r="0" b="0"/>
                            <wp:docPr id="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7705" cy="2806700"/>
                                    </a:xfrm>
                                    <a:prstGeom prst="rect">
                                      <a:avLst/>
                                    </a:prstGeom>
                                    <a:noFill/>
                                    <a:ln>
                                      <a:noFill/>
                                    </a:ln>
                                  </pic:spPr>
                                </pic:pic>
                              </a:graphicData>
                            </a:graphic>
                          </wp:inline>
                        </w:drawing>
                      </w:r>
                    </w:p>
                    <w:p w14:paraId="57FB5622" w14:textId="77777777" w:rsidR="00C868F1" w:rsidRPr="00C868F1" w:rsidRDefault="00C868F1" w:rsidP="00C868F1">
                      <w:pPr>
                        <w:rPr>
                          <w:rFonts w:ascii="Arial" w:hAnsi="Arial" w:cs="Arial"/>
                        </w:rPr>
                      </w:pPr>
                      <w:r w:rsidRPr="00C868F1">
                        <w:rPr>
                          <w:rFonts w:ascii="Arial" w:hAnsi="Arial" w:cs="Arial"/>
                        </w:rPr>
                        <w:t xml:space="preserve">Volksküche in einem Basler Quartier. Weil es noch kaum Sozialfürsorge gab, wurden Menschen, die nicht mehr genug Geld hatten, in solchen Volksküchen einmal pro Tag mit einer Mahlzeit versorgt. </w:t>
                      </w:r>
                    </w:p>
                  </w:txbxContent>
                </v:textbox>
                <w10:wrap type="square"/>
              </v:shape>
            </w:pict>
          </mc:Fallback>
        </mc:AlternateContent>
      </w:r>
      <w:r w:rsidRPr="00C868F1">
        <w:rPr>
          <w:rFonts w:ascii="Arial" w:hAnsi="Arial" w:cs="Arial"/>
          <w:lang w:val="de-DE"/>
        </w:rPr>
        <w:t>«Samstags punkt 8 Uhr sammelten sich einige proletarische Frauen vor dem Parlamentshaus in der Absicht, die Marktpreise zu drücken. Jede der Frauen war mit Marktkorb und Netz versehen. Von Zeit zu Zeit unternahm ein ‹</w:t>
      </w:r>
      <w:proofErr w:type="spellStart"/>
      <w:r w:rsidRPr="00C868F1">
        <w:rPr>
          <w:rFonts w:ascii="Arial" w:hAnsi="Arial" w:cs="Arial"/>
          <w:lang w:val="de-DE"/>
        </w:rPr>
        <w:t>Détachement</w:t>
      </w:r>
      <w:proofErr w:type="spellEnd"/>
      <w:r w:rsidRPr="00C868F1">
        <w:rPr>
          <w:rFonts w:ascii="Arial" w:hAnsi="Arial" w:cs="Arial"/>
          <w:lang w:val="de-DE"/>
        </w:rPr>
        <w:t>› einen Ausfall und ergoss sich über den Markt. Dann wurden Frauen, die friedlich ihrem Gemüseeinkauf nac</w:t>
      </w:r>
      <w:r w:rsidRPr="00C868F1">
        <w:rPr>
          <w:rFonts w:ascii="Arial" w:hAnsi="Arial" w:cs="Arial"/>
          <w:lang w:val="de-DE"/>
        </w:rPr>
        <w:t>h</w:t>
      </w:r>
      <w:r w:rsidRPr="00C868F1">
        <w:rPr>
          <w:rFonts w:ascii="Arial" w:hAnsi="Arial" w:cs="Arial"/>
          <w:lang w:val="de-DE"/>
        </w:rPr>
        <w:t xml:space="preserve">gingen, mit einem Wortschwall und sogar bedrohlichen Redensarten bewogen, sich ihnen </w:t>
      </w:r>
      <w:proofErr w:type="spellStart"/>
      <w:r w:rsidRPr="00C868F1">
        <w:rPr>
          <w:rFonts w:ascii="Arial" w:hAnsi="Arial" w:cs="Arial"/>
          <w:lang w:val="de-DE"/>
        </w:rPr>
        <w:t>anzuschliessen</w:t>
      </w:r>
      <w:proofErr w:type="spellEnd"/>
      <w:r w:rsidRPr="00C868F1">
        <w:rPr>
          <w:rFonts w:ascii="Arial" w:hAnsi="Arial" w:cs="Arial"/>
          <w:lang w:val="de-DE"/>
        </w:rPr>
        <w:t>. Vor einigen Mark</w:t>
      </w:r>
      <w:r w:rsidRPr="00C868F1">
        <w:rPr>
          <w:rFonts w:ascii="Arial" w:hAnsi="Arial" w:cs="Arial"/>
          <w:lang w:val="de-DE"/>
        </w:rPr>
        <w:t>t</w:t>
      </w:r>
      <w:r w:rsidRPr="00C868F1">
        <w:rPr>
          <w:rFonts w:ascii="Arial" w:hAnsi="Arial" w:cs="Arial"/>
          <w:lang w:val="de-DE"/>
        </w:rPr>
        <w:t>körben wurde Halt gemacht und im Gemüse herumgewühlt, w</w:t>
      </w:r>
      <w:r w:rsidRPr="00C868F1">
        <w:rPr>
          <w:rFonts w:ascii="Arial" w:hAnsi="Arial" w:cs="Arial"/>
          <w:lang w:val="de-DE"/>
        </w:rPr>
        <w:t>o</w:t>
      </w:r>
      <w:r w:rsidRPr="00C868F1">
        <w:rPr>
          <w:rFonts w:ascii="Arial" w:hAnsi="Arial" w:cs="Arial"/>
          <w:lang w:val="de-DE"/>
        </w:rPr>
        <w:t>rauf denn die Marktfrau einem scharfen Verhör unterzogen wurde, ob sie jetzt geneigt sei, ihre Ware zu dem und dem Preis a</w:t>
      </w:r>
      <w:r w:rsidRPr="00C868F1">
        <w:rPr>
          <w:rFonts w:ascii="Arial" w:hAnsi="Arial" w:cs="Arial"/>
          <w:lang w:val="de-DE"/>
        </w:rPr>
        <w:t>b</w:t>
      </w:r>
      <w:r w:rsidRPr="00C868F1">
        <w:rPr>
          <w:rFonts w:ascii="Arial" w:hAnsi="Arial" w:cs="Arial"/>
          <w:lang w:val="de-DE"/>
        </w:rPr>
        <w:t xml:space="preserve">zugeben. [...] </w:t>
      </w:r>
      <w:proofErr w:type="spellStart"/>
      <w:r w:rsidRPr="00C868F1">
        <w:rPr>
          <w:rFonts w:ascii="Arial" w:hAnsi="Arial" w:cs="Arial"/>
          <w:lang w:val="de-DE"/>
        </w:rPr>
        <w:t>Schliesslich</w:t>
      </w:r>
      <w:proofErr w:type="spellEnd"/>
      <w:r w:rsidRPr="00C868F1">
        <w:rPr>
          <w:rFonts w:ascii="Arial" w:hAnsi="Arial" w:cs="Arial"/>
          <w:lang w:val="de-DE"/>
        </w:rPr>
        <w:t xml:space="preserve"> wurden dann noch einigen Bauernfra</w:t>
      </w:r>
      <w:r w:rsidRPr="00C868F1">
        <w:rPr>
          <w:rFonts w:ascii="Arial" w:hAnsi="Arial" w:cs="Arial"/>
          <w:lang w:val="de-DE"/>
        </w:rPr>
        <w:t>u</w:t>
      </w:r>
      <w:r w:rsidRPr="00C868F1">
        <w:rPr>
          <w:rFonts w:ascii="Arial" w:hAnsi="Arial" w:cs="Arial"/>
          <w:lang w:val="de-DE"/>
        </w:rPr>
        <w:t>en, die Fr. 1.60 für fünf Liter neue Kartoffeln ve</w:t>
      </w:r>
      <w:r w:rsidRPr="00C868F1">
        <w:rPr>
          <w:rFonts w:ascii="Arial" w:hAnsi="Arial" w:cs="Arial"/>
          <w:lang w:val="de-DE"/>
        </w:rPr>
        <w:t>r</w:t>
      </w:r>
      <w:r w:rsidRPr="00C868F1">
        <w:rPr>
          <w:rFonts w:ascii="Arial" w:hAnsi="Arial" w:cs="Arial"/>
          <w:lang w:val="de-DE"/>
        </w:rPr>
        <w:t xml:space="preserve">langten, die Körbe </w:t>
      </w:r>
      <w:proofErr w:type="spellStart"/>
      <w:r w:rsidRPr="00C868F1">
        <w:rPr>
          <w:rFonts w:ascii="Arial" w:hAnsi="Arial" w:cs="Arial"/>
          <w:lang w:val="de-DE"/>
        </w:rPr>
        <w:t>umgeleert</w:t>
      </w:r>
      <w:proofErr w:type="spellEnd"/>
      <w:r w:rsidRPr="00C868F1">
        <w:rPr>
          <w:rFonts w:ascii="Arial" w:hAnsi="Arial" w:cs="Arial"/>
          <w:lang w:val="de-DE"/>
        </w:rPr>
        <w:t>, so dass die Kartoffeln weit herumkollerten. Wie man sich darauf stürzte! Selig die, welche auch nur eine oder zwei ‹Grundbirnen› erh</w:t>
      </w:r>
      <w:r w:rsidRPr="00C868F1">
        <w:rPr>
          <w:rFonts w:ascii="Arial" w:hAnsi="Arial" w:cs="Arial"/>
          <w:lang w:val="de-DE"/>
        </w:rPr>
        <w:t>a</w:t>
      </w:r>
      <w:r w:rsidRPr="00C868F1">
        <w:rPr>
          <w:rFonts w:ascii="Arial" w:hAnsi="Arial" w:cs="Arial"/>
          <w:lang w:val="de-DE"/>
        </w:rPr>
        <w:t>schen kon</w:t>
      </w:r>
      <w:r w:rsidRPr="00C868F1">
        <w:rPr>
          <w:rFonts w:ascii="Arial" w:hAnsi="Arial" w:cs="Arial"/>
          <w:lang w:val="de-DE"/>
        </w:rPr>
        <w:t>n</w:t>
      </w:r>
      <w:r w:rsidRPr="00C868F1">
        <w:rPr>
          <w:rFonts w:ascii="Arial" w:hAnsi="Arial" w:cs="Arial"/>
          <w:lang w:val="de-DE"/>
        </w:rPr>
        <w:t>te!»</w:t>
      </w:r>
    </w:p>
    <w:p w14:paraId="7FBBA067" w14:textId="77777777" w:rsidR="00C868F1" w:rsidRPr="00C868F1" w:rsidRDefault="00C868F1" w:rsidP="00C868F1">
      <w:pPr>
        <w:spacing w:before="120"/>
        <w:rPr>
          <w:rFonts w:ascii="Arial" w:hAnsi="Arial" w:cs="Arial"/>
          <w:lang w:val="de-DE"/>
        </w:rPr>
      </w:pPr>
    </w:p>
    <w:p w14:paraId="5C059204" w14:textId="77777777" w:rsidR="00C868F1" w:rsidRPr="00C868F1" w:rsidRDefault="00C868F1" w:rsidP="00C868F1">
      <w:pPr>
        <w:spacing w:before="120"/>
        <w:rPr>
          <w:rFonts w:ascii="Arial" w:hAnsi="Arial" w:cs="Arial"/>
          <w:lang w:val="de-DE"/>
        </w:rPr>
      </w:pPr>
      <w:r w:rsidRPr="00C868F1">
        <w:rPr>
          <w:rFonts w:ascii="Arial" w:hAnsi="Arial" w:cs="Arial"/>
          <w:lang w:val="de-DE"/>
        </w:rPr>
        <w:t>‹Der Bund›, 2. Juli 1917 über die Marktdemons</w:t>
      </w:r>
      <w:r w:rsidRPr="00C868F1">
        <w:rPr>
          <w:rFonts w:ascii="Arial" w:hAnsi="Arial" w:cs="Arial"/>
          <w:lang w:val="de-DE"/>
        </w:rPr>
        <w:t>t</w:t>
      </w:r>
      <w:r w:rsidRPr="00C868F1">
        <w:rPr>
          <w:rFonts w:ascii="Arial" w:hAnsi="Arial" w:cs="Arial"/>
          <w:lang w:val="de-DE"/>
        </w:rPr>
        <w:t>ration vom 1. Juli</w:t>
      </w:r>
    </w:p>
    <w:p w14:paraId="5CBF945E" w14:textId="77777777" w:rsidR="00C868F1" w:rsidRPr="00C868F1" w:rsidRDefault="00C868F1" w:rsidP="00C868F1">
      <w:pPr>
        <w:spacing w:before="120"/>
        <w:rPr>
          <w:rFonts w:ascii="Arial" w:hAnsi="Arial" w:cs="Arial"/>
          <w:lang w:val="de-DE"/>
        </w:rPr>
      </w:pPr>
    </w:p>
    <w:p w14:paraId="3CABD016" w14:textId="435DE1F9" w:rsidR="00C868F1" w:rsidRPr="00C868F1" w:rsidRDefault="00C868F1" w:rsidP="00C868F1">
      <w:pPr>
        <w:spacing w:before="120"/>
        <w:rPr>
          <w:rFonts w:ascii="Arial" w:hAnsi="Arial" w:cs="Arial"/>
          <w:b/>
        </w:rPr>
      </w:pPr>
      <w:r w:rsidRPr="00C868F1">
        <w:rPr>
          <w:rFonts w:ascii="Arial" w:hAnsi="Arial" w:cs="Arial"/>
          <w:b/>
        </w:rPr>
        <w:br w:type="page"/>
      </w:r>
      <w:r w:rsidRPr="00C868F1">
        <w:rPr>
          <w:rFonts w:ascii="Arial" w:hAnsi="Arial" w:cs="Arial"/>
          <w:b/>
          <w:bCs/>
          <w:noProof/>
        </w:rPr>
        <w:lastRenderedPageBreak/>
        <mc:AlternateContent>
          <mc:Choice Requires="wps">
            <w:drawing>
              <wp:anchor distT="0" distB="0" distL="114300" distR="114300" simplePos="0" relativeHeight="251661312" behindDoc="0" locked="0" layoutInCell="1" allowOverlap="1" wp14:anchorId="4C5909C0" wp14:editId="24937CF7">
                <wp:simplePos x="0" y="0"/>
                <wp:positionH relativeFrom="column">
                  <wp:posOffset>7495540</wp:posOffset>
                </wp:positionH>
                <wp:positionV relativeFrom="paragraph">
                  <wp:posOffset>61374</wp:posOffset>
                </wp:positionV>
                <wp:extent cx="108000" cy="10800000"/>
                <wp:effectExtent l="0" t="0" r="635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3D535" w14:textId="77777777" w:rsidR="00C868F1" w:rsidRDefault="00C868F1" w:rsidP="00C868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09C0" id="Text Box 6" o:spid="_x0000_s1028" type="#_x0000_t202" style="position:absolute;margin-left:590.2pt;margin-top:4.8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" fillcolor="silver" stroked="f">
                <v:path arrowok="t"/>
                <v:textbox>
                  <w:txbxContent>
                    <w:p w14:paraId="1E43D535" w14:textId="77777777" w:rsidR="00C868F1" w:rsidRDefault="00C868F1" w:rsidP="00C868F1"/>
                  </w:txbxContent>
                </v:textbox>
              </v:shape>
            </w:pict>
          </mc:Fallback>
        </mc:AlternateContent>
      </w:r>
      <w:r w:rsidRPr="00C868F1">
        <w:rPr>
          <w:rFonts w:ascii="Arial" w:hAnsi="Arial" w:cs="Arial"/>
          <w:b/>
        </w:rPr>
        <w:t xml:space="preserve">Weitere Quellen: </w:t>
      </w:r>
    </w:p>
    <w:p w14:paraId="265AB216" w14:textId="77777777" w:rsidR="00C868F1" w:rsidRPr="00C868F1" w:rsidRDefault="00C868F1" w:rsidP="00C868F1">
      <w:pPr>
        <w:spacing w:before="120"/>
        <w:rPr>
          <w:rFonts w:ascii="Arial" w:hAnsi="Arial" w:cs="Arial"/>
          <w:lang w:val="de-DE"/>
        </w:rPr>
      </w:pPr>
    </w:p>
    <w:p w14:paraId="006EC485" w14:textId="77777777" w:rsidR="00C868F1" w:rsidRPr="00C868F1" w:rsidRDefault="00C868F1" w:rsidP="00C868F1">
      <w:pPr>
        <w:spacing w:before="120"/>
        <w:rPr>
          <w:rFonts w:ascii="Arial" w:hAnsi="Arial" w:cs="Arial"/>
          <w:lang w:val="de-DE"/>
        </w:rPr>
      </w:pPr>
      <w:r w:rsidRPr="00C868F1">
        <w:rPr>
          <w:rFonts w:ascii="Arial" w:hAnsi="Arial" w:cs="Arial"/>
          <w:lang w:val="de-DE"/>
        </w:rPr>
        <w:t>«Von allen Lebensmittelkarten gaben uns diejenigen für das Brot am meisten zu schaffen. Of</w:t>
      </w:r>
      <w:r w:rsidRPr="00C868F1">
        <w:rPr>
          <w:rFonts w:ascii="Arial" w:hAnsi="Arial" w:cs="Arial"/>
          <w:lang w:val="de-DE"/>
        </w:rPr>
        <w:t>t</w:t>
      </w:r>
      <w:r w:rsidRPr="00C868F1">
        <w:rPr>
          <w:rFonts w:ascii="Arial" w:hAnsi="Arial" w:cs="Arial"/>
          <w:lang w:val="de-DE"/>
        </w:rPr>
        <w:t>mals wenn ich sie für den kommenden Monat auf der Kanzlei abholen musste, hoffte ich im Sti</w:t>
      </w:r>
      <w:r w:rsidRPr="00C868F1">
        <w:rPr>
          <w:rFonts w:ascii="Arial" w:hAnsi="Arial" w:cs="Arial"/>
          <w:lang w:val="de-DE"/>
        </w:rPr>
        <w:t>l</w:t>
      </w:r>
      <w:r w:rsidRPr="00C868F1">
        <w:rPr>
          <w:rFonts w:ascii="Arial" w:hAnsi="Arial" w:cs="Arial"/>
          <w:lang w:val="de-DE"/>
        </w:rPr>
        <w:t xml:space="preserve">len, der Mann hinter dem Schalter möchte sich einmal irren […]. Nun musste halt Mama wieder sehen, dass der Brotlaib für den ganzen Tag ausreichte und jedem noch ein Stück für die </w:t>
      </w:r>
      <w:proofErr w:type="spellStart"/>
      <w:r w:rsidRPr="00C868F1">
        <w:rPr>
          <w:rFonts w:ascii="Arial" w:hAnsi="Arial" w:cs="Arial"/>
          <w:lang w:val="de-DE"/>
        </w:rPr>
        <w:t>Znün</w:t>
      </w:r>
      <w:r w:rsidRPr="00C868F1">
        <w:rPr>
          <w:rFonts w:ascii="Arial" w:hAnsi="Arial" w:cs="Arial"/>
          <w:lang w:val="de-DE"/>
        </w:rPr>
        <w:t>i</w:t>
      </w:r>
      <w:r w:rsidRPr="00C868F1">
        <w:rPr>
          <w:rFonts w:ascii="Arial" w:hAnsi="Arial" w:cs="Arial"/>
          <w:lang w:val="de-DE"/>
        </w:rPr>
        <w:t>pause</w:t>
      </w:r>
      <w:proofErr w:type="spellEnd"/>
      <w:r w:rsidRPr="00C868F1">
        <w:rPr>
          <w:rFonts w:ascii="Arial" w:hAnsi="Arial" w:cs="Arial"/>
          <w:lang w:val="de-DE"/>
        </w:rPr>
        <w:t xml:space="preserve"> </w:t>
      </w:r>
      <w:proofErr w:type="gramStart"/>
      <w:r w:rsidRPr="00C868F1">
        <w:rPr>
          <w:rFonts w:ascii="Arial" w:hAnsi="Arial" w:cs="Arial"/>
          <w:lang w:val="de-DE"/>
        </w:rPr>
        <w:t>übrig blieb</w:t>
      </w:r>
      <w:proofErr w:type="gramEnd"/>
      <w:r w:rsidRPr="00C868F1">
        <w:rPr>
          <w:rFonts w:ascii="Arial" w:hAnsi="Arial" w:cs="Arial"/>
          <w:lang w:val="de-DE"/>
        </w:rPr>
        <w:t>.»</w:t>
      </w:r>
    </w:p>
    <w:p w14:paraId="3475E394" w14:textId="77777777" w:rsidR="00C868F1" w:rsidRPr="00C868F1" w:rsidRDefault="00C868F1" w:rsidP="00C868F1">
      <w:pPr>
        <w:spacing w:before="120"/>
        <w:rPr>
          <w:rFonts w:ascii="Arial" w:hAnsi="Arial" w:cs="Arial"/>
          <w:lang w:val="de-DE"/>
        </w:rPr>
      </w:pPr>
      <w:r w:rsidRPr="00C868F1">
        <w:rPr>
          <w:rFonts w:ascii="Arial" w:hAnsi="Arial" w:cs="Arial"/>
          <w:lang w:val="de-DE"/>
        </w:rPr>
        <w:t>Die katholische Schweizerfrau, 15.1.1916</w:t>
      </w:r>
    </w:p>
    <w:p w14:paraId="29A886A0" w14:textId="77777777" w:rsidR="00C868F1" w:rsidRPr="00C868F1" w:rsidRDefault="00C868F1" w:rsidP="00C868F1">
      <w:pPr>
        <w:spacing w:before="120"/>
        <w:rPr>
          <w:rFonts w:ascii="Arial" w:hAnsi="Arial" w:cs="Arial"/>
          <w:lang w:val="de-DE"/>
        </w:rPr>
      </w:pPr>
    </w:p>
    <w:p w14:paraId="41416FA5" w14:textId="77777777" w:rsidR="00C868F1" w:rsidRPr="00C868F1" w:rsidRDefault="00C868F1" w:rsidP="00C868F1">
      <w:pPr>
        <w:spacing w:before="120"/>
        <w:rPr>
          <w:rFonts w:ascii="Arial" w:hAnsi="Arial" w:cs="Arial"/>
          <w:lang w:val="de-DE"/>
        </w:rPr>
      </w:pPr>
      <w:r w:rsidRPr="00C868F1">
        <w:rPr>
          <w:rFonts w:ascii="Arial" w:hAnsi="Arial" w:cs="Arial"/>
          <w:lang w:val="de-DE"/>
        </w:rPr>
        <w:t xml:space="preserve">«Unter den Hausfrauen der Stadt Bern herrscht seit Wochen eine furchtbare Erbitterung über die schamlosen Wucherpraktiken der Bauern und Händler auf den Märkten. […]  Diese Empörung hat am gestrigen Dienstag einen Grad erreicht, dass damit zu rechnen ist, es könne in Bälde zu regelrechten Krawallen kommen.» </w:t>
      </w:r>
    </w:p>
    <w:p w14:paraId="0664E207" w14:textId="77777777" w:rsidR="00C868F1" w:rsidRPr="00C868F1" w:rsidRDefault="00C868F1" w:rsidP="00C868F1">
      <w:pPr>
        <w:spacing w:before="120"/>
        <w:rPr>
          <w:rFonts w:ascii="Arial" w:hAnsi="Arial" w:cs="Arial"/>
          <w:lang w:val="de-DE"/>
        </w:rPr>
      </w:pPr>
      <w:r w:rsidRPr="00C868F1">
        <w:rPr>
          <w:rFonts w:ascii="Arial" w:hAnsi="Arial" w:cs="Arial"/>
          <w:lang w:val="de-DE"/>
        </w:rPr>
        <w:t>Berner Tagwacht, 28. Juni 1916</w:t>
      </w:r>
    </w:p>
    <w:p w14:paraId="162EB3EA" w14:textId="77777777" w:rsidR="00C868F1" w:rsidRPr="00C868F1" w:rsidRDefault="00C868F1" w:rsidP="00C868F1">
      <w:pPr>
        <w:spacing w:before="120"/>
        <w:rPr>
          <w:rFonts w:ascii="Arial" w:hAnsi="Arial" w:cs="Arial"/>
        </w:rPr>
      </w:pPr>
    </w:p>
    <w:p w14:paraId="18B8E3B0" w14:textId="77777777" w:rsidR="00C868F1" w:rsidRPr="00C868F1" w:rsidRDefault="00C868F1" w:rsidP="00C868F1">
      <w:pPr>
        <w:spacing w:before="120"/>
        <w:rPr>
          <w:rFonts w:ascii="Arial" w:hAnsi="Arial" w:cs="Arial"/>
        </w:rPr>
      </w:pPr>
      <w:r w:rsidRPr="00C868F1">
        <w:rPr>
          <w:rFonts w:ascii="Arial" w:hAnsi="Arial" w:cs="Arial"/>
        </w:rPr>
        <w:t xml:space="preserve">Die Zeitung ‹Der Bund› beschreibt die Aktion aus bürgerlicher Sicht kritisch. </w:t>
      </w:r>
    </w:p>
    <w:p w14:paraId="08039BF3" w14:textId="77777777" w:rsidR="00C868F1" w:rsidRPr="00C868F1" w:rsidRDefault="00C868F1" w:rsidP="00C868F1">
      <w:pPr>
        <w:spacing w:before="120"/>
        <w:rPr>
          <w:rFonts w:ascii="Arial" w:hAnsi="Arial" w:cs="Arial"/>
        </w:rPr>
      </w:pPr>
      <w:r w:rsidRPr="00C868F1">
        <w:rPr>
          <w:rFonts w:ascii="Arial" w:hAnsi="Arial" w:cs="Arial"/>
        </w:rPr>
        <w:t xml:space="preserve">Die Frauen ärgerten sich oft auch über die Verkaufspraktiken der Bäuerinnen. Diese verkauften bisweilen Kartoffeln nur zusammen mit Blumen, wonach die hungernden Frauen kein Bedürfnis hatten. </w:t>
      </w:r>
    </w:p>
    <w:p w14:paraId="0D8277EC" w14:textId="77777777" w:rsidR="00C868F1" w:rsidRPr="00C868F1" w:rsidRDefault="00C868F1" w:rsidP="00C868F1">
      <w:pPr>
        <w:spacing w:before="120"/>
        <w:rPr>
          <w:rFonts w:ascii="Arial" w:hAnsi="Arial" w:cs="Arial"/>
        </w:rPr>
      </w:pPr>
    </w:p>
    <w:p w14:paraId="53810F1E" w14:textId="77777777" w:rsidR="00C868F1" w:rsidRPr="00C868F1" w:rsidRDefault="00C868F1" w:rsidP="00C868F1">
      <w:pPr>
        <w:spacing w:before="120"/>
        <w:rPr>
          <w:rFonts w:ascii="Arial" w:hAnsi="Arial" w:cs="Arial"/>
        </w:rPr>
      </w:pPr>
      <w:r w:rsidRPr="00C868F1">
        <w:rPr>
          <w:rFonts w:ascii="Arial" w:hAnsi="Arial" w:cs="Arial"/>
        </w:rPr>
        <w:t>Quellen über die Marktdemonstrationen aus: Pfeifer Regula: Frauen und Protest. Marktdemonstrationen in der deu</w:t>
      </w:r>
      <w:r w:rsidRPr="00C868F1">
        <w:rPr>
          <w:rFonts w:ascii="Arial" w:hAnsi="Arial" w:cs="Arial"/>
        </w:rPr>
        <w:t>t</w:t>
      </w:r>
      <w:r w:rsidRPr="00C868F1">
        <w:rPr>
          <w:rFonts w:ascii="Arial" w:hAnsi="Arial" w:cs="Arial"/>
        </w:rPr>
        <w:t>schen Schweiz im Kriegsjahr 1916. In: Head-König Anne-Lise, Tanner Albert (</w:t>
      </w:r>
      <w:proofErr w:type="spellStart"/>
      <w:r w:rsidRPr="00C868F1">
        <w:rPr>
          <w:rFonts w:ascii="Arial" w:hAnsi="Arial" w:cs="Arial"/>
        </w:rPr>
        <w:t>Hsg</w:t>
      </w:r>
      <w:proofErr w:type="spellEnd"/>
      <w:r w:rsidRPr="00C868F1">
        <w:rPr>
          <w:rFonts w:ascii="Arial" w:hAnsi="Arial" w:cs="Arial"/>
        </w:rPr>
        <w:t>.): Frauen in der Stadt. Zürich 1993. 93–109</w:t>
      </w:r>
    </w:p>
    <w:sectPr w:rsidR="00C868F1" w:rsidRPr="00C868F1" w:rsidSect="00C868F1">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BA9CB" w14:textId="77777777" w:rsidR="00A35E6E" w:rsidRDefault="00A35E6E" w:rsidP="007E39E7">
      <w:r>
        <w:separator/>
      </w:r>
    </w:p>
  </w:endnote>
  <w:endnote w:type="continuationSeparator" w:id="0">
    <w:p w14:paraId="22CD1BC9" w14:textId="77777777" w:rsidR="00A35E6E" w:rsidRDefault="00A35E6E"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35AF1" w14:textId="77777777" w:rsidR="00A35E6E" w:rsidRDefault="00A35E6E" w:rsidP="007E39E7">
      <w:r>
        <w:separator/>
      </w:r>
    </w:p>
  </w:footnote>
  <w:footnote w:type="continuationSeparator" w:id="0">
    <w:p w14:paraId="3B30F4DE" w14:textId="77777777" w:rsidR="00A35E6E" w:rsidRDefault="00A35E6E"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6"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36BB8"/>
    <w:rsid w:val="00050121"/>
    <w:rsid w:val="00064F71"/>
    <w:rsid w:val="00071D27"/>
    <w:rsid w:val="00074F70"/>
    <w:rsid w:val="00082885"/>
    <w:rsid w:val="00083127"/>
    <w:rsid w:val="0008643D"/>
    <w:rsid w:val="000A03F7"/>
    <w:rsid w:val="000A1642"/>
    <w:rsid w:val="000D5BEB"/>
    <w:rsid w:val="000F6FD6"/>
    <w:rsid w:val="000F79B7"/>
    <w:rsid w:val="0010172F"/>
    <w:rsid w:val="00151A29"/>
    <w:rsid w:val="001521BA"/>
    <w:rsid w:val="001843EA"/>
    <w:rsid w:val="0018593D"/>
    <w:rsid w:val="0019603D"/>
    <w:rsid w:val="001B57F6"/>
    <w:rsid w:val="001E1F2C"/>
    <w:rsid w:val="001F0E71"/>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E374B"/>
    <w:rsid w:val="00603093"/>
    <w:rsid w:val="00605CC2"/>
    <w:rsid w:val="0062125E"/>
    <w:rsid w:val="006378CE"/>
    <w:rsid w:val="006431F1"/>
    <w:rsid w:val="00646771"/>
    <w:rsid w:val="00655289"/>
    <w:rsid w:val="00667E7B"/>
    <w:rsid w:val="00676B4B"/>
    <w:rsid w:val="00693727"/>
    <w:rsid w:val="006B0B45"/>
    <w:rsid w:val="006B342D"/>
    <w:rsid w:val="006D17B8"/>
    <w:rsid w:val="006D5B1E"/>
    <w:rsid w:val="006E0D20"/>
    <w:rsid w:val="006E7F44"/>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35E6E"/>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38"/>
    <w:rsid w:val="00B1128E"/>
    <w:rsid w:val="00B15A87"/>
    <w:rsid w:val="00B26310"/>
    <w:rsid w:val="00B3313A"/>
    <w:rsid w:val="00B37562"/>
    <w:rsid w:val="00B37888"/>
    <w:rsid w:val="00B425D3"/>
    <w:rsid w:val="00B4592C"/>
    <w:rsid w:val="00B53499"/>
    <w:rsid w:val="00B632EF"/>
    <w:rsid w:val="00B70949"/>
    <w:rsid w:val="00B97183"/>
    <w:rsid w:val="00BA5DD3"/>
    <w:rsid w:val="00BC19D9"/>
    <w:rsid w:val="00BE139F"/>
    <w:rsid w:val="00C14815"/>
    <w:rsid w:val="00C15A93"/>
    <w:rsid w:val="00C309A6"/>
    <w:rsid w:val="00C33BEB"/>
    <w:rsid w:val="00C42724"/>
    <w:rsid w:val="00C52BFE"/>
    <w:rsid w:val="00C660A6"/>
    <w:rsid w:val="00C6689B"/>
    <w:rsid w:val="00C76117"/>
    <w:rsid w:val="00C76967"/>
    <w:rsid w:val="00C868F1"/>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56D31"/>
    <w:rsid w:val="00D709B2"/>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2694"/>
    <w:rsid w:val="00E5527D"/>
    <w:rsid w:val="00E83980"/>
    <w:rsid w:val="00E92F69"/>
    <w:rsid w:val="00EA05C9"/>
    <w:rsid w:val="00EA6FC8"/>
    <w:rsid w:val="00EA7681"/>
    <w:rsid w:val="00EC50C0"/>
    <w:rsid w:val="00ED1985"/>
    <w:rsid w:val="00ED3A7C"/>
    <w:rsid w:val="00ED50A1"/>
    <w:rsid w:val="00ED6F80"/>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3220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2021-10-07T15:25:00Z</dcterms:modified>
</cp:coreProperties>
</file>