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DB18" w14:textId="77777777" w:rsidR="00CB435F" w:rsidRPr="006F3C60" w:rsidRDefault="00CB435F">
      <w:pPr>
        <w:pStyle w:val="berschrift5"/>
        <w:rPr>
          <w:rFonts w:ascii="Arial" w:hAnsi="Arial" w:cs="Arial"/>
          <w:sz w:val="22"/>
          <w:szCs w:val="22"/>
        </w:rPr>
      </w:pPr>
      <w:r w:rsidRPr="006F3C60">
        <w:rPr>
          <w:rFonts w:ascii="Arial" w:hAnsi="Arial" w:cs="Arial"/>
          <w:sz w:val="22"/>
          <w:szCs w:val="22"/>
        </w:rPr>
        <w:t>Europas besonderer Weg</w:t>
      </w:r>
    </w:p>
    <w:p w14:paraId="02DC042F" w14:textId="77777777" w:rsidR="00CB435F" w:rsidRPr="006F3C60" w:rsidRDefault="00CB435F">
      <w:pPr>
        <w:rPr>
          <w:rFonts w:ascii="Arial" w:hAnsi="Arial" w:cs="Arial"/>
          <w:b/>
          <w:bCs/>
          <w:sz w:val="22"/>
          <w:szCs w:val="22"/>
        </w:rPr>
      </w:pPr>
    </w:p>
    <w:p w14:paraId="4D993818" w14:textId="77777777" w:rsidR="00CB435F" w:rsidRPr="006F3C60" w:rsidRDefault="00B75FE8">
      <w:pPr>
        <w:pStyle w:val="Textkrper2"/>
        <w:spacing w:line="360" w:lineRule="auto"/>
        <w:rPr>
          <w:rFonts w:ascii="Arial" w:hAnsi="Arial" w:cs="Arial"/>
          <w:sz w:val="22"/>
          <w:szCs w:val="22"/>
        </w:rPr>
      </w:pPr>
      <w:r w:rsidRPr="006F3C60">
        <w:rPr>
          <w:rFonts w:ascii="Arial" w:hAnsi="Arial" w:cs="Arial"/>
          <w:noProof/>
          <w:sz w:val="22"/>
          <w:szCs w:val="22"/>
          <w:lang w:val="de-DE"/>
        </w:rPr>
        <mc:AlternateContent>
          <mc:Choice Requires="wps">
            <w:drawing>
              <wp:anchor distT="0" distB="0" distL="114300" distR="114300" simplePos="0" relativeHeight="251657216" behindDoc="0" locked="0" layoutInCell="1" allowOverlap="1" wp14:anchorId="476207A8" wp14:editId="16CC8C8E">
                <wp:simplePos x="0" y="0"/>
                <wp:positionH relativeFrom="column">
                  <wp:posOffset>2560320</wp:posOffset>
                </wp:positionH>
                <wp:positionV relativeFrom="paragraph">
                  <wp:posOffset>359410</wp:posOffset>
                </wp:positionV>
                <wp:extent cx="3478530" cy="2146300"/>
                <wp:effectExtent l="0" t="0" r="0" b="0"/>
                <wp:wrapSquare wrapText="bothSides"/>
                <wp:docPr id="498808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8530" cy="214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23169" w14:textId="77777777" w:rsidR="00CB435F" w:rsidRDefault="00B75FE8">
                            <w:r>
                              <w:rPr>
                                <w:noProof/>
                              </w:rPr>
                              <w:drawing>
                                <wp:inline distT="0" distB="0" distL="0" distR="0" wp14:anchorId="5E520B42" wp14:editId="0C86C9EE">
                                  <wp:extent cx="3277235" cy="18472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7235" cy="1847215"/>
                                          </a:xfrm>
                                          <a:prstGeom prst="rect">
                                            <a:avLst/>
                                          </a:prstGeom>
                                          <a:noFill/>
                                          <a:ln>
                                            <a:noFill/>
                                          </a:ln>
                                        </pic:spPr>
                                      </pic:pic>
                                    </a:graphicData>
                                  </a:graphic>
                                </wp:inline>
                              </w:drawing>
                            </w:r>
                          </w:p>
                          <w:p w14:paraId="127E6ED3" w14:textId="77777777" w:rsidR="00CB435F" w:rsidRDefault="00CB435F">
                            <w:pPr>
                              <w:rPr>
                                <w:sz w:val="20"/>
                              </w:rPr>
                            </w:pPr>
                            <w:r>
                              <w:rPr>
                                <w:sz w:val="20"/>
                              </w:rPr>
                              <w:t xml:space="preserve">Sesshafte Kulturen um rund 3000 v. Chr.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207A8" id="_x0000_t202" coordsize="21600,21600" o:spt="202" path="m,l,21600r21600,l21600,xe">
                <v:stroke joinstyle="miter"/>
                <v:path gradientshapeok="t" o:connecttype="rect"/>
              </v:shapetype>
              <v:shape id="Text Box 2" o:spid="_x0000_s1026" type="#_x0000_t202" style="position:absolute;left:0;text-align:left;margin-left:201.6pt;margin-top:28.3pt;width:273.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" stroked="f">
                <v:path arrowok="t"/>
                <v:textbox>
                  <w:txbxContent>
                    <w:p w14:paraId="5B923169" w14:textId="77777777" w:rsidR="00CB435F" w:rsidRDefault="00B75FE8">
                      <w:r>
                        <w:rPr>
                          <w:noProof/>
                        </w:rPr>
                        <w:drawing>
                          <wp:inline distT="0" distB="0" distL="0" distR="0" wp14:anchorId="5E520B42" wp14:editId="0C86C9EE">
                            <wp:extent cx="3277235" cy="18472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7235" cy="1847215"/>
                                    </a:xfrm>
                                    <a:prstGeom prst="rect">
                                      <a:avLst/>
                                    </a:prstGeom>
                                    <a:noFill/>
                                    <a:ln>
                                      <a:noFill/>
                                    </a:ln>
                                  </pic:spPr>
                                </pic:pic>
                              </a:graphicData>
                            </a:graphic>
                          </wp:inline>
                        </w:drawing>
                      </w:r>
                    </w:p>
                    <w:p w14:paraId="127E6ED3" w14:textId="77777777" w:rsidR="00CB435F" w:rsidRDefault="00CB435F">
                      <w:pPr>
                        <w:rPr>
                          <w:sz w:val="20"/>
                        </w:rPr>
                      </w:pPr>
                      <w:r>
                        <w:rPr>
                          <w:sz w:val="20"/>
                        </w:rPr>
                        <w:t xml:space="preserve">Sesshafte Kulturen um rund 3000 v. Chr. </w:t>
                      </w:r>
                    </w:p>
                  </w:txbxContent>
                </v:textbox>
                <w10:wrap type="square"/>
              </v:shape>
            </w:pict>
          </mc:Fallback>
        </mc:AlternateContent>
      </w:r>
      <w:r w:rsidR="00CB435F" w:rsidRPr="006F3C60">
        <w:rPr>
          <w:rFonts w:ascii="Arial" w:hAnsi="Arial" w:cs="Arial"/>
          <w:sz w:val="22"/>
          <w:szCs w:val="22"/>
        </w:rPr>
        <w:t>Vor 5.5 Millionen Jahren, schätzt man, begannen die ersten Menschen aufrecht zu gehen. Vor rund 2 Millionen Jahren konnten sie Werkzeuge herstellen, vor rund 400'000 Jahren beherrschten sie das Feuer. Zw</w:t>
      </w:r>
      <w:r w:rsidR="00CB435F" w:rsidRPr="006F3C60">
        <w:rPr>
          <w:rFonts w:ascii="Arial" w:hAnsi="Arial" w:cs="Arial"/>
          <w:sz w:val="22"/>
          <w:szCs w:val="22"/>
        </w:rPr>
        <w:t>i</w:t>
      </w:r>
      <w:r w:rsidR="00CB435F" w:rsidRPr="006F3C60">
        <w:rPr>
          <w:rFonts w:ascii="Arial" w:hAnsi="Arial" w:cs="Arial"/>
          <w:sz w:val="22"/>
          <w:szCs w:val="22"/>
        </w:rPr>
        <w:t>schen 10'000 und 3'000 v. Chr. konnten sie sesshaft werden. Schon vorher ha</w:t>
      </w:r>
      <w:r w:rsidR="00CB435F" w:rsidRPr="006F3C60">
        <w:rPr>
          <w:rFonts w:ascii="Arial" w:hAnsi="Arial" w:cs="Arial"/>
          <w:sz w:val="22"/>
          <w:szCs w:val="22"/>
        </w:rPr>
        <w:t>t</w:t>
      </w:r>
      <w:r w:rsidR="00CB435F" w:rsidRPr="006F3C60">
        <w:rPr>
          <w:rFonts w:ascii="Arial" w:hAnsi="Arial" w:cs="Arial"/>
          <w:sz w:val="22"/>
          <w:szCs w:val="22"/>
        </w:rPr>
        <w:t>ten die Menschen an höhere Wesen geglaubt: zuerst an die Natur, an Sonne, Blitz und Donner beispielweise. Dann, spätestens mit der Sesshaftigkeit, an die Macht der Verstorbenen, die mit der Zeit zu einer Familie von Göttern wurden. Weil aber Götter in der Mehrzahl nie ganz al</w:t>
      </w:r>
      <w:r w:rsidR="00CB435F" w:rsidRPr="006F3C60">
        <w:rPr>
          <w:rFonts w:ascii="Arial" w:hAnsi="Arial" w:cs="Arial"/>
          <w:sz w:val="22"/>
          <w:szCs w:val="22"/>
        </w:rPr>
        <w:t>l</w:t>
      </w:r>
      <w:r w:rsidR="00CB435F" w:rsidRPr="006F3C60">
        <w:rPr>
          <w:rFonts w:ascii="Arial" w:hAnsi="Arial" w:cs="Arial"/>
          <w:sz w:val="22"/>
          <w:szCs w:val="22"/>
        </w:rPr>
        <w:t>mächtig waren, setzten sich Religionen durch, die nur noch einen Gott kannten.  Immer ging es aber den Menschen da</w:t>
      </w:r>
      <w:r w:rsidR="00CB435F" w:rsidRPr="006F3C60">
        <w:rPr>
          <w:rFonts w:ascii="Arial" w:hAnsi="Arial" w:cs="Arial"/>
          <w:sz w:val="22"/>
          <w:szCs w:val="22"/>
        </w:rPr>
        <w:t>r</w:t>
      </w:r>
      <w:r w:rsidR="00CB435F" w:rsidRPr="006F3C60">
        <w:rPr>
          <w:rFonts w:ascii="Arial" w:hAnsi="Arial" w:cs="Arial"/>
          <w:sz w:val="22"/>
          <w:szCs w:val="22"/>
        </w:rPr>
        <w:t>um, sich die Angst vor dem Tod dadurch zu nehmen, dass sie ein Leben nach dem Tod anna</w:t>
      </w:r>
      <w:r w:rsidR="00CB435F" w:rsidRPr="006F3C60">
        <w:rPr>
          <w:rFonts w:ascii="Arial" w:hAnsi="Arial" w:cs="Arial"/>
          <w:sz w:val="22"/>
          <w:szCs w:val="22"/>
        </w:rPr>
        <w:t>h</w:t>
      </w:r>
      <w:r w:rsidR="00CB435F" w:rsidRPr="006F3C60">
        <w:rPr>
          <w:rFonts w:ascii="Arial" w:hAnsi="Arial" w:cs="Arial"/>
          <w:sz w:val="22"/>
          <w:szCs w:val="22"/>
        </w:rPr>
        <w:t xml:space="preserve">men. Dieses Leben würde umso besser sein, je besser sie ihr Leben vor dem Tod geführt hatten. </w:t>
      </w:r>
    </w:p>
    <w:p w14:paraId="0A09D355" w14:textId="77777777" w:rsidR="00CB435F" w:rsidRPr="006F3C60" w:rsidRDefault="00B75FE8">
      <w:pPr>
        <w:pStyle w:val="Textkrper2"/>
        <w:spacing w:line="360" w:lineRule="auto"/>
        <w:rPr>
          <w:rFonts w:ascii="Arial" w:hAnsi="Arial" w:cs="Arial"/>
          <w:sz w:val="22"/>
          <w:szCs w:val="22"/>
        </w:rPr>
      </w:pPr>
      <w:r w:rsidRPr="006F3C60">
        <w:rPr>
          <w:rFonts w:ascii="Arial" w:hAnsi="Arial" w:cs="Arial"/>
          <w:noProof/>
          <w:sz w:val="22"/>
          <w:szCs w:val="22"/>
          <w:lang w:val="de-DE"/>
        </w:rPr>
        <mc:AlternateContent>
          <mc:Choice Requires="wps">
            <w:drawing>
              <wp:anchor distT="0" distB="0" distL="114300" distR="114300" simplePos="0" relativeHeight="251658240" behindDoc="0" locked="0" layoutInCell="1" allowOverlap="1" wp14:anchorId="4038D2DE" wp14:editId="5EFE59BA">
                <wp:simplePos x="0" y="0"/>
                <wp:positionH relativeFrom="column">
                  <wp:posOffset>2560320</wp:posOffset>
                </wp:positionH>
                <wp:positionV relativeFrom="paragraph">
                  <wp:posOffset>405130</wp:posOffset>
                </wp:positionV>
                <wp:extent cx="3478530" cy="2146300"/>
                <wp:effectExtent l="0" t="0" r="0" b="0"/>
                <wp:wrapSquare wrapText="bothSides"/>
                <wp:docPr id="1753849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8530" cy="214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DAB74" w14:textId="77777777" w:rsidR="00CB435F" w:rsidRDefault="00B75FE8">
                            <w:r>
                              <w:rPr>
                                <w:noProof/>
                              </w:rPr>
                              <w:drawing>
                                <wp:inline distT="0" distB="0" distL="0" distR="0" wp14:anchorId="29FD78F8" wp14:editId="7C167CD6">
                                  <wp:extent cx="3277235" cy="18472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235" cy="1847215"/>
                                          </a:xfrm>
                                          <a:prstGeom prst="rect">
                                            <a:avLst/>
                                          </a:prstGeom>
                                          <a:noFill/>
                                          <a:ln>
                                            <a:noFill/>
                                          </a:ln>
                                        </pic:spPr>
                                      </pic:pic>
                                    </a:graphicData>
                                  </a:graphic>
                                </wp:inline>
                              </w:drawing>
                            </w:r>
                          </w:p>
                          <w:p w14:paraId="5EC78A8F" w14:textId="77777777" w:rsidR="00CB435F" w:rsidRDefault="00CB435F">
                            <w:pPr>
                              <w:rPr>
                                <w:sz w:val="20"/>
                              </w:rPr>
                            </w:pPr>
                            <w:r>
                              <w:rPr>
                                <w:sz w:val="20"/>
                              </w:rPr>
                              <w:t xml:space="preserve">Sesshafte Kulturen um 1500 n. Chr.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D2DE" id="Text Box 3" o:spid="_x0000_s1027" type="#_x0000_t202" style="position:absolute;left:0;text-align:left;margin-left:201.6pt;margin-top:31.9pt;width:273.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" stroked="f">
                <v:path arrowok="t"/>
                <v:textbox>
                  <w:txbxContent>
                    <w:p w14:paraId="7F9DAB74" w14:textId="77777777" w:rsidR="00CB435F" w:rsidRDefault="00B75FE8">
                      <w:r>
                        <w:rPr>
                          <w:noProof/>
                        </w:rPr>
                        <w:drawing>
                          <wp:inline distT="0" distB="0" distL="0" distR="0" wp14:anchorId="29FD78F8" wp14:editId="7C167CD6">
                            <wp:extent cx="3277235" cy="18472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235" cy="1847215"/>
                                    </a:xfrm>
                                    <a:prstGeom prst="rect">
                                      <a:avLst/>
                                    </a:prstGeom>
                                    <a:noFill/>
                                    <a:ln>
                                      <a:noFill/>
                                    </a:ln>
                                  </pic:spPr>
                                </pic:pic>
                              </a:graphicData>
                            </a:graphic>
                          </wp:inline>
                        </w:drawing>
                      </w:r>
                    </w:p>
                    <w:p w14:paraId="5EC78A8F" w14:textId="77777777" w:rsidR="00CB435F" w:rsidRDefault="00CB435F">
                      <w:pPr>
                        <w:rPr>
                          <w:sz w:val="20"/>
                        </w:rPr>
                      </w:pPr>
                      <w:r>
                        <w:rPr>
                          <w:sz w:val="20"/>
                        </w:rPr>
                        <w:t xml:space="preserve">Sesshafte Kulturen um 1500 n. Chr. </w:t>
                      </w:r>
                    </w:p>
                  </w:txbxContent>
                </v:textbox>
                <w10:wrap type="square"/>
              </v:shape>
            </w:pict>
          </mc:Fallback>
        </mc:AlternateContent>
      </w:r>
      <w:r w:rsidR="00CB435F" w:rsidRPr="006F3C60">
        <w:rPr>
          <w:rFonts w:ascii="Arial" w:hAnsi="Arial" w:cs="Arial"/>
          <w:sz w:val="22"/>
          <w:szCs w:val="22"/>
        </w:rPr>
        <w:t>Um 1500 begann die christliche Kultur in Europa, ihren Gott für so allmächtig zu halten, dass er auch Menschen begnadigen konnte, die schlecht gelebt hatten und umgekehrt scheinbar gerechten Menschen das P</w:t>
      </w:r>
      <w:r w:rsidR="00CB435F" w:rsidRPr="006F3C60">
        <w:rPr>
          <w:rFonts w:ascii="Arial" w:hAnsi="Arial" w:cs="Arial"/>
          <w:sz w:val="22"/>
          <w:szCs w:val="22"/>
        </w:rPr>
        <w:t>a</w:t>
      </w:r>
      <w:r w:rsidR="00CB435F" w:rsidRPr="006F3C60">
        <w:rPr>
          <w:rFonts w:ascii="Arial" w:hAnsi="Arial" w:cs="Arial"/>
          <w:sz w:val="22"/>
          <w:szCs w:val="22"/>
        </w:rPr>
        <w:t>radies verschlie</w:t>
      </w:r>
      <w:r w:rsidR="00CB435F" w:rsidRPr="006F3C60">
        <w:rPr>
          <w:rFonts w:ascii="Arial" w:hAnsi="Arial" w:cs="Arial"/>
          <w:sz w:val="22"/>
          <w:szCs w:val="22"/>
        </w:rPr>
        <w:t>s</w:t>
      </w:r>
      <w:r w:rsidR="00CB435F" w:rsidRPr="006F3C60">
        <w:rPr>
          <w:rFonts w:ascii="Arial" w:hAnsi="Arial" w:cs="Arial"/>
          <w:sz w:val="22"/>
          <w:szCs w:val="22"/>
        </w:rPr>
        <w:t>sen konnte. Vor allem der Glaube, nicht das gute Leben waren entscheidend. Wie aber misst sich der Glaube? Wer kann je sicher sein, dass er nach dem Tod ins Paradies kommt? Solche Zweifel bewogen die Europä</w:t>
      </w:r>
      <w:r w:rsidR="00CB435F" w:rsidRPr="006F3C60">
        <w:rPr>
          <w:rFonts w:ascii="Arial" w:hAnsi="Arial" w:cs="Arial"/>
          <w:sz w:val="22"/>
          <w:szCs w:val="22"/>
        </w:rPr>
        <w:t>e</w:t>
      </w:r>
      <w:r w:rsidR="00AA228B" w:rsidRPr="006F3C60">
        <w:rPr>
          <w:rFonts w:ascii="Arial" w:hAnsi="Arial" w:cs="Arial"/>
          <w:sz w:val="22"/>
          <w:szCs w:val="22"/>
        </w:rPr>
        <w:t>ri</w:t>
      </w:r>
      <w:r w:rsidR="00CB435F" w:rsidRPr="006F3C60">
        <w:rPr>
          <w:rFonts w:ascii="Arial" w:hAnsi="Arial" w:cs="Arial"/>
          <w:sz w:val="22"/>
          <w:szCs w:val="22"/>
        </w:rPr>
        <w:t xml:space="preserve">nnen </w:t>
      </w:r>
      <w:r w:rsidR="00AA228B" w:rsidRPr="006F3C60">
        <w:rPr>
          <w:rFonts w:ascii="Arial" w:hAnsi="Arial" w:cs="Arial"/>
          <w:sz w:val="22"/>
          <w:szCs w:val="22"/>
        </w:rPr>
        <w:t xml:space="preserve">und Europäer </w:t>
      </w:r>
      <w:r w:rsidR="00CB435F" w:rsidRPr="006F3C60">
        <w:rPr>
          <w:rFonts w:ascii="Arial" w:hAnsi="Arial" w:cs="Arial"/>
          <w:sz w:val="22"/>
          <w:szCs w:val="22"/>
        </w:rPr>
        <w:t>dazu, sich vor allem dem Leben vor dem Tod zuzuwenden; sie wollten ihr Leben besonders gut gestalten und begannen den Fortschritt voranzutreiben. Während die eur</w:t>
      </w:r>
      <w:r w:rsidR="00CB435F" w:rsidRPr="006F3C60">
        <w:rPr>
          <w:rFonts w:ascii="Arial" w:hAnsi="Arial" w:cs="Arial"/>
          <w:sz w:val="22"/>
          <w:szCs w:val="22"/>
        </w:rPr>
        <w:t>o</w:t>
      </w:r>
      <w:r w:rsidR="00CB435F" w:rsidRPr="006F3C60">
        <w:rPr>
          <w:rFonts w:ascii="Arial" w:hAnsi="Arial" w:cs="Arial"/>
          <w:sz w:val="22"/>
          <w:szCs w:val="22"/>
        </w:rPr>
        <w:t>päische Kultur um 1500 nur eine von vielen sesshaften Kulturen gewesen war, verbreitete sie sich vor allem durch die Kolonisation in den späteren USA siegreich über die ganze Welt. «U</w:t>
      </w:r>
      <w:r w:rsidR="00CB435F" w:rsidRPr="006F3C60">
        <w:rPr>
          <w:rFonts w:ascii="Arial" w:hAnsi="Arial" w:cs="Arial"/>
          <w:sz w:val="22"/>
          <w:szCs w:val="22"/>
        </w:rPr>
        <w:t>n</w:t>
      </w:r>
      <w:r w:rsidR="00CB435F" w:rsidRPr="006F3C60">
        <w:rPr>
          <w:rFonts w:ascii="Arial" w:hAnsi="Arial" w:cs="Arial"/>
          <w:sz w:val="22"/>
          <w:szCs w:val="22"/>
        </w:rPr>
        <w:t>sere» Kultur mit ihrem grossen tec</w:t>
      </w:r>
      <w:r w:rsidR="00CB435F" w:rsidRPr="006F3C60">
        <w:rPr>
          <w:rFonts w:ascii="Arial" w:hAnsi="Arial" w:cs="Arial"/>
          <w:sz w:val="22"/>
          <w:szCs w:val="22"/>
        </w:rPr>
        <w:t>h</w:t>
      </w:r>
      <w:r w:rsidR="00CB435F" w:rsidRPr="006F3C60">
        <w:rPr>
          <w:rFonts w:ascii="Arial" w:hAnsi="Arial" w:cs="Arial"/>
          <w:sz w:val="22"/>
          <w:szCs w:val="22"/>
        </w:rPr>
        <w:t>nischen Fortschritt, mit der Bildung einer von der Religion unabhängigen Gesellschaft hat grosse Erfolge errungen. Aber das hat seinen Preis: Die europ</w:t>
      </w:r>
      <w:r w:rsidR="00CB435F" w:rsidRPr="006F3C60">
        <w:rPr>
          <w:rFonts w:ascii="Arial" w:hAnsi="Arial" w:cs="Arial"/>
          <w:sz w:val="22"/>
          <w:szCs w:val="22"/>
        </w:rPr>
        <w:t>ä</w:t>
      </w:r>
      <w:r w:rsidR="00CB435F" w:rsidRPr="006F3C60">
        <w:rPr>
          <w:rFonts w:ascii="Arial" w:hAnsi="Arial" w:cs="Arial"/>
          <w:sz w:val="22"/>
          <w:szCs w:val="22"/>
        </w:rPr>
        <w:t>isch-nord</w:t>
      </w:r>
      <w:r w:rsidR="00CB435F" w:rsidRPr="006F3C60">
        <w:rPr>
          <w:rFonts w:ascii="Arial" w:hAnsi="Arial" w:cs="Arial"/>
          <w:sz w:val="22"/>
          <w:szCs w:val="22"/>
        </w:rPr>
        <w:softHyphen/>
        <w:t>ameri</w:t>
      </w:r>
      <w:r w:rsidR="00CB435F" w:rsidRPr="006F3C60">
        <w:rPr>
          <w:rFonts w:ascii="Arial" w:hAnsi="Arial" w:cs="Arial"/>
          <w:sz w:val="22"/>
          <w:szCs w:val="22"/>
        </w:rPr>
        <w:softHyphen/>
        <w:t>kanische Kultur hat sich der Unterdrückung der anderen Kulturen schuldig g</w:t>
      </w:r>
      <w:r w:rsidR="00CB435F" w:rsidRPr="006F3C60">
        <w:rPr>
          <w:rFonts w:ascii="Arial" w:hAnsi="Arial" w:cs="Arial"/>
          <w:sz w:val="22"/>
          <w:szCs w:val="22"/>
        </w:rPr>
        <w:t>e</w:t>
      </w:r>
      <w:r w:rsidR="00CB435F" w:rsidRPr="006F3C60">
        <w:rPr>
          <w:rFonts w:ascii="Arial" w:hAnsi="Arial" w:cs="Arial"/>
          <w:sz w:val="22"/>
          <w:szCs w:val="22"/>
        </w:rPr>
        <w:t>macht, sie hat sich von der Natur entfernt und diese übernutzt – und die Angst vor dem Tod hat sie dazu gebracht, ihn möglichst zu ve</w:t>
      </w:r>
      <w:r w:rsidR="00CB435F" w:rsidRPr="006F3C60">
        <w:rPr>
          <w:rFonts w:ascii="Arial" w:hAnsi="Arial" w:cs="Arial"/>
          <w:sz w:val="22"/>
          <w:szCs w:val="22"/>
        </w:rPr>
        <w:t>r</w:t>
      </w:r>
      <w:r w:rsidR="00CB435F" w:rsidRPr="006F3C60">
        <w:rPr>
          <w:rFonts w:ascii="Arial" w:hAnsi="Arial" w:cs="Arial"/>
          <w:sz w:val="22"/>
          <w:szCs w:val="22"/>
        </w:rPr>
        <w:t xml:space="preserve">drängen.  </w:t>
      </w:r>
    </w:p>
    <w:p w14:paraId="35FD097E" w14:textId="77777777" w:rsidR="00CB435F" w:rsidRPr="006F3C60" w:rsidRDefault="00CB435F">
      <w:pPr>
        <w:pStyle w:val="Textkrper2"/>
        <w:spacing w:line="360" w:lineRule="auto"/>
        <w:jc w:val="right"/>
        <w:rPr>
          <w:rFonts w:ascii="Arial" w:hAnsi="Arial" w:cs="Arial"/>
          <w:sz w:val="22"/>
          <w:szCs w:val="22"/>
        </w:rPr>
      </w:pPr>
      <w:r w:rsidRPr="006F3C60">
        <w:rPr>
          <w:rFonts w:ascii="Arial" w:hAnsi="Arial" w:cs="Arial"/>
          <w:sz w:val="22"/>
          <w:szCs w:val="22"/>
        </w:rPr>
        <w:t>© History Helpline, 2006</w:t>
      </w:r>
    </w:p>
    <w:sectPr w:rsidR="00CB435F" w:rsidRPr="006F3C60">
      <w:headerReference w:type="default" r:id="rId9"/>
      <w:pgSz w:w="11909" w:h="16834"/>
      <w:pgMar w:top="624" w:right="1134" w:bottom="624" w:left="1417" w:header="709" w:footer="709"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EE19" w14:textId="77777777" w:rsidR="005A7FF6" w:rsidRDefault="005A7FF6">
      <w:r>
        <w:separator/>
      </w:r>
    </w:p>
  </w:endnote>
  <w:endnote w:type="continuationSeparator" w:id="0">
    <w:p w14:paraId="797286C1" w14:textId="77777777" w:rsidR="005A7FF6" w:rsidRDefault="005A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638F" w14:textId="77777777" w:rsidR="005A7FF6" w:rsidRDefault="005A7FF6">
      <w:r>
        <w:separator/>
      </w:r>
    </w:p>
  </w:footnote>
  <w:footnote w:type="continuationSeparator" w:id="0">
    <w:p w14:paraId="766C2C0E" w14:textId="77777777" w:rsidR="005A7FF6" w:rsidRDefault="005A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6EBF" w14:textId="77777777" w:rsidR="006F3C60" w:rsidRDefault="006F3C60" w:rsidP="006F3C60">
    <w:pPr>
      <w:pStyle w:val="Kopfzeile"/>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1B696CAE" wp14:editId="0F1087F0">
              <wp:simplePos x="0" y="0"/>
              <wp:positionH relativeFrom="column">
                <wp:posOffset>3183011</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237110D3" w14:textId="77777777" w:rsidR="006F3C60" w:rsidRPr="005D33B1" w:rsidRDefault="006F3C60" w:rsidP="006F3C60">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439F3349" w14:textId="77777777" w:rsidR="006F3C60" w:rsidRPr="005D33B1" w:rsidRDefault="006F3C60" w:rsidP="006F3C60">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 xml:space="preserve">Unterrichtseinheit </w:t>
                          </w:r>
                          <w:r>
                            <w:rPr>
                              <w:rFonts w:ascii="Arial" w:hAnsi="Arial" w:cs="Arial"/>
                              <w:color w:val="000000"/>
                              <w:kern w:val="36"/>
                              <w:sz w:val="16"/>
                              <w:szCs w:val="16"/>
                            </w:rPr>
                            <w:t>Reformation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96CAE" id="_x0000_t202" coordsize="21600,21600" o:spt="202" path="m,l,21600r21600,l21600,xe">
              <v:stroke joinstyle="miter"/>
              <v:path gradientshapeok="t" o:connecttype="rect"/>
            </v:shapetype>
            <v:shape id="Textfeld 12" o:spid="_x0000_s1028" type="#_x0000_t202" style="position:absolute;margin-left:250.65pt;margin-top:1.35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" fillcolor="white [3201]" stroked="f" strokeweight=".5pt">
              <v:textbox>
                <w:txbxContent>
                  <w:p w14:paraId="237110D3" w14:textId="77777777" w:rsidR="006F3C60" w:rsidRPr="005D33B1" w:rsidRDefault="006F3C60" w:rsidP="006F3C60">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439F3349" w14:textId="77777777" w:rsidR="006F3C60" w:rsidRPr="005D33B1" w:rsidRDefault="006F3C60" w:rsidP="006F3C60">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 xml:space="preserve">Unterrichtseinheit </w:t>
                    </w:r>
                    <w:r>
                      <w:rPr>
                        <w:rFonts w:ascii="Arial" w:hAnsi="Arial" w:cs="Arial"/>
                        <w:color w:val="000000"/>
                        <w:kern w:val="36"/>
                        <w:sz w:val="16"/>
                        <w:szCs w:val="16"/>
                      </w:rPr>
                      <w:t>Reformation</w:t>
                    </w:r>
                  </w:p>
                </w:txbxContent>
              </v:textbox>
            </v:shape>
          </w:pict>
        </mc:Fallback>
      </mc:AlternateContent>
    </w:r>
    <w:r>
      <w:rPr>
        <w:noProof/>
      </w:rPr>
      <w:drawing>
        <wp:inline distT="0" distB="0" distL="0" distR="0" wp14:anchorId="2BA6A322" wp14:editId="32CD10D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7C48D3D1" w14:textId="77777777" w:rsidR="00CB435F" w:rsidRDefault="00CB435F">
    <w:pPr>
      <w:pStyle w:val="Kopfzeile"/>
      <w:tabs>
        <w:tab w:val="clear" w:pos="9072"/>
        <w:tab w:val="right" w:pos="9360"/>
      </w:tabs>
      <w:rPr>
        <w:sz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DE4D66"/>
    <w:lvl w:ilvl="0">
      <w:numFmt w:val="decimal"/>
      <w:lvlText w:val="*"/>
      <w:lvlJc w:val="left"/>
    </w:lvl>
  </w:abstractNum>
  <w:abstractNum w:abstractNumId="1" w15:restartNumberingAfterBreak="0">
    <w:nsid w:val="067C6455"/>
    <w:multiLevelType w:val="singleLevel"/>
    <w:tmpl w:val="DEDAD4F8"/>
    <w:lvl w:ilvl="0">
      <w:start w:val="1"/>
      <w:numFmt w:val="bullet"/>
      <w:pStyle w:val="re"/>
      <w:lvlText w:val=""/>
      <w:lvlJc w:val="left"/>
      <w:pPr>
        <w:tabs>
          <w:tab w:val="num" w:pos="360"/>
        </w:tabs>
        <w:ind w:left="360" w:hanging="360"/>
      </w:pPr>
      <w:rPr>
        <w:rFonts w:ascii="Symbol" w:hAnsi="Symbol" w:hint="default"/>
        <w:b w:val="0"/>
        <w:i w:val="0"/>
        <w:sz w:val="20"/>
      </w:rPr>
    </w:lvl>
  </w:abstractNum>
  <w:abstractNum w:abstractNumId="2" w15:restartNumberingAfterBreak="0">
    <w:nsid w:val="08322334"/>
    <w:multiLevelType w:val="hybridMultilevel"/>
    <w:tmpl w:val="6E2C0014"/>
    <w:lvl w:ilvl="0" w:tplc="9020A2E4">
      <w:start w:val="1"/>
      <w:numFmt w:val="decimal"/>
      <w:lvlText w:val="1.%1"/>
      <w:lvlJc w:val="left"/>
      <w:pPr>
        <w:tabs>
          <w:tab w:val="num" w:pos="1470"/>
        </w:tabs>
        <w:ind w:left="1470" w:hanging="390"/>
      </w:pPr>
      <w:rPr>
        <w:rFonts w:ascii="Times New Roman" w:hAnsi="Times New Roman" w:hint="default"/>
        <w:b/>
        <w:i w:val="0"/>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50043B"/>
    <w:multiLevelType w:val="hybridMultilevel"/>
    <w:tmpl w:val="0974EAB4"/>
    <w:lvl w:ilvl="0" w:tplc="008C56E0">
      <w:start w:val="1"/>
      <w:numFmt w:val="decimal"/>
      <w:lvlText w:val="1.%1"/>
      <w:lvlJc w:val="left"/>
      <w:pPr>
        <w:tabs>
          <w:tab w:val="num" w:pos="1470"/>
        </w:tabs>
        <w:ind w:left="1470" w:hanging="390"/>
      </w:pPr>
      <w:rPr>
        <w:rFonts w:ascii="Arial" w:hAnsi="Arial" w:hint="default"/>
        <w:b/>
        <w:i w:val="0"/>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E2278CD"/>
    <w:multiLevelType w:val="hybridMultilevel"/>
    <w:tmpl w:val="6978A07E"/>
    <w:lvl w:ilvl="0" w:tplc="94620BE6">
      <w:start w:val="1"/>
      <w:numFmt w:val="decimal"/>
      <w:pStyle w:val="vok"/>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6B87DAA"/>
    <w:multiLevelType w:val="hybridMultilevel"/>
    <w:tmpl w:val="3F088272"/>
    <w:lvl w:ilvl="0" w:tplc="D3AAC980">
      <w:start w:val="1"/>
      <w:numFmt w:val="decimal"/>
      <w:pStyle w:val="Formatvorlage1"/>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7A73B4A"/>
    <w:multiLevelType w:val="hybridMultilevel"/>
    <w:tmpl w:val="6B700696"/>
    <w:lvl w:ilvl="0" w:tplc="11D4534A">
      <w:start w:val="1"/>
      <w:numFmt w:val="decimal"/>
      <w:pStyle w:val="aufznum1"/>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42A735A7"/>
    <w:multiLevelType w:val="multilevel"/>
    <w:tmpl w:val="801AF9BE"/>
    <w:lvl w:ilvl="0">
      <w:start w:val="1"/>
      <w:numFmt w:val="decimal"/>
      <w:pStyle w:val="berschrift2"/>
      <w:lvlText w:val="%1."/>
      <w:lvlJc w:val="left"/>
      <w:pPr>
        <w:tabs>
          <w:tab w:val="num" w:pos="720"/>
        </w:tabs>
        <w:ind w:left="720" w:hanging="360"/>
      </w:pPr>
      <w:rPr>
        <w:rFonts w:hint="default"/>
      </w:rPr>
    </w:lvl>
    <w:lvl w:ilvl="1">
      <w:numFmt w:val="decimal"/>
      <w:pStyle w:val="berschrift3"/>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E067647"/>
    <w:multiLevelType w:val="hybridMultilevel"/>
    <w:tmpl w:val="BAD2BF18"/>
    <w:lvl w:ilvl="0" w:tplc="B218ED4E">
      <w:start w:val="1"/>
      <w:numFmt w:val="decimal"/>
      <w:pStyle w:val="berschrift20"/>
      <w:lvlText w:val="%1."/>
      <w:lvlJc w:val="left"/>
      <w:pPr>
        <w:tabs>
          <w:tab w:val="num" w:pos="567"/>
        </w:tabs>
        <w:ind w:left="567" w:hanging="567"/>
      </w:pPr>
      <w:rPr>
        <w:rFonts w:ascii="Arial" w:hAnsi="Arial" w:hint="default"/>
        <w:b/>
        <w:i w:val="0"/>
        <w:sz w:val="28"/>
      </w:rPr>
    </w:lvl>
    <w:lvl w:ilvl="1" w:tplc="95D0F80A">
      <w:start w:val="1"/>
      <w:numFmt w:val="decimal"/>
      <w:lvlText w:val="1.%2"/>
      <w:lvlJc w:val="left"/>
      <w:pPr>
        <w:tabs>
          <w:tab w:val="num" w:pos="567"/>
        </w:tabs>
        <w:ind w:left="567" w:hanging="567"/>
      </w:pPr>
      <w:rPr>
        <w:rFonts w:ascii="Arial" w:hAnsi="Arial" w:hint="default"/>
        <w:b w:val="0"/>
        <w:i/>
        <w:sz w:val="2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5CC5F3F"/>
    <w:multiLevelType w:val="hybridMultilevel"/>
    <w:tmpl w:val="BB64846C"/>
    <w:lvl w:ilvl="0" w:tplc="BEF6656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2076769">
    <w:abstractNumId w:val="1"/>
  </w:num>
  <w:num w:numId="2" w16cid:durableId="1643347380">
    <w:abstractNumId w:val="9"/>
  </w:num>
  <w:num w:numId="3" w16cid:durableId="773748734">
    <w:abstractNumId w:val="3"/>
  </w:num>
  <w:num w:numId="4" w16cid:durableId="572207263">
    <w:abstractNumId w:val="3"/>
  </w:num>
  <w:num w:numId="5" w16cid:durableId="58867506">
    <w:abstractNumId w:val="2"/>
  </w:num>
  <w:num w:numId="6" w16cid:durableId="375198767">
    <w:abstractNumId w:val="4"/>
  </w:num>
  <w:num w:numId="7" w16cid:durableId="221602499">
    <w:abstractNumId w:val="7"/>
  </w:num>
  <w:num w:numId="8" w16cid:durableId="660545817">
    <w:abstractNumId w:val="5"/>
  </w:num>
  <w:num w:numId="9" w16cid:durableId="1682508872">
    <w:abstractNumId w:val="6"/>
  </w:num>
  <w:num w:numId="10" w16cid:durableId="1769690965">
    <w:abstractNumId w:val="8"/>
  </w:num>
  <w:num w:numId="11" w16cid:durableId="681395225">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8B"/>
    <w:rsid w:val="005A7FF6"/>
    <w:rsid w:val="006F3C60"/>
    <w:rsid w:val="009332D8"/>
    <w:rsid w:val="00AA228B"/>
    <w:rsid w:val="00B75FE8"/>
    <w:rsid w:val="00CB43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DFC5FA"/>
  <w15:chartTrackingRefBased/>
  <w15:docId w15:val="{3DDD554A-4239-0C40-8C57-8E35E556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line="360" w:lineRule="auto"/>
      <w:jc w:val="both"/>
      <w:outlineLvl w:val="0"/>
    </w:pPr>
    <w:rPr>
      <w:rFonts w:ascii="Arial" w:hAnsi="Arial"/>
      <w:b/>
      <w:bCs/>
      <w:color w:val="000000"/>
      <w:sz w:val="32"/>
      <w:lang w:val="de-DE"/>
    </w:rPr>
  </w:style>
  <w:style w:type="paragraph" w:styleId="berschrift20">
    <w:name w:val="heading 2"/>
    <w:basedOn w:val="Standard"/>
    <w:next w:val="Standard"/>
    <w:qFormat/>
    <w:pPr>
      <w:keepNext/>
      <w:numPr>
        <w:numId w:val="10"/>
      </w:numPr>
      <w:spacing w:after="240"/>
      <w:outlineLvl w:val="1"/>
    </w:pPr>
    <w:rPr>
      <w:rFonts w:ascii="Arial" w:hAnsi="Arial"/>
      <w:b/>
      <w:bCs/>
      <w:color w:val="000000"/>
      <w:sz w:val="32"/>
      <w:lang w:val="de-DE"/>
    </w:rPr>
  </w:style>
  <w:style w:type="paragraph" w:styleId="berschrift30">
    <w:name w:val="heading 3"/>
    <w:basedOn w:val="Standard"/>
    <w:next w:val="Standard"/>
    <w:qFormat/>
    <w:pPr>
      <w:keepNext/>
      <w:tabs>
        <w:tab w:val="left" w:pos="567"/>
      </w:tabs>
      <w:spacing w:before="360" w:after="240"/>
      <w:ind w:left="567" w:hanging="567"/>
      <w:outlineLvl w:val="2"/>
    </w:pPr>
    <w:rPr>
      <w:rFonts w:ascii="Arial" w:hAnsi="Arial"/>
      <w:b/>
      <w:i/>
      <w:sz w:val="28"/>
    </w:rPr>
  </w:style>
  <w:style w:type="paragraph" w:styleId="berschrift4">
    <w:name w:val="heading 4"/>
    <w:basedOn w:val="Standard"/>
    <w:next w:val="Standard"/>
    <w:qFormat/>
    <w:pPr>
      <w:keepNext/>
      <w:tabs>
        <w:tab w:val="left" w:pos="709"/>
      </w:tabs>
      <w:spacing w:before="360" w:after="120" w:line="360" w:lineRule="auto"/>
      <w:ind w:left="709" w:hanging="709"/>
      <w:jc w:val="both"/>
      <w:outlineLvl w:val="3"/>
    </w:pPr>
    <w:rPr>
      <w:rFonts w:eastAsia="Arial Unicode MS" w:cs="Arial Unicode MS"/>
      <w:b/>
      <w:bCs/>
      <w:szCs w:val="24"/>
    </w:rPr>
  </w:style>
  <w:style w:type="paragraph" w:styleId="berschrift5">
    <w:name w:val="heading 5"/>
    <w:basedOn w:val="Standard"/>
    <w:next w:val="Standard"/>
    <w:qFormat/>
    <w:pPr>
      <w:keepNext/>
      <w:outlineLvl w:val="4"/>
    </w:pPr>
    <w:rPr>
      <w:b/>
      <w:bCs/>
      <w:sz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kverz01">
    <w:name w:val="vokverz01"/>
    <w:basedOn w:val="NurText"/>
    <w:pPr>
      <w:spacing w:after="480"/>
      <w:ind w:left="3005" w:hanging="3005"/>
    </w:pPr>
    <w:rPr>
      <w:rFonts w:ascii="Times New Roman" w:hAnsi="Times New Roman"/>
    </w:rPr>
  </w:style>
  <w:style w:type="paragraph" w:styleId="NurText">
    <w:name w:val="Plain Text"/>
    <w:basedOn w:val="Standard"/>
    <w:semiHidden/>
    <w:rPr>
      <w:rFonts w:ascii="Courier New" w:hAnsi="Courier New"/>
    </w:rPr>
  </w:style>
  <w:style w:type="paragraph" w:customStyle="1" w:styleId="berschrift40">
    <w:name w:val="Überschrift_4"/>
    <w:basedOn w:val="Standard"/>
    <w:autoRedefine/>
    <w:rPr>
      <w:b/>
    </w:rPr>
  </w:style>
  <w:style w:type="paragraph" w:styleId="Beschriftung">
    <w:name w:val="caption"/>
    <w:basedOn w:val="Standard"/>
    <w:next w:val="Standard"/>
    <w:qFormat/>
    <w:rPr>
      <w:sz w:val="20"/>
    </w:rPr>
  </w:style>
  <w:style w:type="paragraph" w:customStyle="1" w:styleId="Formatvorlage1">
    <w:name w:val="Formatvorlage1"/>
    <w:basedOn w:val="Textkrper"/>
    <w:pPr>
      <w:numPr>
        <w:numId w:val="8"/>
      </w:numPr>
      <w:spacing w:before="60" w:after="60"/>
    </w:pPr>
    <w:rPr>
      <w:szCs w:val="24"/>
    </w:rPr>
  </w:style>
  <w:style w:type="paragraph" w:customStyle="1" w:styleId="zitat">
    <w:name w:val="zitat"/>
    <w:basedOn w:val="Standard"/>
    <w:autoRedefine/>
    <w:pPr>
      <w:spacing w:before="120" w:after="120"/>
      <w:ind w:left="567"/>
    </w:pPr>
    <w:rPr>
      <w:snapToGrid w:val="0"/>
      <w:sz w:val="20"/>
    </w:rPr>
  </w:style>
  <w:style w:type="paragraph" w:customStyle="1" w:styleId="fallbeschrieb">
    <w:name w:val="fallbeschrieb"/>
    <w:basedOn w:val="Standard"/>
    <w:autoRedefine/>
    <w:pPr>
      <w:shd w:val="pct12" w:color="auto" w:fill="FFFFFF"/>
    </w:pPr>
  </w:style>
  <w:style w:type="paragraph" w:customStyle="1" w:styleId="zitat02">
    <w:name w:val="zitat02"/>
    <w:basedOn w:val="Standard"/>
    <w:autoRedefine/>
    <w:pPr>
      <w:ind w:left="1701"/>
      <w:jc w:val="right"/>
    </w:pPr>
    <w:rPr>
      <w:sz w:val="20"/>
    </w:rPr>
  </w:style>
  <w:style w:type="paragraph" w:customStyle="1" w:styleId="d">
    <w:name w:val="d"/>
    <w:basedOn w:val="Standard"/>
    <w:pPr>
      <w:ind w:left="1418" w:hanging="1418"/>
    </w:pPr>
  </w:style>
  <w:style w:type="paragraph" w:customStyle="1" w:styleId="c">
    <w:name w:val="c"/>
    <w:basedOn w:val="Standard"/>
    <w:autoRedefine/>
    <w:pPr>
      <w:tabs>
        <w:tab w:val="left" w:pos="2977"/>
      </w:tabs>
      <w:ind w:left="2977" w:hanging="1276"/>
    </w:pPr>
  </w:style>
  <w:style w:type="paragraph" w:customStyle="1" w:styleId="re">
    <w:name w:val="re"/>
    <w:basedOn w:val="Standard"/>
    <w:pPr>
      <w:numPr>
        <w:numId w:val="1"/>
      </w:numPr>
      <w:shd w:val="pct12" w:color="auto" w:fill="FFFFFF"/>
    </w:pPr>
  </w:style>
  <w:style w:type="paragraph" w:customStyle="1" w:styleId="berschrift2">
    <w:name w:val="überschrift_2"/>
    <w:basedOn w:val="Standard"/>
    <w:autoRedefine/>
    <w:pPr>
      <w:numPr>
        <w:numId w:val="7"/>
      </w:numPr>
      <w:tabs>
        <w:tab w:val="left" w:pos="567"/>
      </w:tabs>
    </w:pPr>
    <w:rPr>
      <w:b/>
      <w:sz w:val="28"/>
    </w:rPr>
  </w:style>
  <w:style w:type="paragraph" w:customStyle="1" w:styleId="vok">
    <w:name w:val="vok"/>
    <w:basedOn w:val="Standard"/>
    <w:pPr>
      <w:numPr>
        <w:numId w:val="6"/>
      </w:numPr>
      <w:spacing w:after="400"/>
    </w:pPr>
    <w:rPr>
      <w:lang w:val="en-GB"/>
    </w:rPr>
  </w:style>
  <w:style w:type="paragraph" w:customStyle="1" w:styleId="berschrift3">
    <w:name w:val="überschrift 3"/>
    <w:basedOn w:val="berschrift30"/>
    <w:pPr>
      <w:numPr>
        <w:ilvl w:val="1"/>
        <w:numId w:val="7"/>
      </w:numPr>
    </w:pPr>
    <w:rPr>
      <w:rFonts w:ascii="Times New Roman" w:hAnsi="Times New Roman"/>
    </w:rPr>
  </w:style>
  <w:style w:type="paragraph" w:styleId="Textkrper">
    <w:name w:val="Body Text"/>
    <w:basedOn w:val="Standard"/>
    <w:semiHidden/>
    <w:pPr>
      <w:spacing w:after="120"/>
    </w:pPr>
  </w:style>
  <w:style w:type="paragraph" w:customStyle="1" w:styleId="aufznum1">
    <w:name w:val="aufz_num_1"/>
    <w:basedOn w:val="Standard"/>
    <w:pPr>
      <w:numPr>
        <w:numId w:val="9"/>
      </w:numPr>
      <w:tabs>
        <w:tab w:val="left" w:pos="567"/>
      </w:tabs>
      <w:spacing w:after="12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2">
    <w:name w:val="Body Text 2"/>
    <w:basedOn w:val="Standard"/>
    <w:semiHidden/>
    <w:pPr>
      <w:jc w:val="both"/>
    </w:pPr>
  </w:style>
  <w:style w:type="character" w:styleId="Hyperlink">
    <w:name w:val="Hyperlink"/>
    <w:basedOn w:val="Absatz-Standardschriftart"/>
    <w:uiPriority w:val="99"/>
    <w:unhideWhenUsed/>
    <w:rsid w:val="006F3C60"/>
    <w:rPr>
      <w:color w:val="0000FF"/>
      <w:u w:val="single"/>
    </w:rPr>
  </w:style>
  <w:style w:type="character" w:customStyle="1" w:styleId="KopfzeileZchn">
    <w:name w:val="Kopfzeile Zchn"/>
    <w:basedOn w:val="Absatz-Standardschriftart"/>
    <w:link w:val="Kopfzeile"/>
    <w:uiPriority w:val="99"/>
    <w:rsid w:val="006F3C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Europas besonderer Weg</vt:lpstr>
    </vt:vector>
  </TitlesOfParts>
  <Company>Gym Oberwil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 besonderer Weg</dc:title>
  <dc:subject/>
  <dc:creator>Hans Utz</dc:creator>
  <cp:keywords/>
  <cp:lastModifiedBy>Dominik Sauerländer</cp:lastModifiedBy>
  <cp:revision>3</cp:revision>
  <dcterms:created xsi:type="dcterms:W3CDTF">2025-07-06T13:57:00Z</dcterms:created>
  <dcterms:modified xsi:type="dcterms:W3CDTF">2025-07-06T13:58:00Z</dcterms:modified>
</cp:coreProperties>
</file>